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91B68">
      <w:pPr>
        <w:pStyle w:val="3"/>
        <w:keepNext w:val="0"/>
        <w:keepLines w:val="0"/>
        <w:widowControl/>
        <w:suppressLineNumbers w:val="0"/>
        <w:spacing w:line="370" w:lineRule="atLeast"/>
        <w:ind w:left="0" w:firstLine="430"/>
      </w:pPr>
      <w:r>
        <w:rPr>
          <w:rStyle w:val="6"/>
          <w:rFonts w:ascii="仿宋_GB2312" w:eastAsia="仿宋_GB2312" w:cs="仿宋_GB2312"/>
          <w:color w:val="000000"/>
          <w:sz w:val="21"/>
          <w:szCs w:val="21"/>
        </w:rPr>
        <w:t>根据《北京师范大学推荐免试攻读研究生工作实施办法》（师教〔2021〕2号）、《关于做好2025年推荐本科生免试攻读研究生准备工作的通知》（师教综合〔2025〕57号）等文件精神，制订《北京师范大学教育学部推荐免试研究生工作办法》及《北京师范大学教育学部推荐免试研究生工作方案》，未尽事宜以学校政策为准。</w:t>
      </w:r>
    </w:p>
    <w:p w14:paraId="3C9870F7">
      <w:pPr>
        <w:pStyle w:val="3"/>
        <w:keepNext w:val="0"/>
        <w:keepLines w:val="0"/>
        <w:widowControl/>
        <w:suppressLineNumbers w:val="0"/>
        <w:spacing w:line="370" w:lineRule="atLeast"/>
        <w:jc w:val="center"/>
      </w:pPr>
      <w:r>
        <w:rPr>
          <w:rStyle w:val="6"/>
          <w:rFonts w:ascii="方正小标宋简体" w:hAnsi="方正小标宋简体" w:eastAsia="方正小标宋简体" w:cs="方正小标宋简体"/>
          <w:color w:val="000000"/>
          <w:sz w:val="29"/>
          <w:szCs w:val="29"/>
          <w:bdr w:val="none" w:color="auto" w:sz="4" w:space="0"/>
        </w:rPr>
        <w:t>北京师范大</w:t>
      </w:r>
      <w:bookmarkStart w:id="0" w:name="_GoBack"/>
      <w:bookmarkEnd w:id="0"/>
      <w:r>
        <w:rPr>
          <w:rStyle w:val="6"/>
          <w:rFonts w:ascii="方正小标宋简体" w:hAnsi="方正小标宋简体" w:eastAsia="方正小标宋简体" w:cs="方正小标宋简体"/>
          <w:color w:val="000000"/>
          <w:sz w:val="29"/>
          <w:szCs w:val="29"/>
          <w:bdr w:val="none" w:color="auto" w:sz="4" w:space="0"/>
        </w:rPr>
        <w:t>学教育学部</w:t>
      </w:r>
    </w:p>
    <w:p w14:paraId="13131FB0">
      <w:pPr>
        <w:pStyle w:val="3"/>
        <w:keepNext w:val="0"/>
        <w:keepLines w:val="0"/>
        <w:widowControl/>
        <w:suppressLineNumbers w:val="0"/>
        <w:spacing w:line="370" w:lineRule="atLeast"/>
        <w:jc w:val="center"/>
      </w:pPr>
      <w:r>
        <w:rPr>
          <w:rStyle w:val="6"/>
          <w:rFonts w:hint="default" w:ascii="方正小标宋简体" w:hAnsi="方正小标宋简体" w:eastAsia="方正小标宋简体" w:cs="方正小标宋简体"/>
          <w:color w:val="000000"/>
          <w:sz w:val="29"/>
          <w:szCs w:val="29"/>
          <w:bdr w:val="none" w:color="auto" w:sz="4" w:space="0"/>
        </w:rPr>
        <w:t>推荐免试研究生工作办法</w:t>
      </w:r>
    </w:p>
    <w:p w14:paraId="31A602B6">
      <w:pPr>
        <w:pStyle w:val="3"/>
        <w:keepNext w:val="0"/>
        <w:keepLines w:val="0"/>
        <w:widowControl/>
        <w:suppressLineNumbers w:val="0"/>
        <w:spacing w:line="370" w:lineRule="atLeast"/>
        <w:ind w:left="0" w:firstLine="430"/>
      </w:pPr>
      <w:r>
        <w:rPr>
          <w:rFonts w:ascii="黑体" w:hAnsi="宋体" w:eastAsia="黑体" w:cs="黑体"/>
          <w:color w:val="000000"/>
          <w:sz w:val="21"/>
          <w:szCs w:val="21"/>
        </w:rPr>
        <w:t>一、</w:t>
      </w:r>
      <w:r>
        <w:rPr>
          <w:rFonts w:ascii="Times New Roman" w:hAnsi="Times New Roman" w:eastAsia="黑体" w:cs="Times New Roman"/>
          <w:color w:val="000000"/>
          <w:sz w:val="9"/>
          <w:szCs w:val="9"/>
        </w:rPr>
        <w:t> </w:t>
      </w:r>
      <w:r>
        <w:rPr>
          <w:rFonts w:hint="eastAsia" w:ascii="黑体" w:hAnsi="宋体" w:eastAsia="黑体" w:cs="黑体"/>
          <w:color w:val="000000"/>
          <w:sz w:val="21"/>
          <w:szCs w:val="21"/>
        </w:rPr>
        <w:t>推荐工作小组组成及职责</w:t>
      </w:r>
    </w:p>
    <w:p w14:paraId="1EC59781">
      <w:pPr>
        <w:pStyle w:val="3"/>
        <w:keepNext w:val="0"/>
        <w:keepLines w:val="0"/>
        <w:widowControl/>
        <w:suppressLineNumbers w:val="0"/>
        <w:spacing w:line="370" w:lineRule="atLeast"/>
        <w:ind w:left="0" w:firstLine="280"/>
      </w:pPr>
      <w:r>
        <w:rPr>
          <w:rFonts w:hint="default" w:ascii="仿宋_GB2312" w:eastAsia="仿宋_GB2312" w:cs="仿宋_GB2312"/>
          <w:color w:val="000000"/>
          <w:sz w:val="21"/>
          <w:szCs w:val="21"/>
        </w:rPr>
        <w:t>推荐工作组由负责本科教学和本科学生工作的相关人员组成，负责制定推荐工作实施方案、审核申请材料、进行综合考核并提出推荐名单等工作。本科教学办公室负责具体实施。</w:t>
      </w:r>
    </w:p>
    <w:p w14:paraId="525A4221">
      <w:pPr>
        <w:pStyle w:val="3"/>
        <w:keepNext w:val="0"/>
        <w:keepLines w:val="0"/>
        <w:widowControl/>
        <w:suppressLineNumbers w:val="0"/>
        <w:spacing w:line="370" w:lineRule="atLeast"/>
        <w:ind w:left="0" w:firstLine="280"/>
      </w:pPr>
      <w:r>
        <w:rPr>
          <w:rFonts w:hint="default" w:ascii="仿宋_GB2312" w:eastAsia="仿宋_GB2312" w:cs="仿宋_GB2312"/>
          <w:color w:val="000000"/>
          <w:sz w:val="21"/>
          <w:szCs w:val="21"/>
        </w:rPr>
        <w:t>我部应届本科毕业生的直系亲属不得进入当年度的工作组。</w:t>
      </w:r>
    </w:p>
    <w:p w14:paraId="01F6C161">
      <w:pPr>
        <w:pStyle w:val="3"/>
        <w:keepNext w:val="0"/>
        <w:keepLines w:val="0"/>
        <w:widowControl/>
        <w:suppressLineNumbers w:val="0"/>
        <w:spacing w:line="370" w:lineRule="atLeast"/>
        <w:ind w:left="0" w:firstLine="430"/>
      </w:pPr>
      <w:r>
        <w:rPr>
          <w:rFonts w:hint="eastAsia" w:ascii="黑体" w:hAnsi="宋体" w:eastAsia="黑体" w:cs="黑体"/>
          <w:color w:val="000000"/>
          <w:sz w:val="21"/>
          <w:szCs w:val="21"/>
        </w:rPr>
        <w:t>二、</w:t>
      </w:r>
      <w:r>
        <w:rPr>
          <w:rFonts w:hint="default" w:ascii="Times New Roman" w:hAnsi="Times New Roman" w:eastAsia="黑体" w:cs="Times New Roman"/>
          <w:color w:val="000000"/>
          <w:sz w:val="9"/>
          <w:szCs w:val="9"/>
        </w:rPr>
        <w:t> </w:t>
      </w:r>
      <w:r>
        <w:rPr>
          <w:rFonts w:hint="eastAsia" w:ascii="黑体" w:hAnsi="宋体" w:eastAsia="黑体" w:cs="黑体"/>
          <w:color w:val="000000"/>
          <w:sz w:val="21"/>
          <w:szCs w:val="21"/>
        </w:rPr>
        <w:t>申请条件</w:t>
      </w:r>
    </w:p>
    <w:p w14:paraId="46CCEF5C">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（一）具备下列基本条件者，均有资格申请推荐免试研究生：</w:t>
      </w:r>
    </w:p>
    <w:p w14:paraId="049F6254">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1、应届本科毕业生，并且不属于委托培养、定向生、免费师范生等招生时即明确不得报考研究生的情形；</w:t>
      </w:r>
    </w:p>
    <w:p w14:paraId="5B046EC3">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2、具有高尚的爱国主义情操和集体主义精神，社会主义信念坚定，社会责任感强，遵纪守法，积极向上，身心健康；</w:t>
      </w:r>
    </w:p>
    <w:p w14:paraId="1E29018B">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3、勤奋学习，刻苦钻研，专业成绩排名在本专业的前50%（含），外语水平达到授予学士学位的要求（通过北京师范大学学士学位外语考试或经认定达到北京师范大学学士学位外语水平）；</w:t>
      </w:r>
    </w:p>
    <w:p w14:paraId="1B611DFA">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4、学术研究兴趣浓厚，有较强的创新意识和创新能力；</w:t>
      </w:r>
    </w:p>
    <w:p w14:paraId="2FD06BC6">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5、诚实守信，学风端正，无任何考试违纪、作弊和剽窃他人学术成果记录；</w:t>
      </w:r>
    </w:p>
    <w:p w14:paraId="281FA6B9">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6、品行表现优良，无任何违法违纪处分记录。</w:t>
      </w:r>
    </w:p>
    <w:p w14:paraId="0F7322E6">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7、体质健康测试达到本科毕业标准。</w:t>
      </w:r>
    </w:p>
    <w:p w14:paraId="05FAF1C9">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（二）以虚报、瞒报等不正当手段取得推免生资格者，一经发现，即取消推免生资格。</w:t>
      </w:r>
    </w:p>
    <w:p w14:paraId="527DAA07">
      <w:pPr>
        <w:pStyle w:val="3"/>
        <w:keepNext w:val="0"/>
        <w:keepLines w:val="0"/>
        <w:widowControl/>
        <w:suppressLineNumbers w:val="0"/>
        <w:spacing w:line="370" w:lineRule="atLeast"/>
        <w:ind w:left="0" w:firstLine="430"/>
      </w:pPr>
      <w:r>
        <w:rPr>
          <w:rFonts w:hint="eastAsia" w:ascii="黑体" w:hAnsi="宋体" w:eastAsia="黑体" w:cs="黑体"/>
          <w:color w:val="000000"/>
          <w:sz w:val="21"/>
          <w:szCs w:val="21"/>
        </w:rPr>
        <w:t>三、</w:t>
      </w:r>
      <w:r>
        <w:rPr>
          <w:rFonts w:hint="default" w:ascii="Times New Roman" w:hAnsi="Times New Roman" w:eastAsia="黑体" w:cs="Times New Roman"/>
          <w:color w:val="000000"/>
          <w:sz w:val="9"/>
          <w:szCs w:val="9"/>
        </w:rPr>
        <w:t> </w:t>
      </w:r>
      <w:r>
        <w:rPr>
          <w:rFonts w:hint="eastAsia" w:ascii="黑体" w:hAnsi="宋体" w:eastAsia="黑体" w:cs="黑体"/>
          <w:color w:val="000000"/>
          <w:sz w:val="21"/>
          <w:szCs w:val="21"/>
        </w:rPr>
        <w:t>名额分配</w:t>
      </w:r>
    </w:p>
    <w:p w14:paraId="7984D309">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根据应届本科毕业生人数，按比例分配到各本科专业。</w:t>
      </w:r>
    </w:p>
    <w:p w14:paraId="57D07371">
      <w:pPr>
        <w:pStyle w:val="3"/>
        <w:keepNext w:val="0"/>
        <w:keepLines w:val="0"/>
        <w:widowControl/>
        <w:suppressLineNumbers w:val="0"/>
        <w:spacing w:line="370" w:lineRule="atLeast"/>
        <w:ind w:left="0" w:firstLine="430"/>
      </w:pPr>
      <w:r>
        <w:rPr>
          <w:rFonts w:hint="eastAsia" w:ascii="黑体" w:hAnsi="宋体" w:eastAsia="黑体" w:cs="黑体"/>
          <w:color w:val="000000"/>
          <w:sz w:val="21"/>
          <w:szCs w:val="21"/>
        </w:rPr>
        <w:t>四、</w:t>
      </w:r>
      <w:r>
        <w:rPr>
          <w:rFonts w:hint="default" w:ascii="Times New Roman" w:hAnsi="Times New Roman" w:eastAsia="黑体" w:cs="Times New Roman"/>
          <w:color w:val="000000"/>
          <w:sz w:val="9"/>
          <w:szCs w:val="9"/>
        </w:rPr>
        <w:t> </w:t>
      </w:r>
      <w:r>
        <w:rPr>
          <w:rFonts w:hint="eastAsia" w:ascii="黑体" w:hAnsi="宋体" w:eastAsia="黑体" w:cs="黑体"/>
          <w:color w:val="000000"/>
          <w:sz w:val="21"/>
          <w:szCs w:val="21"/>
        </w:rPr>
        <w:t>综合考核计分方法</w:t>
      </w:r>
    </w:p>
    <w:p w14:paraId="64355DC4">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综合考核成绩由专业课程成绩（90%）、外语成绩（1%）、科研创新成绩（7%）、社会服务成绩（2%）组成。专业课程成绩及外语成绩由本科教务秘书核算，科研创新成绩由各专业教师核算，社会服务成绩由学生工作辅导员核算。</w:t>
      </w:r>
    </w:p>
    <w:p w14:paraId="096368A8">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全部考核材料有效年限均为应届本科生入校当年的 9 月 1 日起，提交材料日止。专业课程成绩依据当年教务部（研究生院）通知计算，除专业课程成绩以外的计分项目核算标准详见附件计分方法。</w:t>
      </w:r>
    </w:p>
    <w:p w14:paraId="04E5D894">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本科教学办公室在教育学部二层布告栏公示获得推免资格学生名单。公示期结束后，推荐工作组审核相关材料，向教务部（研究生院）提交最终获得推免资格学生名单。</w:t>
      </w:r>
    </w:p>
    <w:p w14:paraId="1C9F85BD">
      <w:pPr>
        <w:pStyle w:val="3"/>
        <w:keepNext w:val="0"/>
        <w:keepLines w:val="0"/>
        <w:widowControl/>
        <w:suppressLineNumbers w:val="0"/>
        <w:spacing w:line="370" w:lineRule="atLeast"/>
        <w:ind w:left="0" w:firstLine="430"/>
      </w:pPr>
      <w:r>
        <w:rPr>
          <w:rFonts w:hint="eastAsia" w:ascii="黑体" w:hAnsi="宋体" w:eastAsia="黑体" w:cs="黑体"/>
          <w:color w:val="000000"/>
          <w:sz w:val="21"/>
          <w:szCs w:val="21"/>
        </w:rPr>
        <w:t>五、</w:t>
      </w:r>
      <w:r>
        <w:rPr>
          <w:rFonts w:hint="default" w:ascii="Times New Roman" w:hAnsi="Times New Roman" w:eastAsia="黑体" w:cs="Times New Roman"/>
          <w:color w:val="000000"/>
          <w:sz w:val="9"/>
          <w:szCs w:val="9"/>
        </w:rPr>
        <w:t> </w:t>
      </w:r>
      <w:r>
        <w:rPr>
          <w:rFonts w:hint="eastAsia" w:ascii="黑体" w:hAnsi="宋体" w:eastAsia="黑体" w:cs="黑体"/>
          <w:color w:val="000000"/>
          <w:sz w:val="21"/>
          <w:szCs w:val="21"/>
        </w:rPr>
        <w:t>申请程序</w:t>
      </w:r>
    </w:p>
    <w:p w14:paraId="59E2C220">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（一）申请人向本科教学办公室提交下列材料纸质版及电子版：</w:t>
      </w:r>
    </w:p>
    <w:p w14:paraId="2A3628B3">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1、推荐免试研究生申请表：一式两份，一份单独提交，一份与支撑材料装订后一起提交。</w:t>
      </w:r>
    </w:p>
    <w:p w14:paraId="2040FE81">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2、支撑材料目录。</w:t>
      </w:r>
    </w:p>
    <w:p w14:paraId="5B7593B3">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3、支撑材料：</w:t>
      </w:r>
    </w:p>
    <w:p w14:paraId="5759F704">
      <w:pPr>
        <w:pStyle w:val="3"/>
        <w:keepNext w:val="0"/>
        <w:keepLines w:val="0"/>
        <w:widowControl/>
        <w:suppressLineNumbers w:val="0"/>
        <w:spacing w:line="370" w:lineRule="atLeast"/>
        <w:ind w:left="720"/>
      </w:pPr>
      <w:r>
        <w:rPr>
          <w:rFonts w:ascii="Wingdings" w:hAnsi="Wingdings" w:cs="Wingdings"/>
          <w:color w:val="000000"/>
          <w:sz w:val="21"/>
          <w:szCs w:val="21"/>
        </w:rPr>
        <w:t>l</w:t>
      </w:r>
      <w:r>
        <w:rPr>
          <w:rFonts w:hint="default" w:ascii="Times New Roman" w:hAnsi="Times New Roman" w:cs="Times New Roman"/>
          <w:color w:val="000000"/>
          <w:sz w:val="9"/>
          <w:szCs w:val="9"/>
        </w:rPr>
        <w:t> </w:t>
      </w:r>
      <w:r>
        <w:rPr>
          <w:rFonts w:hint="default" w:ascii="仿宋_GB2312" w:eastAsia="仿宋_GB2312" w:cs="仿宋_GB2312"/>
          <w:color w:val="000000"/>
          <w:sz w:val="21"/>
          <w:szCs w:val="21"/>
        </w:rPr>
        <w:t>外语水平相关证书或成绩单；</w:t>
      </w:r>
    </w:p>
    <w:p w14:paraId="294794D2">
      <w:pPr>
        <w:pStyle w:val="3"/>
        <w:keepNext w:val="0"/>
        <w:keepLines w:val="0"/>
        <w:widowControl/>
        <w:suppressLineNumbers w:val="0"/>
        <w:spacing w:line="370" w:lineRule="atLeast"/>
        <w:ind w:left="720"/>
      </w:pPr>
      <w:r>
        <w:rPr>
          <w:rFonts w:hint="default" w:ascii="Wingdings" w:hAnsi="Wingdings" w:cs="Wingdings"/>
          <w:color w:val="000000"/>
          <w:sz w:val="21"/>
          <w:szCs w:val="21"/>
        </w:rPr>
        <w:t>l</w:t>
      </w:r>
      <w:r>
        <w:rPr>
          <w:rFonts w:hint="default" w:ascii="Times New Roman" w:hAnsi="Times New Roman" w:cs="Times New Roman"/>
          <w:color w:val="000000"/>
          <w:sz w:val="9"/>
          <w:szCs w:val="9"/>
        </w:rPr>
        <w:t> </w:t>
      </w:r>
      <w:r>
        <w:rPr>
          <w:rFonts w:hint="default" w:ascii="仿宋_GB2312" w:eastAsia="仿宋_GB2312" w:cs="仿宋_GB2312"/>
          <w:color w:val="000000"/>
          <w:sz w:val="21"/>
          <w:szCs w:val="21"/>
        </w:rPr>
        <w:t>科研项目进展情况证明；</w:t>
      </w:r>
    </w:p>
    <w:p w14:paraId="5EF7F7C4">
      <w:pPr>
        <w:pStyle w:val="3"/>
        <w:keepNext w:val="0"/>
        <w:keepLines w:val="0"/>
        <w:widowControl/>
        <w:suppressLineNumbers w:val="0"/>
        <w:spacing w:line="370" w:lineRule="atLeast"/>
        <w:ind w:left="720"/>
      </w:pPr>
      <w:r>
        <w:rPr>
          <w:rFonts w:hint="default" w:ascii="Wingdings" w:hAnsi="Wingdings" w:cs="Wingdings"/>
          <w:color w:val="000000"/>
          <w:sz w:val="21"/>
          <w:szCs w:val="21"/>
        </w:rPr>
        <w:t>l</w:t>
      </w:r>
      <w:r>
        <w:rPr>
          <w:rFonts w:hint="default" w:ascii="Times New Roman" w:hAnsi="Times New Roman" w:cs="Times New Roman"/>
          <w:color w:val="000000"/>
          <w:sz w:val="9"/>
          <w:szCs w:val="9"/>
        </w:rPr>
        <w:t> </w:t>
      </w:r>
      <w:r>
        <w:rPr>
          <w:rFonts w:hint="default" w:ascii="仿宋_GB2312" w:eastAsia="仿宋_GB2312" w:cs="仿宋_GB2312"/>
          <w:color w:val="000000"/>
          <w:sz w:val="21"/>
          <w:szCs w:val="21"/>
        </w:rPr>
        <w:t>学术成果相关证明；</w:t>
      </w:r>
    </w:p>
    <w:p w14:paraId="7F11FCA6">
      <w:pPr>
        <w:pStyle w:val="3"/>
        <w:keepNext w:val="0"/>
        <w:keepLines w:val="0"/>
        <w:widowControl/>
        <w:suppressLineNumbers w:val="0"/>
        <w:spacing w:line="370" w:lineRule="atLeast"/>
        <w:ind w:left="720"/>
      </w:pPr>
      <w:r>
        <w:rPr>
          <w:rFonts w:hint="default" w:ascii="Wingdings" w:hAnsi="Wingdings" w:cs="Wingdings"/>
          <w:color w:val="000000"/>
          <w:sz w:val="21"/>
          <w:szCs w:val="21"/>
        </w:rPr>
        <w:t>l</w:t>
      </w:r>
      <w:r>
        <w:rPr>
          <w:rFonts w:hint="default" w:ascii="Times New Roman" w:hAnsi="Times New Roman" w:cs="Times New Roman"/>
          <w:color w:val="000000"/>
          <w:sz w:val="9"/>
          <w:szCs w:val="9"/>
        </w:rPr>
        <w:t> </w:t>
      </w:r>
      <w:r>
        <w:rPr>
          <w:rFonts w:hint="default" w:ascii="仿宋_GB2312" w:eastAsia="仿宋_GB2312" w:cs="仿宋_GB2312"/>
          <w:color w:val="000000"/>
          <w:sz w:val="21"/>
          <w:szCs w:val="21"/>
        </w:rPr>
        <w:t>获奖证书：原件及复印件，原件当场查验后返还。</w:t>
      </w:r>
    </w:p>
    <w:p w14:paraId="562465E2">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（二）上述材料必须按规定时间一次性提交，逾期视为放弃推免资格。所提交材料不予退还，请提前保留备份。</w:t>
      </w:r>
    </w:p>
    <w:p w14:paraId="7227BEF2">
      <w:pPr>
        <w:pStyle w:val="3"/>
        <w:keepNext w:val="0"/>
        <w:keepLines w:val="0"/>
        <w:widowControl/>
        <w:suppressLineNumbers w:val="0"/>
        <w:spacing w:line="370" w:lineRule="atLeast"/>
        <w:ind w:left="0" w:firstLine="430"/>
      </w:pPr>
      <w:r>
        <w:rPr>
          <w:rFonts w:hint="eastAsia" w:ascii="黑体" w:hAnsi="宋体" w:eastAsia="黑体" w:cs="黑体"/>
          <w:color w:val="000000"/>
          <w:sz w:val="21"/>
          <w:szCs w:val="21"/>
        </w:rPr>
        <w:t>六、</w:t>
      </w:r>
      <w:r>
        <w:rPr>
          <w:rFonts w:hint="default" w:ascii="Times New Roman" w:hAnsi="Times New Roman" w:eastAsia="黑体" w:cs="Times New Roman"/>
          <w:color w:val="000000"/>
          <w:sz w:val="9"/>
          <w:szCs w:val="9"/>
        </w:rPr>
        <w:t> </w:t>
      </w:r>
      <w:r>
        <w:rPr>
          <w:rFonts w:hint="eastAsia" w:ascii="黑体" w:hAnsi="宋体" w:eastAsia="黑体" w:cs="黑体"/>
          <w:color w:val="000000"/>
          <w:sz w:val="21"/>
          <w:szCs w:val="21"/>
        </w:rPr>
        <w:t>申诉渠道</w:t>
      </w:r>
    </w:p>
    <w:p w14:paraId="01858704">
      <w:pPr>
        <w:pStyle w:val="3"/>
        <w:keepNext w:val="0"/>
        <w:keepLines w:val="0"/>
        <w:widowControl/>
        <w:suppressLineNumbers w:val="0"/>
        <w:spacing w:line="370" w:lineRule="atLeast"/>
        <w:ind w:left="0" w:firstLine="430"/>
      </w:pPr>
      <w:r>
        <w:rPr>
          <w:rFonts w:hint="default" w:ascii="仿宋_GB2312" w:eastAsia="仿宋_GB2312" w:cs="仿宋_GB2312"/>
          <w:color w:val="000000"/>
          <w:sz w:val="21"/>
          <w:szCs w:val="21"/>
        </w:rPr>
        <w:t>如对推荐程序或推荐结果有异议，可在获得推免资格学生名单公示期结束前，向学部推荐免试研究生工作小组提出书面申诉，逾期视为放弃申诉权利。</w:t>
      </w:r>
    </w:p>
    <w:p w14:paraId="59AAA562">
      <w:pPr>
        <w:pStyle w:val="3"/>
        <w:keepNext w:val="0"/>
        <w:keepLines w:val="0"/>
        <w:widowControl/>
        <w:suppressLineNumbers w:val="0"/>
        <w:spacing w:line="370" w:lineRule="atLeast"/>
        <w:ind w:left="0" w:firstLine="430"/>
      </w:pPr>
      <w:r>
        <w:rPr>
          <w:rFonts w:hint="eastAsia" w:ascii="黑体" w:hAnsi="宋体" w:eastAsia="黑体" w:cs="黑体"/>
          <w:color w:val="000000"/>
          <w:sz w:val="21"/>
          <w:szCs w:val="21"/>
        </w:rPr>
        <w:t>七、</w:t>
      </w:r>
      <w:r>
        <w:rPr>
          <w:rFonts w:hint="default" w:ascii="Times New Roman" w:hAnsi="Times New Roman" w:eastAsia="黑体" w:cs="Times New Roman"/>
          <w:color w:val="000000"/>
          <w:sz w:val="9"/>
          <w:szCs w:val="9"/>
        </w:rPr>
        <w:t> </w:t>
      </w:r>
      <w:r>
        <w:rPr>
          <w:rFonts w:hint="eastAsia" w:ascii="黑体" w:hAnsi="宋体" w:eastAsia="黑体" w:cs="黑体"/>
          <w:color w:val="000000"/>
          <w:sz w:val="21"/>
          <w:szCs w:val="21"/>
        </w:rPr>
        <w:t>其他</w:t>
      </w:r>
    </w:p>
    <w:p w14:paraId="32715D39">
      <w:pPr>
        <w:pStyle w:val="3"/>
        <w:keepNext w:val="0"/>
        <w:keepLines w:val="0"/>
        <w:widowControl/>
        <w:suppressLineNumbers w:val="0"/>
        <w:spacing w:line="370" w:lineRule="atLeast"/>
        <w:ind w:left="0" w:firstLine="430"/>
        <w:rPr>
          <w:rFonts w:hint="default" w:ascii="仿宋_GB2312" w:eastAsia="仿宋_GB2312" w:cs="仿宋_GB2312"/>
          <w:color w:val="000000"/>
          <w:sz w:val="21"/>
          <w:szCs w:val="21"/>
        </w:rPr>
      </w:pPr>
      <w:r>
        <w:rPr>
          <w:rFonts w:hint="default" w:ascii="仿宋_GB2312" w:eastAsia="仿宋_GB2312" w:cs="仿宋_GB2312"/>
          <w:color w:val="000000"/>
          <w:sz w:val="21"/>
          <w:szCs w:val="21"/>
        </w:rPr>
        <w:t>本办法自2025年7月开始执行，具体落实按当年通知操作。本科教学办公室负责解释。</w:t>
      </w:r>
    </w:p>
    <w:p w14:paraId="11D1F94B">
      <w:pPr>
        <w:pStyle w:val="3"/>
        <w:keepNext w:val="0"/>
        <w:keepLines w:val="0"/>
        <w:widowControl/>
        <w:suppressLineNumbers w:val="0"/>
        <w:spacing w:line="370" w:lineRule="atLeast"/>
        <w:ind w:left="0" w:firstLine="430"/>
        <w:rPr>
          <w:rFonts w:hint="default" w:ascii="仿宋_GB2312" w:eastAsia="仿宋_GB2312" w:cs="仿宋_GB2312"/>
          <w:color w:val="000000"/>
          <w:sz w:val="21"/>
          <w:szCs w:val="21"/>
        </w:rPr>
      </w:pPr>
    </w:p>
    <w:p w14:paraId="3858295A">
      <w:pPr>
        <w:widowControl/>
        <w:jc w:val="left"/>
        <w:rPr>
          <w:rFonts w:ascii="宋体" w:hAnsi="宋体"/>
          <w:szCs w:val="21"/>
        </w:rPr>
      </w:pPr>
      <w:r>
        <w:rPr>
          <w:rFonts w:hint="eastAsia" w:ascii="宋体" w:hAnsi="宋体"/>
          <w:szCs w:val="21"/>
        </w:rPr>
        <w:t>附件1</w:t>
      </w:r>
    </w:p>
    <w:p w14:paraId="29373FCF">
      <w:pPr>
        <w:jc w:val="center"/>
        <w:rPr>
          <w:rFonts w:ascii="黑体" w:hAnsi="黑体" w:eastAsia="黑体"/>
          <w:sz w:val="32"/>
          <w:szCs w:val="32"/>
        </w:rPr>
      </w:pPr>
      <w:r>
        <w:rPr>
          <w:rFonts w:hint="eastAsia" w:ascii="黑体" w:hAnsi="黑体" w:eastAsia="黑体"/>
          <w:sz w:val="32"/>
          <w:szCs w:val="32"/>
        </w:rPr>
        <w:t>综合考核计分方法</w:t>
      </w:r>
    </w:p>
    <w:tbl>
      <w:tblPr>
        <w:tblStyle w:val="4"/>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58"/>
        <w:gridCol w:w="5125"/>
        <w:gridCol w:w="992"/>
        <w:gridCol w:w="1276"/>
        <w:gridCol w:w="786"/>
      </w:tblGrid>
      <w:tr w14:paraId="7419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0" w:type="dxa"/>
            <w:gridSpan w:val="4"/>
            <w:vAlign w:val="center"/>
          </w:tcPr>
          <w:p w14:paraId="4797A112">
            <w:pPr>
              <w:pStyle w:val="2"/>
              <w:snapToGrid w:val="0"/>
              <w:spacing w:after="0" w:line="360" w:lineRule="auto"/>
              <w:ind w:left="0" w:leftChars="0" w:firstLine="208" w:firstLineChars="115"/>
              <w:jc w:val="center"/>
              <w:rPr>
                <w:rFonts w:ascii="宋体" w:hAnsi="宋体"/>
                <w:b/>
                <w:sz w:val="18"/>
                <w:szCs w:val="18"/>
              </w:rPr>
            </w:pPr>
            <w:r>
              <w:rPr>
                <w:rFonts w:hint="eastAsia" w:ascii="宋体" w:hAnsi="宋体"/>
                <w:b/>
                <w:kern w:val="0"/>
                <w:sz w:val="18"/>
                <w:szCs w:val="18"/>
              </w:rPr>
              <w:br w:type="page"/>
            </w:r>
            <w:r>
              <w:rPr>
                <w:rFonts w:hint="eastAsia" w:ascii="宋体" w:hAnsi="宋体"/>
                <w:b/>
                <w:sz w:val="18"/>
                <w:szCs w:val="18"/>
              </w:rPr>
              <w:t>内       容</w:t>
            </w:r>
          </w:p>
        </w:tc>
        <w:tc>
          <w:tcPr>
            <w:tcW w:w="1276" w:type="dxa"/>
            <w:vAlign w:val="center"/>
          </w:tcPr>
          <w:p w14:paraId="1F0B0436">
            <w:pPr>
              <w:pStyle w:val="2"/>
              <w:adjustRightInd w:val="0"/>
              <w:snapToGrid w:val="0"/>
              <w:spacing w:after="0" w:line="360" w:lineRule="auto"/>
              <w:ind w:left="0" w:leftChars="0"/>
              <w:jc w:val="center"/>
              <w:rPr>
                <w:rFonts w:ascii="宋体" w:hAnsi="宋体"/>
                <w:b/>
                <w:spacing w:val="-20"/>
                <w:sz w:val="18"/>
                <w:szCs w:val="18"/>
              </w:rPr>
            </w:pPr>
            <w:r>
              <w:rPr>
                <w:rFonts w:hint="eastAsia" w:ascii="宋体" w:hAnsi="宋体"/>
                <w:b/>
                <w:spacing w:val="-20"/>
                <w:sz w:val="18"/>
                <w:szCs w:val="18"/>
              </w:rPr>
              <w:t>分 值</w:t>
            </w:r>
          </w:p>
        </w:tc>
        <w:tc>
          <w:tcPr>
            <w:tcW w:w="786" w:type="dxa"/>
            <w:vAlign w:val="center"/>
          </w:tcPr>
          <w:p w14:paraId="04AD48D6">
            <w:pPr>
              <w:pStyle w:val="2"/>
              <w:adjustRightInd w:val="0"/>
              <w:snapToGrid w:val="0"/>
              <w:spacing w:after="0" w:line="360" w:lineRule="auto"/>
              <w:ind w:left="0" w:leftChars="0"/>
              <w:jc w:val="center"/>
              <w:rPr>
                <w:rFonts w:ascii="宋体" w:hAnsi="宋体"/>
                <w:b/>
                <w:spacing w:val="-20"/>
                <w:sz w:val="18"/>
                <w:szCs w:val="18"/>
              </w:rPr>
            </w:pPr>
            <w:r>
              <w:rPr>
                <w:rFonts w:hint="eastAsia" w:ascii="宋体" w:hAnsi="宋体"/>
                <w:b/>
                <w:spacing w:val="-20"/>
                <w:sz w:val="18"/>
                <w:szCs w:val="18"/>
              </w:rPr>
              <w:t>最高</w:t>
            </w:r>
          </w:p>
          <w:p w14:paraId="06CFFC95">
            <w:pPr>
              <w:pStyle w:val="2"/>
              <w:adjustRightInd w:val="0"/>
              <w:snapToGrid w:val="0"/>
              <w:spacing w:after="0" w:line="360" w:lineRule="auto"/>
              <w:ind w:left="0" w:leftChars="0"/>
              <w:jc w:val="center"/>
              <w:rPr>
                <w:rFonts w:ascii="宋体" w:hAnsi="宋体"/>
                <w:b/>
                <w:spacing w:val="-20"/>
                <w:sz w:val="18"/>
                <w:szCs w:val="18"/>
              </w:rPr>
            </w:pPr>
            <w:r>
              <w:rPr>
                <w:rFonts w:hint="eastAsia" w:ascii="宋体" w:hAnsi="宋体"/>
                <w:b/>
                <w:spacing w:val="-20"/>
                <w:sz w:val="18"/>
                <w:szCs w:val="18"/>
              </w:rPr>
              <w:t>限分</w:t>
            </w:r>
          </w:p>
        </w:tc>
      </w:tr>
      <w:tr w14:paraId="5002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1462F16E">
            <w:pPr>
              <w:pStyle w:val="2"/>
              <w:snapToGrid w:val="0"/>
              <w:spacing w:after="0" w:line="360" w:lineRule="auto"/>
              <w:ind w:left="0" w:leftChars="0"/>
              <w:jc w:val="center"/>
              <w:rPr>
                <w:rFonts w:ascii="宋体" w:hAnsi="宋体"/>
                <w:spacing w:val="-20"/>
                <w:sz w:val="18"/>
                <w:szCs w:val="18"/>
              </w:rPr>
            </w:pPr>
            <w:r>
              <w:rPr>
                <w:rFonts w:hint="eastAsia" w:ascii="宋体" w:hAnsi="宋体"/>
                <w:spacing w:val="-20"/>
                <w:sz w:val="18"/>
                <w:szCs w:val="18"/>
              </w:rPr>
              <w:t>课程</w:t>
            </w:r>
          </w:p>
          <w:p w14:paraId="32D4D769">
            <w:pPr>
              <w:pStyle w:val="2"/>
              <w:snapToGrid w:val="0"/>
              <w:spacing w:after="0" w:line="360" w:lineRule="auto"/>
              <w:ind w:left="0" w:leftChars="0"/>
              <w:jc w:val="center"/>
              <w:rPr>
                <w:rFonts w:ascii="宋体" w:hAnsi="宋体"/>
                <w:spacing w:val="-20"/>
                <w:sz w:val="18"/>
                <w:szCs w:val="18"/>
              </w:rPr>
            </w:pPr>
            <w:r>
              <w:rPr>
                <w:rFonts w:hint="eastAsia" w:ascii="宋体" w:hAnsi="宋体"/>
                <w:spacing w:val="-20"/>
                <w:sz w:val="18"/>
                <w:szCs w:val="18"/>
              </w:rPr>
              <w:t>成绩</w:t>
            </w:r>
          </w:p>
        </w:tc>
        <w:tc>
          <w:tcPr>
            <w:tcW w:w="6775" w:type="dxa"/>
            <w:gridSpan w:val="3"/>
            <w:vAlign w:val="center"/>
          </w:tcPr>
          <w:p w14:paraId="2A58B7CE">
            <w:pPr>
              <w:pStyle w:val="2"/>
              <w:snapToGrid w:val="0"/>
              <w:spacing w:after="0" w:line="360" w:lineRule="auto"/>
              <w:ind w:left="0" w:leftChars="0"/>
              <w:rPr>
                <w:rFonts w:ascii="宋体" w:hAnsi="宋体"/>
                <w:sz w:val="18"/>
                <w:szCs w:val="18"/>
              </w:rPr>
            </w:pPr>
            <w:r>
              <w:rPr>
                <w:rFonts w:hint="eastAsia" w:ascii="宋体" w:hAnsi="宋体"/>
                <w:sz w:val="18"/>
                <w:szCs w:val="18"/>
              </w:rPr>
              <w:t>在本校修学并取得学分的部分通识课程、学科基础课及专业模块课程（必修）成绩，详见当年发布的</w:t>
            </w:r>
            <w:r>
              <w:rPr>
                <w:rFonts w:hint="eastAsia" w:ascii="宋体" w:hAnsi="宋体"/>
                <w:b/>
                <w:sz w:val="18"/>
                <w:szCs w:val="18"/>
              </w:rPr>
              <w:t>入选课程表</w:t>
            </w:r>
          </w:p>
        </w:tc>
        <w:tc>
          <w:tcPr>
            <w:tcW w:w="1276" w:type="dxa"/>
            <w:vAlign w:val="center"/>
          </w:tcPr>
          <w:p w14:paraId="28901974">
            <w:pPr>
              <w:pStyle w:val="2"/>
              <w:adjustRightInd w:val="0"/>
              <w:snapToGrid w:val="0"/>
              <w:spacing w:after="0" w:line="360" w:lineRule="auto"/>
              <w:ind w:left="0" w:leftChars="0"/>
              <w:rPr>
                <w:rFonts w:ascii="宋体" w:hAnsi="宋体"/>
                <w:spacing w:val="-20"/>
                <w:sz w:val="18"/>
                <w:szCs w:val="18"/>
              </w:rPr>
            </w:pPr>
            <w:r>
              <w:rPr>
                <w:rFonts w:hint="eastAsia" w:ascii="宋体" w:hAnsi="宋体"/>
                <w:spacing w:val="-20"/>
                <w:sz w:val="18"/>
                <w:szCs w:val="18"/>
              </w:rPr>
              <w:t>平均成绩的</w:t>
            </w:r>
            <w:r>
              <w:rPr>
                <w:rFonts w:ascii="宋体" w:hAnsi="宋体"/>
                <w:spacing w:val="-20"/>
                <w:sz w:val="18"/>
                <w:szCs w:val="18"/>
              </w:rPr>
              <w:t>90</w:t>
            </w:r>
            <w:r>
              <w:rPr>
                <w:rFonts w:hint="eastAsia" w:ascii="宋体" w:hAnsi="宋体"/>
                <w:spacing w:val="-20"/>
                <w:sz w:val="18"/>
                <w:szCs w:val="18"/>
              </w:rPr>
              <w:t>%</w:t>
            </w:r>
          </w:p>
        </w:tc>
        <w:tc>
          <w:tcPr>
            <w:tcW w:w="786" w:type="dxa"/>
            <w:vAlign w:val="center"/>
          </w:tcPr>
          <w:p w14:paraId="3B2D32C9">
            <w:pPr>
              <w:pStyle w:val="2"/>
              <w:adjustRightInd w:val="0"/>
              <w:snapToGrid w:val="0"/>
              <w:spacing w:after="0" w:line="360" w:lineRule="auto"/>
              <w:ind w:left="0" w:leftChars="0"/>
              <w:jc w:val="center"/>
              <w:rPr>
                <w:rFonts w:ascii="宋体" w:hAnsi="宋体"/>
                <w:spacing w:val="-20"/>
                <w:sz w:val="18"/>
                <w:szCs w:val="18"/>
              </w:rPr>
            </w:pPr>
            <w:r>
              <w:rPr>
                <w:rFonts w:ascii="宋体" w:hAnsi="宋体"/>
                <w:spacing w:val="-20"/>
                <w:sz w:val="18"/>
                <w:szCs w:val="18"/>
              </w:rPr>
              <w:t>90</w:t>
            </w:r>
            <w:r>
              <w:rPr>
                <w:rFonts w:hint="eastAsia" w:ascii="宋体" w:hAnsi="宋体"/>
                <w:spacing w:val="-20"/>
                <w:sz w:val="18"/>
                <w:szCs w:val="18"/>
              </w:rPr>
              <w:t>分</w:t>
            </w:r>
          </w:p>
        </w:tc>
      </w:tr>
      <w:tr w14:paraId="080E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restart"/>
            <w:vAlign w:val="center"/>
          </w:tcPr>
          <w:p w14:paraId="7A9EBF02">
            <w:pPr>
              <w:pStyle w:val="2"/>
              <w:snapToGrid w:val="0"/>
              <w:spacing w:after="0" w:line="360" w:lineRule="auto"/>
              <w:ind w:left="0" w:leftChars="0"/>
              <w:jc w:val="center"/>
              <w:rPr>
                <w:rFonts w:ascii="宋体" w:hAnsi="宋体"/>
                <w:spacing w:val="-20"/>
                <w:sz w:val="18"/>
                <w:szCs w:val="18"/>
              </w:rPr>
            </w:pPr>
            <w:r>
              <w:rPr>
                <w:rFonts w:hint="eastAsia" w:ascii="宋体" w:hAnsi="宋体"/>
                <w:spacing w:val="-20"/>
                <w:sz w:val="18"/>
                <w:szCs w:val="18"/>
              </w:rPr>
              <w:t>外语分</w:t>
            </w:r>
          </w:p>
        </w:tc>
        <w:tc>
          <w:tcPr>
            <w:tcW w:w="6775" w:type="dxa"/>
            <w:gridSpan w:val="3"/>
            <w:vAlign w:val="center"/>
          </w:tcPr>
          <w:p w14:paraId="3712A6CA">
            <w:pPr>
              <w:pStyle w:val="2"/>
              <w:snapToGrid w:val="0"/>
              <w:spacing w:after="0" w:line="360" w:lineRule="auto"/>
              <w:ind w:left="0" w:leftChars="0"/>
              <w:rPr>
                <w:rFonts w:ascii="宋体" w:hAnsi="宋体"/>
                <w:sz w:val="18"/>
                <w:szCs w:val="18"/>
              </w:rPr>
            </w:pPr>
            <w:r>
              <w:rPr>
                <w:rFonts w:hint="eastAsia" w:ascii="宋体" w:hAnsi="宋体"/>
                <w:sz w:val="18"/>
                <w:szCs w:val="18"/>
              </w:rPr>
              <w:t>英语六级（小语种四级）或托福成绩达到满分的75%及以上，雅思达到6.5分</w:t>
            </w:r>
          </w:p>
        </w:tc>
        <w:tc>
          <w:tcPr>
            <w:tcW w:w="1276" w:type="dxa"/>
            <w:vAlign w:val="center"/>
          </w:tcPr>
          <w:p w14:paraId="61955EFC">
            <w:pPr>
              <w:pStyle w:val="2"/>
              <w:adjustRightInd w:val="0"/>
              <w:snapToGrid w:val="0"/>
              <w:spacing w:after="0" w:line="360" w:lineRule="auto"/>
              <w:ind w:left="0" w:leftChars="0"/>
              <w:rPr>
                <w:rFonts w:ascii="宋体" w:hAnsi="宋体"/>
                <w:spacing w:val="-20"/>
                <w:sz w:val="18"/>
                <w:szCs w:val="18"/>
              </w:rPr>
            </w:pPr>
            <w:r>
              <w:rPr>
                <w:rFonts w:hint="eastAsia" w:ascii="宋体" w:hAnsi="宋体"/>
                <w:spacing w:val="-20"/>
                <w:sz w:val="18"/>
                <w:szCs w:val="18"/>
              </w:rPr>
              <w:t>0.5分</w:t>
            </w:r>
          </w:p>
        </w:tc>
        <w:tc>
          <w:tcPr>
            <w:tcW w:w="786" w:type="dxa"/>
            <w:vMerge w:val="restart"/>
            <w:vAlign w:val="center"/>
          </w:tcPr>
          <w:p w14:paraId="3A69CDF4">
            <w:pPr>
              <w:pStyle w:val="2"/>
              <w:adjustRightInd w:val="0"/>
              <w:snapToGrid w:val="0"/>
              <w:spacing w:after="0" w:line="360" w:lineRule="auto"/>
              <w:ind w:left="0" w:leftChars="0"/>
              <w:jc w:val="center"/>
              <w:rPr>
                <w:rFonts w:ascii="宋体" w:hAnsi="宋体"/>
                <w:spacing w:val="-20"/>
                <w:sz w:val="18"/>
                <w:szCs w:val="18"/>
              </w:rPr>
            </w:pPr>
            <w:r>
              <w:rPr>
                <w:rFonts w:hint="eastAsia" w:ascii="宋体" w:hAnsi="宋体"/>
                <w:spacing w:val="-20"/>
                <w:sz w:val="18"/>
                <w:szCs w:val="18"/>
              </w:rPr>
              <w:t>1分</w:t>
            </w:r>
          </w:p>
        </w:tc>
      </w:tr>
      <w:tr w14:paraId="7FC4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vAlign w:val="center"/>
          </w:tcPr>
          <w:p w14:paraId="3AC45F30">
            <w:pPr>
              <w:pStyle w:val="2"/>
              <w:snapToGrid w:val="0"/>
              <w:spacing w:after="0" w:line="360" w:lineRule="auto"/>
              <w:ind w:left="0" w:leftChars="0"/>
              <w:jc w:val="center"/>
              <w:rPr>
                <w:rFonts w:ascii="宋体" w:hAnsi="宋体"/>
                <w:spacing w:val="-20"/>
                <w:sz w:val="18"/>
                <w:szCs w:val="18"/>
              </w:rPr>
            </w:pPr>
          </w:p>
        </w:tc>
        <w:tc>
          <w:tcPr>
            <w:tcW w:w="6775" w:type="dxa"/>
            <w:gridSpan w:val="3"/>
            <w:vAlign w:val="center"/>
          </w:tcPr>
          <w:p w14:paraId="1A849120">
            <w:pPr>
              <w:pStyle w:val="2"/>
              <w:snapToGrid w:val="0"/>
              <w:spacing w:after="0" w:line="360" w:lineRule="auto"/>
              <w:ind w:left="0" w:leftChars="0"/>
              <w:rPr>
                <w:rFonts w:ascii="宋体" w:hAnsi="宋体"/>
                <w:sz w:val="18"/>
                <w:szCs w:val="18"/>
              </w:rPr>
            </w:pPr>
            <w:r>
              <w:rPr>
                <w:rFonts w:hint="eastAsia" w:ascii="宋体" w:hAnsi="宋体"/>
                <w:sz w:val="18"/>
                <w:szCs w:val="18"/>
              </w:rPr>
              <w:t>英语六级（小语种四级）或托福成绩达到满分的85%及以上，雅思达到7.5分</w:t>
            </w:r>
          </w:p>
        </w:tc>
        <w:tc>
          <w:tcPr>
            <w:tcW w:w="1276" w:type="dxa"/>
            <w:vAlign w:val="center"/>
          </w:tcPr>
          <w:p w14:paraId="6AC0468C">
            <w:pPr>
              <w:pStyle w:val="2"/>
              <w:adjustRightInd w:val="0"/>
              <w:snapToGrid w:val="0"/>
              <w:spacing w:after="0" w:line="360" w:lineRule="auto"/>
              <w:ind w:left="0" w:leftChars="0"/>
              <w:rPr>
                <w:rFonts w:ascii="宋体" w:hAnsi="宋体"/>
                <w:spacing w:val="-20"/>
                <w:sz w:val="18"/>
                <w:szCs w:val="18"/>
              </w:rPr>
            </w:pPr>
            <w:r>
              <w:rPr>
                <w:rFonts w:hint="eastAsia" w:ascii="宋体" w:hAnsi="宋体"/>
                <w:spacing w:val="-20"/>
                <w:sz w:val="18"/>
                <w:szCs w:val="18"/>
              </w:rPr>
              <w:t>1分</w:t>
            </w:r>
          </w:p>
        </w:tc>
        <w:tc>
          <w:tcPr>
            <w:tcW w:w="786" w:type="dxa"/>
            <w:vMerge w:val="continue"/>
            <w:vAlign w:val="center"/>
          </w:tcPr>
          <w:p w14:paraId="6D5F6576">
            <w:pPr>
              <w:pStyle w:val="2"/>
              <w:adjustRightInd w:val="0"/>
              <w:snapToGrid w:val="0"/>
              <w:spacing w:after="0" w:line="360" w:lineRule="auto"/>
              <w:ind w:left="0" w:leftChars="0"/>
              <w:jc w:val="center"/>
              <w:rPr>
                <w:rFonts w:ascii="宋体" w:hAnsi="宋体"/>
                <w:spacing w:val="-20"/>
                <w:sz w:val="18"/>
                <w:szCs w:val="18"/>
              </w:rPr>
            </w:pPr>
          </w:p>
        </w:tc>
      </w:tr>
      <w:tr w14:paraId="73C3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restart"/>
            <w:textDirection w:val="tbRlV"/>
            <w:vAlign w:val="center"/>
          </w:tcPr>
          <w:p w14:paraId="2C0AFFD6">
            <w:pPr>
              <w:pStyle w:val="2"/>
              <w:snapToGrid w:val="0"/>
              <w:spacing w:after="0" w:line="360" w:lineRule="auto"/>
              <w:ind w:left="113" w:leftChars="0" w:right="113"/>
              <w:jc w:val="center"/>
              <w:rPr>
                <w:rFonts w:ascii="宋体" w:hAnsi="宋体"/>
                <w:sz w:val="18"/>
                <w:szCs w:val="18"/>
              </w:rPr>
            </w:pPr>
            <w:r>
              <w:rPr>
                <w:rFonts w:hint="eastAsia" w:ascii="宋体" w:hAnsi="宋体"/>
                <w:sz w:val="18"/>
                <w:szCs w:val="18"/>
              </w:rPr>
              <w:t>科研训练</w:t>
            </w:r>
          </w:p>
        </w:tc>
        <w:tc>
          <w:tcPr>
            <w:tcW w:w="658" w:type="dxa"/>
            <w:vMerge w:val="restart"/>
            <w:vAlign w:val="center"/>
          </w:tcPr>
          <w:p w14:paraId="3D057EFF">
            <w:pPr>
              <w:pStyle w:val="2"/>
              <w:snapToGrid w:val="0"/>
              <w:spacing w:after="0" w:line="360" w:lineRule="auto"/>
              <w:ind w:left="0" w:leftChars="0"/>
              <w:jc w:val="center"/>
              <w:rPr>
                <w:rFonts w:ascii="宋体" w:hAnsi="宋体"/>
                <w:sz w:val="18"/>
                <w:szCs w:val="18"/>
              </w:rPr>
            </w:pPr>
            <w:r>
              <w:rPr>
                <w:rFonts w:hint="eastAsia" w:ascii="宋体" w:hAnsi="宋体"/>
                <w:sz w:val="18"/>
                <w:szCs w:val="18"/>
              </w:rPr>
              <w:t>本科生科研训练与创新创业项目</w:t>
            </w:r>
          </w:p>
          <w:p w14:paraId="16E5D6B4">
            <w:pPr>
              <w:pStyle w:val="2"/>
              <w:snapToGrid w:val="0"/>
              <w:spacing w:after="0" w:line="360" w:lineRule="auto"/>
              <w:ind w:left="0" w:leftChars="0"/>
              <w:jc w:val="center"/>
              <w:rPr>
                <w:rFonts w:ascii="宋体" w:hAnsi="宋体"/>
                <w:sz w:val="18"/>
                <w:szCs w:val="18"/>
              </w:rPr>
            </w:pPr>
          </w:p>
          <w:p w14:paraId="0A6A779C">
            <w:pPr>
              <w:pStyle w:val="2"/>
              <w:snapToGrid w:val="0"/>
              <w:spacing w:after="0" w:line="360" w:lineRule="auto"/>
              <w:ind w:left="0" w:leftChars="0"/>
              <w:jc w:val="center"/>
              <w:rPr>
                <w:rFonts w:ascii="宋体" w:hAnsi="宋体"/>
                <w:sz w:val="18"/>
                <w:szCs w:val="18"/>
              </w:rPr>
            </w:pPr>
          </w:p>
        </w:tc>
        <w:tc>
          <w:tcPr>
            <w:tcW w:w="6117" w:type="dxa"/>
            <w:gridSpan w:val="2"/>
            <w:vMerge w:val="restart"/>
            <w:vAlign w:val="center"/>
          </w:tcPr>
          <w:p w14:paraId="317B4256">
            <w:pPr>
              <w:pStyle w:val="2"/>
              <w:snapToGrid w:val="0"/>
              <w:spacing w:after="0" w:line="360" w:lineRule="auto"/>
              <w:ind w:left="0" w:leftChars="0"/>
              <w:rPr>
                <w:rFonts w:ascii="宋体" w:hAnsi="宋体"/>
                <w:sz w:val="18"/>
                <w:szCs w:val="18"/>
              </w:rPr>
            </w:pPr>
            <w:r>
              <w:rPr>
                <w:rFonts w:hint="eastAsia" w:ascii="宋体" w:hAnsi="宋体"/>
                <w:sz w:val="18"/>
                <w:szCs w:val="18"/>
              </w:rPr>
              <w:t>主持国家级“本科生科研训练与创新创业”项目</w:t>
            </w:r>
          </w:p>
        </w:tc>
        <w:tc>
          <w:tcPr>
            <w:tcW w:w="1276" w:type="dxa"/>
            <w:vAlign w:val="center"/>
          </w:tcPr>
          <w:p w14:paraId="60ACAC97">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立项1.2分</w:t>
            </w:r>
          </w:p>
        </w:tc>
        <w:tc>
          <w:tcPr>
            <w:tcW w:w="786" w:type="dxa"/>
            <w:vMerge w:val="restart"/>
            <w:shd w:val="clear" w:color="auto" w:fill="auto"/>
            <w:vAlign w:val="center"/>
          </w:tcPr>
          <w:p w14:paraId="5B660468">
            <w:pPr>
              <w:pStyle w:val="2"/>
              <w:adjustRightInd w:val="0"/>
              <w:snapToGrid w:val="0"/>
              <w:spacing w:line="360" w:lineRule="auto"/>
              <w:ind w:left="-107" w:leftChars="-51"/>
              <w:jc w:val="center"/>
              <w:rPr>
                <w:rFonts w:ascii="宋体" w:hAnsi="宋体"/>
                <w:sz w:val="18"/>
                <w:szCs w:val="18"/>
              </w:rPr>
            </w:pPr>
            <w:r>
              <w:rPr>
                <w:rFonts w:hint="eastAsia" w:ascii="宋体" w:hAnsi="宋体"/>
                <w:sz w:val="18"/>
                <w:szCs w:val="18"/>
              </w:rPr>
              <w:t>2分</w:t>
            </w:r>
          </w:p>
        </w:tc>
      </w:tr>
      <w:tr w14:paraId="53A2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D285AA0">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5029722F">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610E488B">
            <w:pPr>
              <w:pStyle w:val="2"/>
              <w:snapToGrid w:val="0"/>
              <w:spacing w:after="0" w:line="360" w:lineRule="auto"/>
              <w:ind w:left="0" w:leftChars="0"/>
              <w:rPr>
                <w:rFonts w:ascii="宋体" w:hAnsi="宋体"/>
                <w:sz w:val="18"/>
                <w:szCs w:val="18"/>
              </w:rPr>
            </w:pPr>
          </w:p>
        </w:tc>
        <w:tc>
          <w:tcPr>
            <w:tcW w:w="1276" w:type="dxa"/>
            <w:vAlign w:val="center"/>
          </w:tcPr>
          <w:p w14:paraId="7C01E3AB">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中期1.5分</w:t>
            </w:r>
          </w:p>
        </w:tc>
        <w:tc>
          <w:tcPr>
            <w:tcW w:w="786" w:type="dxa"/>
            <w:vMerge w:val="continue"/>
            <w:shd w:val="clear" w:color="auto" w:fill="auto"/>
            <w:vAlign w:val="center"/>
          </w:tcPr>
          <w:p w14:paraId="6F881BE4">
            <w:pPr>
              <w:pStyle w:val="2"/>
              <w:adjustRightInd w:val="0"/>
              <w:snapToGrid w:val="0"/>
              <w:spacing w:line="360" w:lineRule="auto"/>
              <w:ind w:left="-107" w:leftChars="-51"/>
              <w:jc w:val="center"/>
              <w:rPr>
                <w:rFonts w:ascii="宋体" w:hAnsi="宋体"/>
                <w:sz w:val="18"/>
                <w:szCs w:val="18"/>
              </w:rPr>
            </w:pPr>
          </w:p>
        </w:tc>
      </w:tr>
      <w:tr w14:paraId="1EEF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2D9B5F73">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3CA98476">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4E4B79DC">
            <w:pPr>
              <w:pStyle w:val="2"/>
              <w:snapToGrid w:val="0"/>
              <w:spacing w:after="0" w:line="360" w:lineRule="auto"/>
              <w:ind w:left="0" w:leftChars="0"/>
              <w:rPr>
                <w:rFonts w:ascii="宋体" w:hAnsi="宋体"/>
                <w:sz w:val="18"/>
                <w:szCs w:val="18"/>
              </w:rPr>
            </w:pPr>
          </w:p>
        </w:tc>
        <w:tc>
          <w:tcPr>
            <w:tcW w:w="1276" w:type="dxa"/>
            <w:vAlign w:val="center"/>
          </w:tcPr>
          <w:p w14:paraId="408EC257">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结题2分</w:t>
            </w:r>
          </w:p>
        </w:tc>
        <w:tc>
          <w:tcPr>
            <w:tcW w:w="786" w:type="dxa"/>
            <w:vMerge w:val="continue"/>
            <w:shd w:val="clear" w:color="auto" w:fill="auto"/>
            <w:vAlign w:val="center"/>
          </w:tcPr>
          <w:p w14:paraId="3FC26024">
            <w:pPr>
              <w:pStyle w:val="2"/>
              <w:adjustRightInd w:val="0"/>
              <w:snapToGrid w:val="0"/>
              <w:spacing w:line="360" w:lineRule="auto"/>
              <w:ind w:left="-107" w:leftChars="-51"/>
              <w:jc w:val="center"/>
              <w:rPr>
                <w:rFonts w:ascii="宋体" w:hAnsi="宋体"/>
                <w:sz w:val="18"/>
                <w:szCs w:val="18"/>
              </w:rPr>
            </w:pPr>
          </w:p>
        </w:tc>
      </w:tr>
      <w:tr w14:paraId="18EC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5861F972">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41AB6620">
            <w:pPr>
              <w:pStyle w:val="2"/>
              <w:snapToGrid w:val="0"/>
              <w:spacing w:after="0" w:line="360" w:lineRule="auto"/>
              <w:ind w:left="0" w:leftChars="0"/>
              <w:jc w:val="center"/>
              <w:rPr>
                <w:rFonts w:ascii="宋体" w:hAnsi="宋体"/>
                <w:sz w:val="18"/>
                <w:szCs w:val="18"/>
              </w:rPr>
            </w:pPr>
          </w:p>
        </w:tc>
        <w:tc>
          <w:tcPr>
            <w:tcW w:w="6117" w:type="dxa"/>
            <w:gridSpan w:val="2"/>
            <w:vMerge w:val="restart"/>
            <w:vAlign w:val="center"/>
          </w:tcPr>
          <w:p w14:paraId="6779C00D">
            <w:pPr>
              <w:pStyle w:val="2"/>
              <w:snapToGrid w:val="0"/>
              <w:spacing w:after="0" w:line="360" w:lineRule="auto"/>
              <w:ind w:left="0" w:leftChars="0"/>
              <w:rPr>
                <w:rFonts w:ascii="宋体" w:hAnsi="宋体"/>
                <w:sz w:val="18"/>
                <w:szCs w:val="18"/>
              </w:rPr>
            </w:pPr>
            <w:r>
              <w:rPr>
                <w:rFonts w:hint="eastAsia" w:ascii="宋体" w:hAnsi="宋体"/>
                <w:sz w:val="18"/>
                <w:szCs w:val="18"/>
              </w:rPr>
              <w:t>主持省市级“本科生科研训练与创新创业”项目</w:t>
            </w:r>
          </w:p>
        </w:tc>
        <w:tc>
          <w:tcPr>
            <w:tcW w:w="1276" w:type="dxa"/>
            <w:vAlign w:val="center"/>
          </w:tcPr>
          <w:p w14:paraId="44C9982D">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立项1.0分</w:t>
            </w:r>
          </w:p>
        </w:tc>
        <w:tc>
          <w:tcPr>
            <w:tcW w:w="786" w:type="dxa"/>
            <w:vMerge w:val="continue"/>
            <w:shd w:val="clear" w:color="auto" w:fill="auto"/>
            <w:vAlign w:val="center"/>
          </w:tcPr>
          <w:p w14:paraId="04DFCDF1">
            <w:pPr>
              <w:pStyle w:val="2"/>
              <w:adjustRightInd w:val="0"/>
              <w:snapToGrid w:val="0"/>
              <w:spacing w:line="360" w:lineRule="auto"/>
              <w:ind w:left="-107" w:leftChars="-51"/>
              <w:jc w:val="center"/>
              <w:rPr>
                <w:rFonts w:ascii="宋体" w:hAnsi="宋体"/>
                <w:sz w:val="18"/>
                <w:szCs w:val="18"/>
              </w:rPr>
            </w:pPr>
          </w:p>
        </w:tc>
      </w:tr>
      <w:tr w14:paraId="4DB4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DD209D8">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3DD06675">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7EF758D0">
            <w:pPr>
              <w:pStyle w:val="2"/>
              <w:snapToGrid w:val="0"/>
              <w:spacing w:after="0" w:line="360" w:lineRule="auto"/>
              <w:ind w:left="0" w:leftChars="0"/>
              <w:rPr>
                <w:rFonts w:ascii="宋体" w:hAnsi="宋体"/>
                <w:sz w:val="18"/>
                <w:szCs w:val="18"/>
              </w:rPr>
            </w:pPr>
          </w:p>
        </w:tc>
        <w:tc>
          <w:tcPr>
            <w:tcW w:w="1276" w:type="dxa"/>
            <w:vAlign w:val="center"/>
          </w:tcPr>
          <w:p w14:paraId="72171A3F">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中期1.4分</w:t>
            </w:r>
          </w:p>
        </w:tc>
        <w:tc>
          <w:tcPr>
            <w:tcW w:w="786" w:type="dxa"/>
            <w:vMerge w:val="continue"/>
            <w:shd w:val="clear" w:color="auto" w:fill="auto"/>
            <w:vAlign w:val="center"/>
          </w:tcPr>
          <w:p w14:paraId="7B56D84C">
            <w:pPr>
              <w:pStyle w:val="2"/>
              <w:adjustRightInd w:val="0"/>
              <w:snapToGrid w:val="0"/>
              <w:spacing w:line="360" w:lineRule="auto"/>
              <w:ind w:left="-107" w:leftChars="-51"/>
              <w:jc w:val="center"/>
              <w:rPr>
                <w:rFonts w:ascii="宋体" w:hAnsi="宋体"/>
                <w:sz w:val="18"/>
                <w:szCs w:val="18"/>
              </w:rPr>
            </w:pPr>
          </w:p>
        </w:tc>
      </w:tr>
      <w:tr w14:paraId="7B95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2C4524A0">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739ACF9C">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151B8A70">
            <w:pPr>
              <w:pStyle w:val="2"/>
              <w:snapToGrid w:val="0"/>
              <w:spacing w:after="0" w:line="360" w:lineRule="auto"/>
              <w:ind w:left="0" w:leftChars="0"/>
              <w:rPr>
                <w:rFonts w:ascii="宋体" w:hAnsi="宋体"/>
                <w:sz w:val="18"/>
                <w:szCs w:val="18"/>
              </w:rPr>
            </w:pPr>
          </w:p>
        </w:tc>
        <w:tc>
          <w:tcPr>
            <w:tcW w:w="1276" w:type="dxa"/>
            <w:vAlign w:val="center"/>
          </w:tcPr>
          <w:p w14:paraId="5C9A9A6A">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结题1.6 分</w:t>
            </w:r>
          </w:p>
        </w:tc>
        <w:tc>
          <w:tcPr>
            <w:tcW w:w="786" w:type="dxa"/>
            <w:vMerge w:val="continue"/>
            <w:shd w:val="clear" w:color="auto" w:fill="auto"/>
            <w:vAlign w:val="center"/>
          </w:tcPr>
          <w:p w14:paraId="3222C966">
            <w:pPr>
              <w:pStyle w:val="2"/>
              <w:adjustRightInd w:val="0"/>
              <w:snapToGrid w:val="0"/>
              <w:spacing w:line="360" w:lineRule="auto"/>
              <w:ind w:left="-107" w:leftChars="-51"/>
              <w:jc w:val="center"/>
              <w:rPr>
                <w:rFonts w:ascii="宋体" w:hAnsi="宋体"/>
                <w:sz w:val="18"/>
                <w:szCs w:val="18"/>
              </w:rPr>
            </w:pPr>
          </w:p>
        </w:tc>
      </w:tr>
      <w:tr w14:paraId="5AFF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20797849">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6F0844AF">
            <w:pPr>
              <w:pStyle w:val="2"/>
              <w:snapToGrid w:val="0"/>
              <w:spacing w:after="0" w:line="360" w:lineRule="auto"/>
              <w:ind w:left="0" w:leftChars="0"/>
              <w:jc w:val="center"/>
              <w:rPr>
                <w:rFonts w:ascii="宋体" w:hAnsi="宋体"/>
                <w:sz w:val="18"/>
                <w:szCs w:val="18"/>
              </w:rPr>
            </w:pPr>
          </w:p>
        </w:tc>
        <w:tc>
          <w:tcPr>
            <w:tcW w:w="6117" w:type="dxa"/>
            <w:gridSpan w:val="2"/>
            <w:vMerge w:val="restart"/>
            <w:vAlign w:val="center"/>
          </w:tcPr>
          <w:p w14:paraId="2B3FE84F">
            <w:pPr>
              <w:pStyle w:val="2"/>
              <w:snapToGrid w:val="0"/>
              <w:spacing w:after="0" w:line="360" w:lineRule="auto"/>
              <w:ind w:left="0" w:leftChars="0"/>
              <w:rPr>
                <w:rFonts w:ascii="宋体" w:hAnsi="宋体"/>
                <w:sz w:val="18"/>
                <w:szCs w:val="18"/>
              </w:rPr>
            </w:pPr>
            <w:r>
              <w:rPr>
                <w:rFonts w:hint="eastAsia" w:ascii="宋体" w:hAnsi="宋体"/>
                <w:sz w:val="18"/>
                <w:szCs w:val="18"/>
              </w:rPr>
              <w:t>主持学校级“本科生科研训练与创新创业”项目（含学部自筹）</w:t>
            </w:r>
          </w:p>
        </w:tc>
        <w:tc>
          <w:tcPr>
            <w:tcW w:w="1276" w:type="dxa"/>
            <w:vAlign w:val="center"/>
          </w:tcPr>
          <w:p w14:paraId="4DBFE68E">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立项0.6分</w:t>
            </w:r>
          </w:p>
        </w:tc>
        <w:tc>
          <w:tcPr>
            <w:tcW w:w="786" w:type="dxa"/>
            <w:vMerge w:val="continue"/>
            <w:shd w:val="clear" w:color="auto" w:fill="auto"/>
            <w:vAlign w:val="center"/>
          </w:tcPr>
          <w:p w14:paraId="55FCB6D8">
            <w:pPr>
              <w:pStyle w:val="2"/>
              <w:adjustRightInd w:val="0"/>
              <w:snapToGrid w:val="0"/>
              <w:spacing w:line="360" w:lineRule="auto"/>
              <w:ind w:left="-107" w:leftChars="-51"/>
              <w:jc w:val="center"/>
              <w:rPr>
                <w:rFonts w:ascii="宋体" w:hAnsi="宋体"/>
                <w:sz w:val="18"/>
                <w:szCs w:val="18"/>
              </w:rPr>
            </w:pPr>
          </w:p>
        </w:tc>
      </w:tr>
      <w:tr w14:paraId="145D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0F4BB5A3">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6683D4CD">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6A87AB37">
            <w:pPr>
              <w:pStyle w:val="2"/>
              <w:snapToGrid w:val="0"/>
              <w:spacing w:after="0" w:line="360" w:lineRule="auto"/>
              <w:ind w:left="0" w:leftChars="0"/>
              <w:rPr>
                <w:rFonts w:ascii="宋体" w:hAnsi="宋体"/>
                <w:sz w:val="18"/>
                <w:szCs w:val="18"/>
              </w:rPr>
            </w:pPr>
          </w:p>
        </w:tc>
        <w:tc>
          <w:tcPr>
            <w:tcW w:w="1276" w:type="dxa"/>
            <w:vAlign w:val="center"/>
          </w:tcPr>
          <w:p w14:paraId="71C048A6">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中期1.0分</w:t>
            </w:r>
          </w:p>
        </w:tc>
        <w:tc>
          <w:tcPr>
            <w:tcW w:w="786" w:type="dxa"/>
            <w:vMerge w:val="continue"/>
            <w:shd w:val="clear" w:color="auto" w:fill="auto"/>
            <w:vAlign w:val="center"/>
          </w:tcPr>
          <w:p w14:paraId="78B0092E">
            <w:pPr>
              <w:pStyle w:val="2"/>
              <w:adjustRightInd w:val="0"/>
              <w:snapToGrid w:val="0"/>
              <w:spacing w:line="360" w:lineRule="auto"/>
              <w:ind w:left="-107" w:leftChars="-51"/>
              <w:jc w:val="center"/>
              <w:rPr>
                <w:rFonts w:ascii="宋体" w:hAnsi="宋体"/>
                <w:sz w:val="18"/>
                <w:szCs w:val="18"/>
              </w:rPr>
            </w:pPr>
          </w:p>
        </w:tc>
      </w:tr>
      <w:tr w14:paraId="003A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51CAEE09">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711AA7D5">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26A58B0B">
            <w:pPr>
              <w:pStyle w:val="2"/>
              <w:snapToGrid w:val="0"/>
              <w:spacing w:line="360" w:lineRule="auto"/>
              <w:rPr>
                <w:rFonts w:ascii="宋体" w:hAnsi="宋体"/>
                <w:sz w:val="18"/>
                <w:szCs w:val="18"/>
              </w:rPr>
            </w:pPr>
          </w:p>
        </w:tc>
        <w:tc>
          <w:tcPr>
            <w:tcW w:w="1276" w:type="dxa"/>
            <w:vAlign w:val="center"/>
          </w:tcPr>
          <w:p w14:paraId="37D3F7CB">
            <w:pPr>
              <w:pStyle w:val="2"/>
              <w:adjustRightInd w:val="0"/>
              <w:snapToGrid w:val="0"/>
              <w:spacing w:after="0" w:line="360" w:lineRule="auto"/>
              <w:ind w:left="0" w:leftChars="0"/>
              <w:rPr>
                <w:rFonts w:ascii="宋体" w:hAnsi="宋体"/>
                <w:kern w:val="0"/>
                <w:sz w:val="18"/>
                <w:szCs w:val="18"/>
              </w:rPr>
            </w:pPr>
            <w:r>
              <w:rPr>
                <w:rFonts w:hint="eastAsia" w:ascii="宋体" w:hAnsi="宋体"/>
                <w:kern w:val="0"/>
                <w:sz w:val="18"/>
                <w:szCs w:val="18"/>
              </w:rPr>
              <w:t>结题1.2分</w:t>
            </w:r>
          </w:p>
        </w:tc>
        <w:tc>
          <w:tcPr>
            <w:tcW w:w="786" w:type="dxa"/>
            <w:vMerge w:val="continue"/>
            <w:shd w:val="clear" w:color="auto" w:fill="auto"/>
            <w:vAlign w:val="center"/>
          </w:tcPr>
          <w:p w14:paraId="59D5F592">
            <w:pPr>
              <w:pStyle w:val="2"/>
              <w:adjustRightInd w:val="0"/>
              <w:snapToGrid w:val="0"/>
              <w:spacing w:line="360" w:lineRule="auto"/>
              <w:ind w:left="-107" w:leftChars="-51"/>
              <w:jc w:val="center"/>
              <w:rPr>
                <w:rFonts w:ascii="宋体" w:hAnsi="宋体"/>
                <w:sz w:val="18"/>
                <w:szCs w:val="18"/>
              </w:rPr>
            </w:pPr>
          </w:p>
        </w:tc>
      </w:tr>
      <w:tr w14:paraId="72E8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68C4F2B8">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66A060B9">
            <w:pPr>
              <w:pStyle w:val="2"/>
              <w:snapToGrid w:val="0"/>
              <w:spacing w:after="0" w:line="360" w:lineRule="auto"/>
              <w:ind w:left="0" w:leftChars="0"/>
              <w:jc w:val="center"/>
              <w:rPr>
                <w:rFonts w:ascii="宋体" w:hAnsi="宋体"/>
                <w:sz w:val="18"/>
                <w:szCs w:val="18"/>
              </w:rPr>
            </w:pPr>
          </w:p>
        </w:tc>
        <w:tc>
          <w:tcPr>
            <w:tcW w:w="6117" w:type="dxa"/>
            <w:gridSpan w:val="2"/>
            <w:vMerge w:val="restart"/>
            <w:vAlign w:val="center"/>
          </w:tcPr>
          <w:p w14:paraId="31AB864E">
            <w:pPr>
              <w:pStyle w:val="2"/>
              <w:snapToGrid w:val="0"/>
              <w:spacing w:after="0" w:line="360" w:lineRule="auto"/>
              <w:ind w:left="0" w:leftChars="0"/>
              <w:rPr>
                <w:rFonts w:ascii="宋体" w:hAnsi="宋体"/>
                <w:sz w:val="18"/>
                <w:szCs w:val="18"/>
              </w:rPr>
            </w:pPr>
            <w:r>
              <w:rPr>
                <w:rFonts w:hint="eastAsia" w:ascii="宋体" w:hAnsi="宋体"/>
                <w:sz w:val="18"/>
                <w:szCs w:val="18"/>
              </w:rPr>
              <w:t>主持学部级学工课题</w:t>
            </w:r>
          </w:p>
        </w:tc>
        <w:tc>
          <w:tcPr>
            <w:tcW w:w="1276" w:type="dxa"/>
            <w:vAlign w:val="center"/>
          </w:tcPr>
          <w:p w14:paraId="1C4C23CC">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立项0.5分</w:t>
            </w:r>
          </w:p>
        </w:tc>
        <w:tc>
          <w:tcPr>
            <w:tcW w:w="786" w:type="dxa"/>
            <w:vMerge w:val="continue"/>
            <w:shd w:val="clear" w:color="auto" w:fill="auto"/>
            <w:vAlign w:val="center"/>
          </w:tcPr>
          <w:p w14:paraId="30060B33">
            <w:pPr>
              <w:pStyle w:val="2"/>
              <w:adjustRightInd w:val="0"/>
              <w:snapToGrid w:val="0"/>
              <w:spacing w:line="360" w:lineRule="auto"/>
              <w:ind w:left="-107" w:leftChars="-51"/>
              <w:jc w:val="center"/>
              <w:rPr>
                <w:rFonts w:ascii="宋体" w:hAnsi="宋体"/>
                <w:sz w:val="18"/>
                <w:szCs w:val="18"/>
              </w:rPr>
            </w:pPr>
          </w:p>
        </w:tc>
      </w:tr>
      <w:tr w14:paraId="2150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578F4553">
            <w:pPr>
              <w:pStyle w:val="2"/>
              <w:snapToGrid w:val="0"/>
              <w:spacing w:after="0" w:line="360" w:lineRule="auto"/>
              <w:ind w:left="0" w:leftChars="0"/>
              <w:jc w:val="center"/>
              <w:rPr>
                <w:rFonts w:ascii="宋体" w:hAnsi="宋体"/>
                <w:sz w:val="18"/>
                <w:szCs w:val="18"/>
              </w:rPr>
            </w:pPr>
          </w:p>
        </w:tc>
        <w:tc>
          <w:tcPr>
            <w:tcW w:w="658" w:type="dxa"/>
            <w:vMerge w:val="continue"/>
            <w:vAlign w:val="center"/>
          </w:tcPr>
          <w:p w14:paraId="2E637212">
            <w:pPr>
              <w:pStyle w:val="2"/>
              <w:snapToGrid w:val="0"/>
              <w:spacing w:after="0" w:line="360" w:lineRule="auto"/>
              <w:ind w:left="0" w:leftChars="0"/>
              <w:jc w:val="center"/>
              <w:rPr>
                <w:rFonts w:ascii="宋体" w:hAnsi="宋体"/>
                <w:sz w:val="18"/>
                <w:szCs w:val="18"/>
              </w:rPr>
            </w:pPr>
          </w:p>
        </w:tc>
        <w:tc>
          <w:tcPr>
            <w:tcW w:w="6117" w:type="dxa"/>
            <w:gridSpan w:val="2"/>
            <w:vMerge w:val="continue"/>
            <w:vAlign w:val="center"/>
          </w:tcPr>
          <w:p w14:paraId="381BEC1D">
            <w:pPr>
              <w:pStyle w:val="2"/>
              <w:snapToGrid w:val="0"/>
              <w:spacing w:line="360" w:lineRule="auto"/>
              <w:ind w:left="0" w:leftChars="0"/>
              <w:rPr>
                <w:rFonts w:ascii="宋体" w:hAnsi="宋体"/>
                <w:sz w:val="18"/>
                <w:szCs w:val="18"/>
              </w:rPr>
            </w:pPr>
          </w:p>
        </w:tc>
        <w:tc>
          <w:tcPr>
            <w:tcW w:w="1276" w:type="dxa"/>
            <w:vAlign w:val="center"/>
          </w:tcPr>
          <w:p w14:paraId="223DEAA1">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中期0.8分</w:t>
            </w:r>
          </w:p>
        </w:tc>
        <w:tc>
          <w:tcPr>
            <w:tcW w:w="786" w:type="dxa"/>
            <w:vMerge w:val="continue"/>
            <w:shd w:val="clear" w:color="auto" w:fill="auto"/>
            <w:vAlign w:val="center"/>
          </w:tcPr>
          <w:p w14:paraId="3C5EF104">
            <w:pPr>
              <w:pStyle w:val="2"/>
              <w:adjustRightInd w:val="0"/>
              <w:snapToGrid w:val="0"/>
              <w:spacing w:line="360" w:lineRule="auto"/>
              <w:ind w:left="-107" w:leftChars="-51"/>
              <w:jc w:val="center"/>
              <w:rPr>
                <w:rFonts w:ascii="宋体" w:hAnsi="宋体"/>
                <w:sz w:val="18"/>
                <w:szCs w:val="18"/>
              </w:rPr>
            </w:pPr>
          </w:p>
        </w:tc>
      </w:tr>
      <w:tr w14:paraId="7559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7D63956">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30627AA0">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4D07128F">
            <w:pPr>
              <w:pStyle w:val="2"/>
              <w:snapToGrid w:val="0"/>
              <w:spacing w:after="0" w:line="360" w:lineRule="auto"/>
              <w:ind w:left="0" w:leftChars="0"/>
              <w:rPr>
                <w:rFonts w:ascii="宋体" w:hAnsi="宋体"/>
                <w:sz w:val="18"/>
                <w:szCs w:val="18"/>
              </w:rPr>
            </w:pPr>
          </w:p>
        </w:tc>
        <w:tc>
          <w:tcPr>
            <w:tcW w:w="1276" w:type="dxa"/>
            <w:vAlign w:val="center"/>
          </w:tcPr>
          <w:p w14:paraId="235FC7E6">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结题1分</w:t>
            </w:r>
          </w:p>
        </w:tc>
        <w:tc>
          <w:tcPr>
            <w:tcW w:w="786" w:type="dxa"/>
            <w:vMerge w:val="continue"/>
            <w:vAlign w:val="center"/>
          </w:tcPr>
          <w:p w14:paraId="2C849521">
            <w:pPr>
              <w:pStyle w:val="2"/>
              <w:adjustRightInd w:val="0"/>
              <w:snapToGrid w:val="0"/>
              <w:spacing w:line="360" w:lineRule="auto"/>
              <w:jc w:val="center"/>
              <w:rPr>
                <w:rFonts w:ascii="宋体" w:hAnsi="宋体"/>
                <w:sz w:val="18"/>
                <w:szCs w:val="18"/>
              </w:rPr>
            </w:pPr>
          </w:p>
        </w:tc>
      </w:tr>
      <w:tr w14:paraId="5BA3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1116C9C9">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3247CDE8">
            <w:pPr>
              <w:pStyle w:val="2"/>
              <w:snapToGrid w:val="0"/>
              <w:spacing w:after="0" w:line="360" w:lineRule="auto"/>
              <w:ind w:left="0" w:leftChars="0"/>
              <w:rPr>
                <w:rFonts w:ascii="宋体" w:hAnsi="宋体"/>
                <w:sz w:val="18"/>
                <w:szCs w:val="18"/>
              </w:rPr>
            </w:pPr>
          </w:p>
        </w:tc>
        <w:tc>
          <w:tcPr>
            <w:tcW w:w="6117" w:type="dxa"/>
            <w:gridSpan w:val="2"/>
            <w:vMerge w:val="restart"/>
            <w:vAlign w:val="center"/>
          </w:tcPr>
          <w:p w14:paraId="07B3055E">
            <w:pPr>
              <w:pStyle w:val="2"/>
              <w:snapToGrid w:val="0"/>
              <w:spacing w:line="360" w:lineRule="auto"/>
              <w:ind w:left="0" w:leftChars="0"/>
              <w:rPr>
                <w:rFonts w:ascii="宋体" w:hAnsi="宋体"/>
                <w:sz w:val="18"/>
                <w:szCs w:val="18"/>
              </w:rPr>
            </w:pPr>
            <w:r>
              <w:rPr>
                <w:rFonts w:hint="eastAsia" w:ascii="宋体" w:hAnsi="宋体"/>
                <w:sz w:val="18"/>
                <w:szCs w:val="18"/>
              </w:rPr>
              <w:t>参加国家级“本科生科研训练与创新创业”项目</w:t>
            </w:r>
          </w:p>
        </w:tc>
        <w:tc>
          <w:tcPr>
            <w:tcW w:w="1276" w:type="dxa"/>
            <w:vAlign w:val="center"/>
          </w:tcPr>
          <w:p w14:paraId="79E19095">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立项0.6分</w:t>
            </w:r>
          </w:p>
        </w:tc>
        <w:tc>
          <w:tcPr>
            <w:tcW w:w="786" w:type="dxa"/>
            <w:vMerge w:val="continue"/>
            <w:vAlign w:val="center"/>
          </w:tcPr>
          <w:p w14:paraId="5D748F20">
            <w:pPr>
              <w:pStyle w:val="2"/>
              <w:adjustRightInd w:val="0"/>
              <w:snapToGrid w:val="0"/>
              <w:spacing w:line="360" w:lineRule="auto"/>
              <w:jc w:val="center"/>
              <w:rPr>
                <w:rFonts w:ascii="宋体" w:hAnsi="宋体"/>
                <w:sz w:val="18"/>
                <w:szCs w:val="18"/>
              </w:rPr>
            </w:pPr>
          </w:p>
        </w:tc>
      </w:tr>
      <w:tr w14:paraId="5063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050458E">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12892FE1">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33FE95AB">
            <w:pPr>
              <w:pStyle w:val="2"/>
              <w:snapToGrid w:val="0"/>
              <w:spacing w:after="0" w:line="360" w:lineRule="auto"/>
              <w:ind w:left="0" w:leftChars="0"/>
              <w:rPr>
                <w:rFonts w:ascii="宋体" w:hAnsi="宋体"/>
                <w:sz w:val="18"/>
                <w:szCs w:val="18"/>
              </w:rPr>
            </w:pPr>
          </w:p>
        </w:tc>
        <w:tc>
          <w:tcPr>
            <w:tcW w:w="1276" w:type="dxa"/>
            <w:vAlign w:val="center"/>
          </w:tcPr>
          <w:p w14:paraId="48C08D2C">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中期0.8分</w:t>
            </w:r>
          </w:p>
        </w:tc>
        <w:tc>
          <w:tcPr>
            <w:tcW w:w="786" w:type="dxa"/>
            <w:vMerge w:val="continue"/>
            <w:vAlign w:val="center"/>
          </w:tcPr>
          <w:p w14:paraId="1DF4B8D6">
            <w:pPr>
              <w:pStyle w:val="2"/>
              <w:adjustRightInd w:val="0"/>
              <w:snapToGrid w:val="0"/>
              <w:spacing w:line="360" w:lineRule="auto"/>
              <w:jc w:val="center"/>
              <w:rPr>
                <w:rFonts w:ascii="宋体" w:hAnsi="宋体"/>
                <w:sz w:val="18"/>
                <w:szCs w:val="18"/>
              </w:rPr>
            </w:pPr>
          </w:p>
        </w:tc>
      </w:tr>
      <w:tr w14:paraId="58AC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1CE8CD19">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2A10FFA4">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692BFBF6">
            <w:pPr>
              <w:pStyle w:val="2"/>
              <w:snapToGrid w:val="0"/>
              <w:spacing w:after="0" w:line="360" w:lineRule="auto"/>
              <w:ind w:left="0" w:leftChars="0"/>
              <w:rPr>
                <w:rFonts w:ascii="宋体" w:hAnsi="宋体"/>
                <w:sz w:val="18"/>
                <w:szCs w:val="18"/>
              </w:rPr>
            </w:pPr>
          </w:p>
        </w:tc>
        <w:tc>
          <w:tcPr>
            <w:tcW w:w="1276" w:type="dxa"/>
            <w:vAlign w:val="center"/>
          </w:tcPr>
          <w:p w14:paraId="576DEDD9">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结题1分</w:t>
            </w:r>
          </w:p>
        </w:tc>
        <w:tc>
          <w:tcPr>
            <w:tcW w:w="786" w:type="dxa"/>
            <w:vMerge w:val="continue"/>
            <w:vAlign w:val="center"/>
          </w:tcPr>
          <w:p w14:paraId="2F4A83BC">
            <w:pPr>
              <w:pStyle w:val="2"/>
              <w:adjustRightInd w:val="0"/>
              <w:snapToGrid w:val="0"/>
              <w:spacing w:line="360" w:lineRule="auto"/>
              <w:jc w:val="center"/>
              <w:rPr>
                <w:rFonts w:ascii="宋体" w:hAnsi="宋体"/>
                <w:sz w:val="18"/>
                <w:szCs w:val="18"/>
              </w:rPr>
            </w:pPr>
          </w:p>
        </w:tc>
      </w:tr>
      <w:tr w14:paraId="5022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71431751">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35E2629B">
            <w:pPr>
              <w:pStyle w:val="2"/>
              <w:snapToGrid w:val="0"/>
              <w:spacing w:after="0" w:line="360" w:lineRule="auto"/>
              <w:ind w:left="0" w:leftChars="0"/>
              <w:rPr>
                <w:rFonts w:ascii="宋体" w:hAnsi="宋体"/>
                <w:sz w:val="18"/>
                <w:szCs w:val="18"/>
              </w:rPr>
            </w:pPr>
          </w:p>
        </w:tc>
        <w:tc>
          <w:tcPr>
            <w:tcW w:w="6117" w:type="dxa"/>
            <w:gridSpan w:val="2"/>
            <w:vMerge w:val="restart"/>
            <w:vAlign w:val="center"/>
          </w:tcPr>
          <w:p w14:paraId="48EDA89A">
            <w:pPr>
              <w:pStyle w:val="2"/>
              <w:snapToGrid w:val="0"/>
              <w:spacing w:line="360" w:lineRule="auto"/>
              <w:ind w:left="0" w:leftChars="0"/>
              <w:rPr>
                <w:rFonts w:ascii="宋体" w:hAnsi="宋体"/>
                <w:sz w:val="18"/>
                <w:szCs w:val="18"/>
              </w:rPr>
            </w:pPr>
            <w:r>
              <w:rPr>
                <w:rFonts w:hint="eastAsia" w:ascii="宋体" w:hAnsi="宋体"/>
                <w:sz w:val="18"/>
                <w:szCs w:val="18"/>
              </w:rPr>
              <w:t>参加省市级“本科生科研训练与创新创业”项目</w:t>
            </w:r>
          </w:p>
        </w:tc>
        <w:tc>
          <w:tcPr>
            <w:tcW w:w="1276" w:type="dxa"/>
            <w:vAlign w:val="center"/>
          </w:tcPr>
          <w:p w14:paraId="606A030C">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立项0.5分</w:t>
            </w:r>
          </w:p>
        </w:tc>
        <w:tc>
          <w:tcPr>
            <w:tcW w:w="786" w:type="dxa"/>
            <w:vMerge w:val="continue"/>
            <w:vAlign w:val="center"/>
          </w:tcPr>
          <w:p w14:paraId="5E03BACD">
            <w:pPr>
              <w:pStyle w:val="2"/>
              <w:adjustRightInd w:val="0"/>
              <w:snapToGrid w:val="0"/>
              <w:spacing w:line="360" w:lineRule="auto"/>
              <w:jc w:val="center"/>
              <w:rPr>
                <w:rFonts w:ascii="宋体" w:hAnsi="宋体"/>
                <w:sz w:val="18"/>
                <w:szCs w:val="18"/>
              </w:rPr>
            </w:pPr>
          </w:p>
        </w:tc>
      </w:tr>
      <w:tr w14:paraId="1A2B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48B2846A">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038EBF1D">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16465E88">
            <w:pPr>
              <w:pStyle w:val="2"/>
              <w:snapToGrid w:val="0"/>
              <w:spacing w:after="0" w:line="360" w:lineRule="auto"/>
              <w:ind w:left="0" w:leftChars="0"/>
              <w:rPr>
                <w:rFonts w:ascii="宋体" w:hAnsi="宋体"/>
                <w:sz w:val="18"/>
                <w:szCs w:val="18"/>
              </w:rPr>
            </w:pPr>
          </w:p>
        </w:tc>
        <w:tc>
          <w:tcPr>
            <w:tcW w:w="1276" w:type="dxa"/>
            <w:vAlign w:val="center"/>
          </w:tcPr>
          <w:p w14:paraId="24A53437">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中期0.7分</w:t>
            </w:r>
          </w:p>
        </w:tc>
        <w:tc>
          <w:tcPr>
            <w:tcW w:w="786" w:type="dxa"/>
            <w:vMerge w:val="continue"/>
            <w:vAlign w:val="center"/>
          </w:tcPr>
          <w:p w14:paraId="70D0ED48">
            <w:pPr>
              <w:pStyle w:val="2"/>
              <w:adjustRightInd w:val="0"/>
              <w:snapToGrid w:val="0"/>
              <w:spacing w:line="360" w:lineRule="auto"/>
              <w:jc w:val="center"/>
              <w:rPr>
                <w:rFonts w:ascii="宋体" w:hAnsi="宋体"/>
                <w:sz w:val="18"/>
                <w:szCs w:val="18"/>
              </w:rPr>
            </w:pPr>
          </w:p>
        </w:tc>
      </w:tr>
      <w:tr w14:paraId="41E9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1E260FF8">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353F6F5E">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5DA02D8E">
            <w:pPr>
              <w:pStyle w:val="2"/>
              <w:snapToGrid w:val="0"/>
              <w:spacing w:after="0" w:line="360" w:lineRule="auto"/>
              <w:ind w:left="0" w:leftChars="0"/>
              <w:rPr>
                <w:rFonts w:ascii="宋体" w:hAnsi="宋体"/>
                <w:sz w:val="18"/>
                <w:szCs w:val="18"/>
              </w:rPr>
            </w:pPr>
          </w:p>
        </w:tc>
        <w:tc>
          <w:tcPr>
            <w:tcW w:w="1276" w:type="dxa"/>
            <w:vAlign w:val="center"/>
          </w:tcPr>
          <w:p w14:paraId="65009A91">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结题0.8分</w:t>
            </w:r>
          </w:p>
        </w:tc>
        <w:tc>
          <w:tcPr>
            <w:tcW w:w="786" w:type="dxa"/>
            <w:vMerge w:val="continue"/>
            <w:vAlign w:val="center"/>
          </w:tcPr>
          <w:p w14:paraId="6336A1C9">
            <w:pPr>
              <w:pStyle w:val="2"/>
              <w:adjustRightInd w:val="0"/>
              <w:snapToGrid w:val="0"/>
              <w:spacing w:line="360" w:lineRule="auto"/>
              <w:jc w:val="center"/>
              <w:rPr>
                <w:rFonts w:ascii="宋体" w:hAnsi="宋体"/>
                <w:sz w:val="18"/>
                <w:szCs w:val="18"/>
              </w:rPr>
            </w:pPr>
          </w:p>
        </w:tc>
      </w:tr>
      <w:tr w14:paraId="713B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98E2EB7">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1EA305FD">
            <w:pPr>
              <w:pStyle w:val="2"/>
              <w:snapToGrid w:val="0"/>
              <w:spacing w:after="0" w:line="360" w:lineRule="auto"/>
              <w:ind w:left="0" w:leftChars="0"/>
              <w:rPr>
                <w:rFonts w:ascii="宋体" w:hAnsi="宋体"/>
                <w:sz w:val="18"/>
                <w:szCs w:val="18"/>
              </w:rPr>
            </w:pPr>
          </w:p>
        </w:tc>
        <w:tc>
          <w:tcPr>
            <w:tcW w:w="6117" w:type="dxa"/>
            <w:gridSpan w:val="2"/>
            <w:vMerge w:val="restart"/>
            <w:vAlign w:val="center"/>
          </w:tcPr>
          <w:p w14:paraId="6F2976C6">
            <w:pPr>
              <w:pStyle w:val="2"/>
              <w:snapToGrid w:val="0"/>
              <w:spacing w:line="360" w:lineRule="auto"/>
              <w:ind w:left="0" w:leftChars="0"/>
              <w:rPr>
                <w:rFonts w:ascii="宋体" w:hAnsi="宋体"/>
                <w:sz w:val="18"/>
                <w:szCs w:val="18"/>
              </w:rPr>
            </w:pPr>
            <w:r>
              <w:rPr>
                <w:rFonts w:hint="eastAsia" w:ascii="宋体" w:hAnsi="宋体"/>
                <w:sz w:val="18"/>
                <w:szCs w:val="18"/>
              </w:rPr>
              <w:t>参加学校级“本科生科研训练与创新创业”项目（含学部自筹）</w:t>
            </w:r>
          </w:p>
        </w:tc>
        <w:tc>
          <w:tcPr>
            <w:tcW w:w="1276" w:type="dxa"/>
            <w:vAlign w:val="center"/>
          </w:tcPr>
          <w:p w14:paraId="24BE8F27">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立项0.3分</w:t>
            </w:r>
          </w:p>
        </w:tc>
        <w:tc>
          <w:tcPr>
            <w:tcW w:w="786" w:type="dxa"/>
            <w:vMerge w:val="continue"/>
            <w:vAlign w:val="center"/>
          </w:tcPr>
          <w:p w14:paraId="3D86A382">
            <w:pPr>
              <w:pStyle w:val="2"/>
              <w:adjustRightInd w:val="0"/>
              <w:snapToGrid w:val="0"/>
              <w:spacing w:line="360" w:lineRule="auto"/>
              <w:jc w:val="center"/>
              <w:rPr>
                <w:rFonts w:ascii="宋体" w:hAnsi="宋体"/>
                <w:sz w:val="18"/>
                <w:szCs w:val="18"/>
              </w:rPr>
            </w:pPr>
          </w:p>
        </w:tc>
      </w:tr>
      <w:tr w14:paraId="6F4E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155C4FA2">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1167C0A9">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5456DFD2">
            <w:pPr>
              <w:pStyle w:val="2"/>
              <w:snapToGrid w:val="0"/>
              <w:spacing w:after="0" w:line="360" w:lineRule="auto"/>
              <w:ind w:left="0" w:leftChars="0"/>
              <w:rPr>
                <w:rFonts w:ascii="宋体" w:hAnsi="宋体"/>
                <w:sz w:val="18"/>
                <w:szCs w:val="18"/>
              </w:rPr>
            </w:pPr>
          </w:p>
        </w:tc>
        <w:tc>
          <w:tcPr>
            <w:tcW w:w="1276" w:type="dxa"/>
            <w:vAlign w:val="center"/>
          </w:tcPr>
          <w:p w14:paraId="23D55F9F">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中期0.5分</w:t>
            </w:r>
          </w:p>
        </w:tc>
        <w:tc>
          <w:tcPr>
            <w:tcW w:w="786" w:type="dxa"/>
            <w:vMerge w:val="continue"/>
            <w:vAlign w:val="center"/>
          </w:tcPr>
          <w:p w14:paraId="4BC2128E">
            <w:pPr>
              <w:pStyle w:val="2"/>
              <w:adjustRightInd w:val="0"/>
              <w:snapToGrid w:val="0"/>
              <w:spacing w:line="360" w:lineRule="auto"/>
              <w:jc w:val="center"/>
              <w:rPr>
                <w:rFonts w:ascii="宋体" w:hAnsi="宋体"/>
                <w:sz w:val="18"/>
                <w:szCs w:val="18"/>
              </w:rPr>
            </w:pPr>
          </w:p>
        </w:tc>
      </w:tr>
      <w:tr w14:paraId="614F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7C889A2">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2354DD4D">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09BA9776">
            <w:pPr>
              <w:pStyle w:val="2"/>
              <w:snapToGrid w:val="0"/>
              <w:spacing w:after="0" w:line="360" w:lineRule="auto"/>
              <w:ind w:left="0" w:leftChars="0"/>
              <w:rPr>
                <w:rFonts w:ascii="宋体" w:hAnsi="宋体"/>
                <w:sz w:val="18"/>
                <w:szCs w:val="18"/>
              </w:rPr>
            </w:pPr>
          </w:p>
        </w:tc>
        <w:tc>
          <w:tcPr>
            <w:tcW w:w="1276" w:type="dxa"/>
            <w:vAlign w:val="center"/>
          </w:tcPr>
          <w:p w14:paraId="56513E17">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结题0.6分</w:t>
            </w:r>
          </w:p>
        </w:tc>
        <w:tc>
          <w:tcPr>
            <w:tcW w:w="786" w:type="dxa"/>
            <w:vMerge w:val="continue"/>
            <w:vAlign w:val="center"/>
          </w:tcPr>
          <w:p w14:paraId="05C7E95A">
            <w:pPr>
              <w:pStyle w:val="2"/>
              <w:adjustRightInd w:val="0"/>
              <w:snapToGrid w:val="0"/>
              <w:spacing w:line="360" w:lineRule="auto"/>
              <w:jc w:val="center"/>
              <w:rPr>
                <w:rFonts w:ascii="宋体" w:hAnsi="宋体"/>
                <w:sz w:val="18"/>
                <w:szCs w:val="18"/>
              </w:rPr>
            </w:pPr>
          </w:p>
        </w:tc>
      </w:tr>
      <w:tr w14:paraId="321D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4E335059">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219E353C">
            <w:pPr>
              <w:pStyle w:val="2"/>
              <w:snapToGrid w:val="0"/>
              <w:spacing w:after="0" w:line="360" w:lineRule="auto"/>
              <w:ind w:left="0" w:leftChars="0"/>
              <w:rPr>
                <w:rFonts w:ascii="宋体" w:hAnsi="宋体"/>
                <w:sz w:val="18"/>
                <w:szCs w:val="18"/>
              </w:rPr>
            </w:pPr>
          </w:p>
        </w:tc>
        <w:tc>
          <w:tcPr>
            <w:tcW w:w="6117" w:type="dxa"/>
            <w:gridSpan w:val="2"/>
            <w:vMerge w:val="restart"/>
            <w:vAlign w:val="center"/>
          </w:tcPr>
          <w:p w14:paraId="4D6CFC8A">
            <w:pPr>
              <w:pStyle w:val="2"/>
              <w:snapToGrid w:val="0"/>
              <w:spacing w:after="0" w:line="360" w:lineRule="auto"/>
              <w:ind w:left="0" w:leftChars="0"/>
              <w:rPr>
                <w:rFonts w:ascii="宋体" w:hAnsi="宋体"/>
                <w:sz w:val="18"/>
                <w:szCs w:val="18"/>
              </w:rPr>
            </w:pPr>
            <w:r>
              <w:rPr>
                <w:rFonts w:hint="eastAsia" w:ascii="宋体" w:hAnsi="宋体"/>
                <w:sz w:val="18"/>
                <w:szCs w:val="18"/>
              </w:rPr>
              <w:t>参加学部级学工课题</w:t>
            </w:r>
          </w:p>
        </w:tc>
        <w:tc>
          <w:tcPr>
            <w:tcW w:w="1276" w:type="dxa"/>
            <w:vAlign w:val="center"/>
          </w:tcPr>
          <w:p w14:paraId="69210762">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立项0.2分</w:t>
            </w:r>
          </w:p>
        </w:tc>
        <w:tc>
          <w:tcPr>
            <w:tcW w:w="786" w:type="dxa"/>
            <w:vMerge w:val="continue"/>
            <w:vAlign w:val="center"/>
          </w:tcPr>
          <w:p w14:paraId="33251EDB">
            <w:pPr>
              <w:pStyle w:val="2"/>
              <w:adjustRightInd w:val="0"/>
              <w:snapToGrid w:val="0"/>
              <w:spacing w:line="360" w:lineRule="auto"/>
              <w:jc w:val="center"/>
              <w:rPr>
                <w:rFonts w:ascii="宋体" w:hAnsi="宋体"/>
                <w:sz w:val="18"/>
                <w:szCs w:val="18"/>
              </w:rPr>
            </w:pPr>
          </w:p>
        </w:tc>
      </w:tr>
      <w:tr w14:paraId="104C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33938566">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3D7175FE">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44C8663E">
            <w:pPr>
              <w:pStyle w:val="2"/>
              <w:snapToGrid w:val="0"/>
              <w:spacing w:after="0" w:line="360" w:lineRule="auto"/>
              <w:ind w:left="0" w:leftChars="0"/>
              <w:rPr>
                <w:rFonts w:ascii="宋体" w:hAnsi="宋体"/>
                <w:sz w:val="18"/>
                <w:szCs w:val="18"/>
              </w:rPr>
            </w:pPr>
          </w:p>
        </w:tc>
        <w:tc>
          <w:tcPr>
            <w:tcW w:w="1276" w:type="dxa"/>
            <w:vAlign w:val="center"/>
          </w:tcPr>
          <w:p w14:paraId="5707319D">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中期0.4分</w:t>
            </w:r>
          </w:p>
        </w:tc>
        <w:tc>
          <w:tcPr>
            <w:tcW w:w="786" w:type="dxa"/>
            <w:vMerge w:val="continue"/>
            <w:vAlign w:val="center"/>
          </w:tcPr>
          <w:p w14:paraId="4A072CC0">
            <w:pPr>
              <w:pStyle w:val="2"/>
              <w:adjustRightInd w:val="0"/>
              <w:snapToGrid w:val="0"/>
              <w:spacing w:line="360" w:lineRule="auto"/>
              <w:jc w:val="center"/>
              <w:rPr>
                <w:rFonts w:ascii="宋体" w:hAnsi="宋体"/>
                <w:sz w:val="18"/>
                <w:szCs w:val="18"/>
              </w:rPr>
            </w:pPr>
          </w:p>
        </w:tc>
      </w:tr>
      <w:tr w14:paraId="1136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6655BD63">
            <w:pPr>
              <w:pStyle w:val="2"/>
              <w:snapToGrid w:val="0"/>
              <w:spacing w:after="0" w:line="360" w:lineRule="auto"/>
              <w:ind w:left="113" w:leftChars="0" w:right="113"/>
              <w:jc w:val="center"/>
              <w:rPr>
                <w:rFonts w:ascii="宋体" w:hAnsi="宋体" w:cs="宋体-18030"/>
                <w:sz w:val="18"/>
                <w:szCs w:val="18"/>
              </w:rPr>
            </w:pPr>
          </w:p>
        </w:tc>
        <w:tc>
          <w:tcPr>
            <w:tcW w:w="658" w:type="dxa"/>
            <w:vMerge w:val="continue"/>
            <w:vAlign w:val="center"/>
          </w:tcPr>
          <w:p w14:paraId="024F6DF0">
            <w:pPr>
              <w:pStyle w:val="2"/>
              <w:snapToGrid w:val="0"/>
              <w:spacing w:after="0" w:line="360" w:lineRule="auto"/>
              <w:ind w:left="0" w:leftChars="0"/>
              <w:rPr>
                <w:rFonts w:ascii="宋体" w:hAnsi="宋体"/>
                <w:sz w:val="18"/>
                <w:szCs w:val="18"/>
              </w:rPr>
            </w:pPr>
          </w:p>
        </w:tc>
        <w:tc>
          <w:tcPr>
            <w:tcW w:w="6117" w:type="dxa"/>
            <w:gridSpan w:val="2"/>
            <w:vMerge w:val="continue"/>
            <w:vAlign w:val="center"/>
          </w:tcPr>
          <w:p w14:paraId="3C39440A">
            <w:pPr>
              <w:pStyle w:val="2"/>
              <w:snapToGrid w:val="0"/>
              <w:spacing w:after="0" w:line="360" w:lineRule="auto"/>
              <w:ind w:left="0" w:leftChars="0"/>
              <w:rPr>
                <w:rFonts w:ascii="宋体" w:hAnsi="宋体"/>
                <w:sz w:val="18"/>
                <w:szCs w:val="18"/>
              </w:rPr>
            </w:pPr>
          </w:p>
        </w:tc>
        <w:tc>
          <w:tcPr>
            <w:tcW w:w="1276" w:type="dxa"/>
            <w:vAlign w:val="center"/>
          </w:tcPr>
          <w:p w14:paraId="7BF401C8">
            <w:pPr>
              <w:pStyle w:val="2"/>
              <w:adjustRightInd w:val="0"/>
              <w:snapToGrid w:val="0"/>
              <w:spacing w:line="360" w:lineRule="auto"/>
              <w:ind w:left="0" w:leftChars="0"/>
              <w:rPr>
                <w:rFonts w:ascii="宋体" w:hAnsi="宋体"/>
                <w:kern w:val="0"/>
                <w:sz w:val="18"/>
                <w:szCs w:val="18"/>
              </w:rPr>
            </w:pPr>
            <w:r>
              <w:rPr>
                <w:rFonts w:hint="eastAsia" w:ascii="宋体" w:hAnsi="宋体"/>
                <w:kern w:val="0"/>
                <w:sz w:val="18"/>
                <w:szCs w:val="18"/>
              </w:rPr>
              <w:t>结题0.5分</w:t>
            </w:r>
          </w:p>
        </w:tc>
        <w:tc>
          <w:tcPr>
            <w:tcW w:w="786" w:type="dxa"/>
            <w:vMerge w:val="continue"/>
            <w:vAlign w:val="center"/>
          </w:tcPr>
          <w:p w14:paraId="5AF557CE">
            <w:pPr>
              <w:pStyle w:val="2"/>
              <w:adjustRightInd w:val="0"/>
              <w:snapToGrid w:val="0"/>
              <w:spacing w:line="360" w:lineRule="auto"/>
              <w:jc w:val="center"/>
              <w:rPr>
                <w:rFonts w:ascii="宋体" w:hAnsi="宋体"/>
                <w:sz w:val="18"/>
                <w:szCs w:val="18"/>
              </w:rPr>
            </w:pPr>
          </w:p>
        </w:tc>
      </w:tr>
      <w:tr w14:paraId="6B63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textDirection w:val="tbRlV"/>
            <w:vAlign w:val="center"/>
          </w:tcPr>
          <w:p w14:paraId="6F2603A2">
            <w:pPr>
              <w:pStyle w:val="2"/>
              <w:snapToGrid w:val="0"/>
              <w:spacing w:after="0" w:line="360" w:lineRule="auto"/>
              <w:ind w:left="113" w:leftChars="0" w:right="113"/>
              <w:jc w:val="center"/>
              <w:rPr>
                <w:rFonts w:ascii="宋体" w:hAnsi="宋体" w:cs="宋体-18030"/>
                <w:sz w:val="18"/>
                <w:szCs w:val="18"/>
              </w:rPr>
            </w:pPr>
          </w:p>
        </w:tc>
        <w:tc>
          <w:tcPr>
            <w:tcW w:w="658" w:type="dxa"/>
            <w:vMerge w:val="restart"/>
            <w:vAlign w:val="center"/>
          </w:tcPr>
          <w:p w14:paraId="20665810">
            <w:pPr>
              <w:pStyle w:val="2"/>
              <w:snapToGrid w:val="0"/>
              <w:spacing w:after="0" w:line="360" w:lineRule="auto"/>
              <w:ind w:left="0" w:leftChars="0"/>
              <w:jc w:val="left"/>
              <w:rPr>
                <w:rFonts w:ascii="宋体" w:hAnsi="宋体"/>
                <w:sz w:val="18"/>
                <w:szCs w:val="18"/>
              </w:rPr>
            </w:pPr>
            <w:r>
              <w:rPr>
                <w:rFonts w:hint="eastAsia" w:ascii="宋体" w:hAnsi="宋体"/>
                <w:sz w:val="18"/>
                <w:szCs w:val="18"/>
              </w:rPr>
              <w:t>发表学术论文或者专利</w:t>
            </w:r>
          </w:p>
        </w:tc>
        <w:tc>
          <w:tcPr>
            <w:tcW w:w="5125" w:type="dxa"/>
            <w:vMerge w:val="restart"/>
            <w:vAlign w:val="center"/>
          </w:tcPr>
          <w:p w14:paraId="114D1B2F">
            <w:pPr>
              <w:pStyle w:val="2"/>
              <w:snapToGrid w:val="0"/>
              <w:spacing w:after="0" w:line="360" w:lineRule="auto"/>
              <w:ind w:left="0" w:leftChars="0"/>
              <w:rPr>
                <w:rFonts w:ascii="宋体" w:hAnsi="宋体"/>
                <w:sz w:val="18"/>
                <w:szCs w:val="18"/>
              </w:rPr>
            </w:pPr>
            <w:r>
              <w:rPr>
                <w:rFonts w:ascii="宋体" w:hAnsi="宋体"/>
                <w:sz w:val="18"/>
                <w:szCs w:val="18"/>
              </w:rPr>
              <w:t>SCI、EI、ISTP</w:t>
            </w:r>
            <w:r>
              <w:rPr>
                <w:rFonts w:hint="eastAsia" w:ascii="宋体" w:hAnsi="宋体"/>
                <w:sz w:val="18"/>
                <w:szCs w:val="18"/>
              </w:rPr>
              <w:t>、SSCI</w:t>
            </w:r>
          </w:p>
        </w:tc>
        <w:tc>
          <w:tcPr>
            <w:tcW w:w="992" w:type="dxa"/>
            <w:vAlign w:val="center"/>
          </w:tcPr>
          <w:p w14:paraId="5618847C">
            <w:pPr>
              <w:pStyle w:val="2"/>
              <w:snapToGrid w:val="0"/>
              <w:spacing w:after="0" w:line="360" w:lineRule="auto"/>
              <w:ind w:left="0" w:leftChars="0"/>
              <w:rPr>
                <w:rFonts w:ascii="宋体" w:hAnsi="宋体"/>
                <w:sz w:val="18"/>
                <w:szCs w:val="18"/>
              </w:rPr>
            </w:pPr>
            <w:r>
              <w:rPr>
                <w:rFonts w:hint="eastAsia" w:ascii="宋体" w:hAnsi="宋体"/>
                <w:sz w:val="18"/>
                <w:szCs w:val="18"/>
              </w:rPr>
              <w:t>第一作者（除导师外）</w:t>
            </w:r>
          </w:p>
        </w:tc>
        <w:tc>
          <w:tcPr>
            <w:tcW w:w="1276" w:type="dxa"/>
            <w:vAlign w:val="center"/>
          </w:tcPr>
          <w:p w14:paraId="059F5B8C">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2分</w:t>
            </w:r>
          </w:p>
        </w:tc>
        <w:tc>
          <w:tcPr>
            <w:tcW w:w="786" w:type="dxa"/>
            <w:vMerge w:val="restart"/>
            <w:shd w:val="clear" w:color="auto" w:fill="auto"/>
            <w:vAlign w:val="center"/>
          </w:tcPr>
          <w:p w14:paraId="4D87BCCF">
            <w:pPr>
              <w:pStyle w:val="2"/>
              <w:adjustRightInd w:val="0"/>
              <w:snapToGrid w:val="0"/>
              <w:spacing w:line="360" w:lineRule="auto"/>
              <w:ind w:left="-4" w:leftChars="-2"/>
              <w:jc w:val="center"/>
              <w:rPr>
                <w:rFonts w:ascii="宋体" w:hAnsi="宋体"/>
                <w:sz w:val="18"/>
                <w:szCs w:val="18"/>
              </w:rPr>
            </w:pPr>
            <w:r>
              <w:rPr>
                <w:rFonts w:hint="eastAsia" w:ascii="宋体" w:hAnsi="宋体"/>
                <w:sz w:val="18"/>
                <w:szCs w:val="18"/>
              </w:rPr>
              <w:t>2分</w:t>
            </w:r>
          </w:p>
        </w:tc>
      </w:tr>
      <w:tr w14:paraId="5B51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596DCE29">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648AED02">
            <w:pPr>
              <w:pStyle w:val="2"/>
              <w:snapToGrid w:val="0"/>
              <w:spacing w:after="0" w:line="360" w:lineRule="auto"/>
              <w:ind w:left="0" w:leftChars="0" w:firstLine="206" w:firstLineChars="115"/>
              <w:rPr>
                <w:rFonts w:ascii="宋体" w:hAnsi="宋体"/>
                <w:sz w:val="18"/>
                <w:szCs w:val="18"/>
              </w:rPr>
            </w:pPr>
          </w:p>
        </w:tc>
        <w:tc>
          <w:tcPr>
            <w:tcW w:w="5125" w:type="dxa"/>
            <w:vMerge w:val="continue"/>
            <w:vAlign w:val="center"/>
          </w:tcPr>
          <w:p w14:paraId="40B35811">
            <w:pPr>
              <w:pStyle w:val="2"/>
              <w:snapToGrid w:val="0"/>
              <w:spacing w:after="0" w:line="360" w:lineRule="auto"/>
              <w:ind w:left="0" w:leftChars="0" w:firstLine="206" w:firstLineChars="115"/>
              <w:rPr>
                <w:rFonts w:ascii="宋体" w:hAnsi="宋体"/>
                <w:sz w:val="18"/>
                <w:szCs w:val="18"/>
              </w:rPr>
            </w:pPr>
          </w:p>
        </w:tc>
        <w:tc>
          <w:tcPr>
            <w:tcW w:w="992" w:type="dxa"/>
            <w:vAlign w:val="center"/>
          </w:tcPr>
          <w:p w14:paraId="3B46650F">
            <w:pPr>
              <w:pStyle w:val="2"/>
              <w:snapToGrid w:val="0"/>
              <w:spacing w:after="0" w:line="360" w:lineRule="auto"/>
              <w:ind w:left="0" w:leftChars="0"/>
              <w:rPr>
                <w:rFonts w:ascii="宋体" w:hAnsi="宋体"/>
                <w:sz w:val="18"/>
                <w:szCs w:val="18"/>
              </w:rPr>
            </w:pPr>
            <w:r>
              <w:rPr>
                <w:rFonts w:hint="eastAsia" w:ascii="宋体" w:hAnsi="宋体"/>
                <w:sz w:val="18"/>
                <w:szCs w:val="18"/>
              </w:rPr>
              <w:t>合作者（除导师外）</w:t>
            </w:r>
          </w:p>
        </w:tc>
        <w:tc>
          <w:tcPr>
            <w:tcW w:w="1276" w:type="dxa"/>
            <w:vAlign w:val="center"/>
          </w:tcPr>
          <w:p w14:paraId="169FC4F9">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0A5433BE">
            <w:pPr>
              <w:pStyle w:val="2"/>
              <w:adjustRightInd w:val="0"/>
              <w:snapToGrid w:val="0"/>
              <w:spacing w:line="360" w:lineRule="auto"/>
              <w:jc w:val="center"/>
              <w:rPr>
                <w:rFonts w:ascii="宋体" w:hAnsi="宋体"/>
                <w:sz w:val="18"/>
                <w:szCs w:val="18"/>
              </w:rPr>
            </w:pPr>
          </w:p>
        </w:tc>
      </w:tr>
      <w:tr w14:paraId="4319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6629C0A6">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6AD07FE9">
            <w:pPr>
              <w:pStyle w:val="2"/>
              <w:snapToGrid w:val="0"/>
              <w:spacing w:after="0" w:line="360" w:lineRule="auto"/>
              <w:ind w:left="0" w:leftChars="0"/>
              <w:rPr>
                <w:rFonts w:ascii="宋体" w:hAnsi="宋体"/>
                <w:sz w:val="18"/>
                <w:szCs w:val="18"/>
              </w:rPr>
            </w:pPr>
          </w:p>
        </w:tc>
        <w:tc>
          <w:tcPr>
            <w:tcW w:w="5125" w:type="dxa"/>
            <w:vMerge w:val="restart"/>
            <w:vAlign w:val="center"/>
          </w:tcPr>
          <w:p w14:paraId="237A9E95">
            <w:pPr>
              <w:pStyle w:val="2"/>
              <w:snapToGrid w:val="0"/>
              <w:spacing w:after="0" w:line="360" w:lineRule="auto"/>
              <w:ind w:left="0" w:leftChars="0"/>
              <w:rPr>
                <w:rFonts w:ascii="宋体" w:hAnsi="宋体"/>
                <w:sz w:val="18"/>
                <w:szCs w:val="18"/>
                <w:highlight w:val="yellow"/>
              </w:rPr>
            </w:pPr>
            <w:r>
              <w:rPr>
                <w:rFonts w:hint="eastAsia" w:ascii="宋体" w:hAnsi="宋体"/>
                <w:sz w:val="18"/>
                <w:szCs w:val="18"/>
                <w:highlight w:val="yellow"/>
              </w:rPr>
              <w:t>北大中文核心期刊要目总览；</w:t>
            </w:r>
          </w:p>
          <w:p w14:paraId="322285CF">
            <w:pPr>
              <w:pStyle w:val="2"/>
              <w:snapToGrid w:val="0"/>
              <w:spacing w:after="0" w:line="360" w:lineRule="auto"/>
              <w:ind w:left="0" w:leftChars="0"/>
              <w:rPr>
                <w:rFonts w:ascii="宋体" w:hAnsi="宋体"/>
                <w:sz w:val="18"/>
                <w:szCs w:val="18"/>
                <w:highlight w:val="yellow"/>
              </w:rPr>
            </w:pPr>
            <w:r>
              <w:rPr>
                <w:rFonts w:hint="eastAsia" w:ascii="宋体" w:hAnsi="宋体"/>
                <w:sz w:val="18"/>
                <w:szCs w:val="18"/>
                <w:highlight w:val="yellow"/>
              </w:rPr>
              <w:t>南大核心中文社会科学引文索引（CSSCI）来源期刊；</w:t>
            </w:r>
          </w:p>
          <w:p w14:paraId="3E3E5768">
            <w:pPr>
              <w:pStyle w:val="2"/>
              <w:snapToGrid w:val="0"/>
              <w:spacing w:after="0" w:line="360" w:lineRule="auto"/>
              <w:ind w:left="0" w:leftChars="0"/>
              <w:rPr>
                <w:rFonts w:ascii="宋体" w:hAnsi="宋体"/>
                <w:sz w:val="18"/>
                <w:szCs w:val="18"/>
                <w:highlight w:val="yellow"/>
              </w:rPr>
            </w:pPr>
            <w:r>
              <w:rPr>
                <w:rFonts w:ascii="宋体" w:hAnsi="宋体"/>
                <w:sz w:val="18"/>
                <w:szCs w:val="18"/>
                <w:highlight w:val="yellow"/>
              </w:rPr>
              <w:t>中国人文社会科学核心期刊要览</w:t>
            </w:r>
            <w:r>
              <w:rPr>
                <w:rFonts w:hint="eastAsia" w:ascii="宋体" w:hAnsi="宋体"/>
                <w:sz w:val="18"/>
                <w:szCs w:val="18"/>
                <w:highlight w:val="yellow"/>
              </w:rPr>
              <w:t>。</w:t>
            </w:r>
          </w:p>
          <w:p w14:paraId="71741B35">
            <w:pPr>
              <w:pStyle w:val="2"/>
              <w:snapToGrid w:val="0"/>
              <w:spacing w:after="0" w:line="360" w:lineRule="auto"/>
              <w:ind w:left="0" w:leftChars="0"/>
              <w:rPr>
                <w:rFonts w:ascii="宋体" w:hAnsi="宋体"/>
                <w:sz w:val="18"/>
                <w:szCs w:val="18"/>
              </w:rPr>
            </w:pPr>
            <w:r>
              <w:rPr>
                <w:rFonts w:hint="eastAsia" w:ascii="宋体" w:hAnsi="宋体"/>
                <w:sz w:val="18"/>
                <w:szCs w:val="18"/>
                <w:highlight w:val="yellow"/>
              </w:rPr>
              <w:t>（以论文发表当年期刊是否纳入相应核心期刊名录为准）</w:t>
            </w:r>
          </w:p>
        </w:tc>
        <w:tc>
          <w:tcPr>
            <w:tcW w:w="992" w:type="dxa"/>
            <w:vAlign w:val="center"/>
          </w:tcPr>
          <w:p w14:paraId="0E44A543">
            <w:pPr>
              <w:pStyle w:val="2"/>
              <w:snapToGrid w:val="0"/>
              <w:spacing w:after="0" w:line="360" w:lineRule="auto"/>
              <w:ind w:left="0" w:leftChars="0"/>
              <w:rPr>
                <w:rFonts w:ascii="宋体" w:hAnsi="宋体"/>
                <w:sz w:val="18"/>
                <w:szCs w:val="18"/>
              </w:rPr>
            </w:pPr>
            <w:r>
              <w:rPr>
                <w:rFonts w:hint="eastAsia" w:ascii="宋体" w:hAnsi="宋体"/>
                <w:sz w:val="18"/>
                <w:szCs w:val="18"/>
              </w:rPr>
              <w:t>第一作者（除导师外）</w:t>
            </w:r>
          </w:p>
        </w:tc>
        <w:tc>
          <w:tcPr>
            <w:tcW w:w="1276" w:type="dxa"/>
            <w:vAlign w:val="center"/>
          </w:tcPr>
          <w:p w14:paraId="7A84A91E">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vAlign w:val="center"/>
          </w:tcPr>
          <w:p w14:paraId="4E58E36D">
            <w:pPr>
              <w:pStyle w:val="2"/>
              <w:adjustRightInd w:val="0"/>
              <w:snapToGrid w:val="0"/>
              <w:spacing w:line="360" w:lineRule="auto"/>
              <w:jc w:val="center"/>
              <w:rPr>
                <w:rFonts w:ascii="宋体" w:hAnsi="宋体"/>
                <w:sz w:val="18"/>
                <w:szCs w:val="18"/>
              </w:rPr>
            </w:pPr>
          </w:p>
        </w:tc>
      </w:tr>
      <w:tr w14:paraId="624D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4AF8DE03">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486A0210">
            <w:pPr>
              <w:pStyle w:val="2"/>
              <w:snapToGrid w:val="0"/>
              <w:spacing w:after="0" w:line="360" w:lineRule="auto"/>
              <w:ind w:left="0" w:leftChars="0" w:firstLine="206" w:firstLineChars="115"/>
              <w:rPr>
                <w:rFonts w:ascii="宋体" w:hAnsi="宋体"/>
                <w:sz w:val="18"/>
                <w:szCs w:val="18"/>
              </w:rPr>
            </w:pPr>
          </w:p>
        </w:tc>
        <w:tc>
          <w:tcPr>
            <w:tcW w:w="5125" w:type="dxa"/>
            <w:vMerge w:val="continue"/>
            <w:vAlign w:val="center"/>
          </w:tcPr>
          <w:p w14:paraId="25DE0C03">
            <w:pPr>
              <w:pStyle w:val="2"/>
              <w:snapToGrid w:val="0"/>
              <w:spacing w:after="0" w:line="360" w:lineRule="auto"/>
              <w:ind w:left="0" w:leftChars="0"/>
              <w:rPr>
                <w:rFonts w:ascii="宋体" w:hAnsi="宋体"/>
                <w:sz w:val="18"/>
                <w:szCs w:val="18"/>
              </w:rPr>
            </w:pPr>
          </w:p>
        </w:tc>
        <w:tc>
          <w:tcPr>
            <w:tcW w:w="992" w:type="dxa"/>
            <w:vAlign w:val="center"/>
          </w:tcPr>
          <w:p w14:paraId="527F8DA7">
            <w:pPr>
              <w:pStyle w:val="2"/>
              <w:snapToGrid w:val="0"/>
              <w:spacing w:after="0" w:line="360" w:lineRule="auto"/>
              <w:ind w:left="0" w:leftChars="0"/>
              <w:rPr>
                <w:rFonts w:ascii="宋体" w:hAnsi="宋体"/>
                <w:sz w:val="18"/>
                <w:szCs w:val="18"/>
              </w:rPr>
            </w:pPr>
            <w:r>
              <w:rPr>
                <w:rFonts w:hint="eastAsia" w:ascii="宋体" w:hAnsi="宋体"/>
                <w:sz w:val="18"/>
                <w:szCs w:val="18"/>
              </w:rPr>
              <w:t>合作者（除导师外）</w:t>
            </w:r>
          </w:p>
        </w:tc>
        <w:tc>
          <w:tcPr>
            <w:tcW w:w="1276" w:type="dxa"/>
            <w:vAlign w:val="center"/>
          </w:tcPr>
          <w:p w14:paraId="026A3336">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0.5分</w:t>
            </w:r>
          </w:p>
        </w:tc>
        <w:tc>
          <w:tcPr>
            <w:tcW w:w="786" w:type="dxa"/>
            <w:vMerge w:val="continue"/>
            <w:shd w:val="clear" w:color="auto" w:fill="auto"/>
            <w:vAlign w:val="center"/>
          </w:tcPr>
          <w:p w14:paraId="3F3B558A">
            <w:pPr>
              <w:pStyle w:val="2"/>
              <w:adjustRightInd w:val="0"/>
              <w:snapToGrid w:val="0"/>
              <w:spacing w:line="360" w:lineRule="auto"/>
              <w:jc w:val="center"/>
              <w:rPr>
                <w:rFonts w:ascii="宋体" w:hAnsi="宋体"/>
                <w:sz w:val="18"/>
                <w:szCs w:val="18"/>
              </w:rPr>
            </w:pPr>
          </w:p>
        </w:tc>
      </w:tr>
      <w:tr w14:paraId="2D26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4F92D7B1">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4F6977B1">
            <w:pPr>
              <w:pStyle w:val="2"/>
              <w:snapToGrid w:val="0"/>
              <w:spacing w:after="0" w:line="360" w:lineRule="auto"/>
              <w:ind w:left="0" w:leftChars="0" w:firstLine="206" w:firstLineChars="115"/>
              <w:rPr>
                <w:rFonts w:ascii="宋体" w:hAnsi="宋体"/>
                <w:sz w:val="18"/>
                <w:szCs w:val="18"/>
              </w:rPr>
            </w:pPr>
          </w:p>
        </w:tc>
        <w:tc>
          <w:tcPr>
            <w:tcW w:w="5125" w:type="dxa"/>
            <w:vMerge w:val="restart"/>
            <w:vAlign w:val="center"/>
          </w:tcPr>
          <w:p w14:paraId="1C21ABB4">
            <w:pPr>
              <w:pStyle w:val="2"/>
              <w:snapToGrid w:val="0"/>
              <w:spacing w:after="0" w:line="360" w:lineRule="auto"/>
              <w:ind w:left="0" w:leftChars="0"/>
              <w:rPr>
                <w:rFonts w:ascii="宋体" w:hAnsi="宋体"/>
                <w:sz w:val="18"/>
                <w:szCs w:val="18"/>
              </w:rPr>
            </w:pPr>
            <w:r>
              <w:rPr>
                <w:rFonts w:hint="eastAsia" w:ascii="宋体" w:hAnsi="宋体"/>
                <w:sz w:val="18"/>
                <w:szCs w:val="18"/>
              </w:rPr>
              <w:t>专利</w:t>
            </w:r>
          </w:p>
          <w:p w14:paraId="52C4C92B">
            <w:pPr>
              <w:pStyle w:val="2"/>
              <w:snapToGrid w:val="0"/>
              <w:spacing w:after="0" w:line="360" w:lineRule="auto"/>
              <w:ind w:left="0" w:leftChars="0"/>
              <w:rPr>
                <w:rFonts w:ascii="宋体" w:hAnsi="宋体"/>
                <w:sz w:val="18"/>
                <w:szCs w:val="18"/>
              </w:rPr>
            </w:pPr>
            <w:r>
              <w:rPr>
                <w:rFonts w:hint="eastAsia" w:ascii="宋体" w:hAnsi="宋体"/>
                <w:sz w:val="18"/>
                <w:szCs w:val="18"/>
              </w:rPr>
              <w:t>（大学期间申请获批，与专业有关，非转让获得，非实用新型专利）</w:t>
            </w:r>
          </w:p>
        </w:tc>
        <w:tc>
          <w:tcPr>
            <w:tcW w:w="992" w:type="dxa"/>
            <w:vAlign w:val="center"/>
          </w:tcPr>
          <w:p w14:paraId="626659F9">
            <w:pPr>
              <w:pStyle w:val="2"/>
              <w:snapToGrid w:val="0"/>
              <w:spacing w:after="0" w:line="360" w:lineRule="auto"/>
              <w:ind w:left="0" w:leftChars="0"/>
              <w:rPr>
                <w:rFonts w:ascii="宋体" w:hAnsi="宋体"/>
                <w:sz w:val="18"/>
                <w:szCs w:val="18"/>
              </w:rPr>
            </w:pPr>
            <w:r>
              <w:rPr>
                <w:rFonts w:hint="eastAsia" w:ascii="宋体" w:hAnsi="宋体"/>
                <w:sz w:val="18"/>
                <w:szCs w:val="18"/>
              </w:rPr>
              <w:t>第一作者（除导师外）</w:t>
            </w:r>
          </w:p>
        </w:tc>
        <w:tc>
          <w:tcPr>
            <w:tcW w:w="1276" w:type="dxa"/>
            <w:vAlign w:val="center"/>
          </w:tcPr>
          <w:p w14:paraId="0B96A01E">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2C895FA3">
            <w:pPr>
              <w:pStyle w:val="2"/>
              <w:adjustRightInd w:val="0"/>
              <w:snapToGrid w:val="0"/>
              <w:spacing w:line="360" w:lineRule="auto"/>
              <w:jc w:val="center"/>
              <w:rPr>
                <w:rFonts w:ascii="宋体" w:hAnsi="宋体"/>
                <w:sz w:val="18"/>
                <w:szCs w:val="18"/>
              </w:rPr>
            </w:pPr>
          </w:p>
        </w:tc>
      </w:tr>
      <w:tr w14:paraId="6983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43C650E5">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2A1A4B5E">
            <w:pPr>
              <w:pStyle w:val="2"/>
              <w:snapToGrid w:val="0"/>
              <w:spacing w:after="0" w:line="360" w:lineRule="auto"/>
              <w:ind w:left="0" w:leftChars="0" w:firstLine="206" w:firstLineChars="115"/>
              <w:rPr>
                <w:rFonts w:ascii="宋体" w:hAnsi="宋体"/>
                <w:sz w:val="18"/>
                <w:szCs w:val="18"/>
              </w:rPr>
            </w:pPr>
          </w:p>
        </w:tc>
        <w:tc>
          <w:tcPr>
            <w:tcW w:w="5125" w:type="dxa"/>
            <w:vMerge w:val="continue"/>
            <w:vAlign w:val="center"/>
          </w:tcPr>
          <w:p w14:paraId="4DCA1762">
            <w:pPr>
              <w:pStyle w:val="2"/>
              <w:snapToGrid w:val="0"/>
              <w:spacing w:after="0" w:line="360" w:lineRule="auto"/>
              <w:ind w:left="0" w:leftChars="0" w:firstLine="206" w:firstLineChars="115"/>
              <w:rPr>
                <w:rFonts w:ascii="宋体" w:hAnsi="宋体"/>
                <w:sz w:val="18"/>
                <w:szCs w:val="18"/>
              </w:rPr>
            </w:pPr>
          </w:p>
        </w:tc>
        <w:tc>
          <w:tcPr>
            <w:tcW w:w="992" w:type="dxa"/>
            <w:vAlign w:val="center"/>
          </w:tcPr>
          <w:p w14:paraId="5CEFFA51">
            <w:pPr>
              <w:pStyle w:val="2"/>
              <w:snapToGrid w:val="0"/>
              <w:spacing w:after="0" w:line="360" w:lineRule="auto"/>
              <w:ind w:left="0" w:leftChars="0"/>
              <w:rPr>
                <w:rFonts w:ascii="宋体" w:hAnsi="宋体"/>
                <w:sz w:val="18"/>
                <w:szCs w:val="18"/>
              </w:rPr>
            </w:pPr>
            <w:r>
              <w:rPr>
                <w:rFonts w:hint="eastAsia" w:ascii="宋体" w:hAnsi="宋体"/>
                <w:sz w:val="18"/>
                <w:szCs w:val="18"/>
              </w:rPr>
              <w:t>合作者（除导师外）</w:t>
            </w:r>
          </w:p>
        </w:tc>
        <w:tc>
          <w:tcPr>
            <w:tcW w:w="1276" w:type="dxa"/>
            <w:vAlign w:val="center"/>
          </w:tcPr>
          <w:p w14:paraId="7D62EEF5">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0.5分</w:t>
            </w:r>
          </w:p>
        </w:tc>
        <w:tc>
          <w:tcPr>
            <w:tcW w:w="786" w:type="dxa"/>
            <w:vMerge w:val="continue"/>
            <w:shd w:val="clear" w:color="auto" w:fill="auto"/>
            <w:vAlign w:val="center"/>
          </w:tcPr>
          <w:p w14:paraId="57761EAB">
            <w:pPr>
              <w:pStyle w:val="2"/>
              <w:adjustRightInd w:val="0"/>
              <w:snapToGrid w:val="0"/>
              <w:spacing w:line="360" w:lineRule="auto"/>
              <w:jc w:val="center"/>
              <w:rPr>
                <w:rFonts w:ascii="宋体" w:hAnsi="宋体"/>
                <w:sz w:val="18"/>
                <w:szCs w:val="18"/>
              </w:rPr>
            </w:pPr>
          </w:p>
        </w:tc>
      </w:tr>
      <w:tr w14:paraId="182D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textDirection w:val="tbRlV"/>
            <w:vAlign w:val="center"/>
          </w:tcPr>
          <w:p w14:paraId="732FCD91">
            <w:pPr>
              <w:pStyle w:val="2"/>
              <w:snapToGrid w:val="0"/>
              <w:spacing w:after="0" w:line="360" w:lineRule="auto"/>
              <w:ind w:left="113" w:leftChars="0" w:right="113"/>
              <w:jc w:val="center"/>
              <w:rPr>
                <w:rFonts w:ascii="宋体" w:hAnsi="宋体" w:cs="宋体-18030"/>
                <w:sz w:val="18"/>
                <w:szCs w:val="18"/>
              </w:rPr>
            </w:pPr>
          </w:p>
        </w:tc>
        <w:tc>
          <w:tcPr>
            <w:tcW w:w="658" w:type="dxa"/>
            <w:vMerge w:val="restart"/>
            <w:vAlign w:val="center"/>
          </w:tcPr>
          <w:p w14:paraId="0BEE2831">
            <w:pPr>
              <w:pStyle w:val="2"/>
              <w:snapToGrid w:val="0"/>
              <w:spacing w:after="0" w:line="360" w:lineRule="auto"/>
              <w:ind w:left="0" w:leftChars="0"/>
              <w:jc w:val="center"/>
              <w:rPr>
                <w:rFonts w:ascii="宋体" w:hAnsi="宋体"/>
                <w:color w:val="000000"/>
                <w:sz w:val="18"/>
                <w:szCs w:val="18"/>
              </w:rPr>
            </w:pPr>
            <w:r>
              <w:rPr>
                <w:rFonts w:hint="eastAsia" w:ascii="宋体" w:hAnsi="宋体"/>
                <w:color w:val="000000"/>
                <w:sz w:val="18"/>
                <w:szCs w:val="18"/>
              </w:rPr>
              <w:t>学</w:t>
            </w:r>
          </w:p>
          <w:p w14:paraId="4A88A4A9">
            <w:pPr>
              <w:pStyle w:val="2"/>
              <w:snapToGrid w:val="0"/>
              <w:spacing w:after="0" w:line="360" w:lineRule="auto"/>
              <w:ind w:left="0" w:leftChars="0"/>
              <w:jc w:val="center"/>
              <w:rPr>
                <w:rFonts w:ascii="宋体" w:hAnsi="宋体"/>
                <w:color w:val="000000"/>
                <w:sz w:val="18"/>
                <w:szCs w:val="18"/>
              </w:rPr>
            </w:pPr>
            <w:r>
              <w:rPr>
                <w:rFonts w:hint="eastAsia" w:ascii="宋体" w:hAnsi="宋体"/>
                <w:color w:val="000000"/>
                <w:sz w:val="18"/>
                <w:szCs w:val="18"/>
              </w:rPr>
              <w:t>科</w:t>
            </w:r>
          </w:p>
          <w:p w14:paraId="7721BE75">
            <w:pPr>
              <w:pStyle w:val="2"/>
              <w:snapToGrid w:val="0"/>
              <w:spacing w:after="0" w:line="360" w:lineRule="auto"/>
              <w:ind w:left="0" w:leftChars="0"/>
              <w:jc w:val="center"/>
              <w:rPr>
                <w:rFonts w:ascii="宋体" w:hAnsi="宋体"/>
                <w:color w:val="000000"/>
                <w:sz w:val="18"/>
                <w:szCs w:val="18"/>
              </w:rPr>
            </w:pPr>
            <w:r>
              <w:rPr>
                <w:rFonts w:hint="eastAsia" w:ascii="宋体" w:hAnsi="宋体"/>
                <w:color w:val="000000"/>
                <w:sz w:val="18"/>
                <w:szCs w:val="18"/>
              </w:rPr>
              <w:t>竞</w:t>
            </w:r>
          </w:p>
          <w:p w14:paraId="64949140">
            <w:pPr>
              <w:pStyle w:val="2"/>
              <w:snapToGrid w:val="0"/>
              <w:spacing w:after="0" w:line="360" w:lineRule="auto"/>
              <w:ind w:left="0" w:leftChars="0"/>
              <w:jc w:val="center"/>
              <w:rPr>
                <w:rFonts w:ascii="宋体" w:hAnsi="宋体"/>
                <w:color w:val="000000"/>
                <w:sz w:val="18"/>
                <w:szCs w:val="18"/>
              </w:rPr>
            </w:pPr>
            <w:r>
              <w:rPr>
                <w:rFonts w:hint="eastAsia" w:ascii="宋体" w:hAnsi="宋体"/>
                <w:color w:val="000000"/>
                <w:sz w:val="18"/>
                <w:szCs w:val="18"/>
              </w:rPr>
              <w:t>赛</w:t>
            </w:r>
          </w:p>
          <w:p w14:paraId="3295431B">
            <w:pPr>
              <w:pStyle w:val="2"/>
              <w:snapToGrid w:val="0"/>
              <w:spacing w:after="0" w:line="360" w:lineRule="auto"/>
              <w:ind w:left="0" w:leftChars="0"/>
              <w:jc w:val="center"/>
              <w:rPr>
                <w:rFonts w:ascii="宋体" w:hAnsi="宋体"/>
                <w:color w:val="000000"/>
                <w:sz w:val="18"/>
                <w:szCs w:val="18"/>
              </w:rPr>
            </w:pPr>
            <w:r>
              <w:rPr>
                <w:rFonts w:hint="eastAsia" w:ascii="宋体" w:hAnsi="宋体"/>
                <w:color w:val="000000"/>
                <w:sz w:val="18"/>
                <w:szCs w:val="18"/>
              </w:rPr>
              <w:t>获</w:t>
            </w:r>
          </w:p>
          <w:p w14:paraId="233C2A24">
            <w:pPr>
              <w:pStyle w:val="2"/>
              <w:snapToGrid w:val="0"/>
              <w:spacing w:after="0" w:line="360" w:lineRule="auto"/>
              <w:ind w:left="0" w:leftChars="0"/>
              <w:jc w:val="center"/>
              <w:rPr>
                <w:rFonts w:ascii="宋体" w:hAnsi="宋体"/>
                <w:color w:val="000000"/>
                <w:sz w:val="18"/>
                <w:szCs w:val="18"/>
              </w:rPr>
            </w:pPr>
            <w:r>
              <w:rPr>
                <w:rFonts w:hint="eastAsia" w:ascii="宋体" w:hAnsi="宋体"/>
                <w:color w:val="000000"/>
                <w:sz w:val="18"/>
                <w:szCs w:val="18"/>
              </w:rPr>
              <w:t>奖</w:t>
            </w:r>
          </w:p>
        </w:tc>
        <w:tc>
          <w:tcPr>
            <w:tcW w:w="5125" w:type="dxa"/>
            <w:vMerge w:val="restart"/>
            <w:vAlign w:val="center"/>
          </w:tcPr>
          <w:p w14:paraId="56297DEB">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国际奥林匹克机器人大赛</w:t>
            </w:r>
          </w:p>
          <w:p w14:paraId="10D08E38">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全国大学生数学建模竞赛</w:t>
            </w:r>
            <w:r>
              <w:rPr>
                <w:rFonts w:ascii="宋体" w:hAnsi="宋体"/>
                <w:color w:val="000000"/>
                <w:sz w:val="18"/>
                <w:szCs w:val="18"/>
              </w:rPr>
              <w:t>(含)</w:t>
            </w:r>
          </w:p>
          <w:p w14:paraId="2BECB8C3">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全国大学生电子设计竞赛（含嵌入式专题）</w:t>
            </w:r>
          </w:p>
          <w:p w14:paraId="3378D015">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世界大学生运动会、全国运动会前八名的队员（集体项目的主力队员）</w:t>
            </w:r>
          </w:p>
        </w:tc>
        <w:tc>
          <w:tcPr>
            <w:tcW w:w="992" w:type="dxa"/>
            <w:vAlign w:val="center"/>
          </w:tcPr>
          <w:p w14:paraId="3CD374CB">
            <w:pPr>
              <w:pStyle w:val="2"/>
              <w:snapToGrid w:val="0"/>
              <w:spacing w:after="0" w:line="360" w:lineRule="auto"/>
              <w:ind w:left="0" w:leftChars="0"/>
              <w:rPr>
                <w:rFonts w:ascii="宋体" w:hAnsi="宋体"/>
                <w:sz w:val="18"/>
                <w:szCs w:val="18"/>
              </w:rPr>
            </w:pPr>
            <w:r>
              <w:rPr>
                <w:rFonts w:hint="eastAsia" w:ascii="宋体" w:hAnsi="宋体"/>
                <w:sz w:val="18"/>
                <w:szCs w:val="18"/>
              </w:rPr>
              <w:t>一等</w:t>
            </w:r>
          </w:p>
        </w:tc>
        <w:tc>
          <w:tcPr>
            <w:tcW w:w="1276" w:type="dxa"/>
            <w:vAlign w:val="center"/>
          </w:tcPr>
          <w:p w14:paraId="17346E4F">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3分</w:t>
            </w:r>
          </w:p>
        </w:tc>
        <w:tc>
          <w:tcPr>
            <w:tcW w:w="786" w:type="dxa"/>
            <w:vMerge w:val="restart"/>
            <w:shd w:val="clear" w:color="auto" w:fill="auto"/>
            <w:vAlign w:val="center"/>
          </w:tcPr>
          <w:p w14:paraId="51788904">
            <w:pPr>
              <w:pStyle w:val="2"/>
              <w:adjustRightInd w:val="0"/>
              <w:snapToGrid w:val="0"/>
              <w:spacing w:after="0" w:line="360" w:lineRule="auto"/>
              <w:ind w:left="0" w:leftChars="0"/>
              <w:jc w:val="center"/>
              <w:rPr>
                <w:rFonts w:ascii="宋体" w:hAnsi="宋体"/>
                <w:sz w:val="18"/>
                <w:szCs w:val="18"/>
              </w:rPr>
            </w:pPr>
            <w:r>
              <w:rPr>
                <w:rFonts w:hint="eastAsia" w:ascii="宋体" w:hAnsi="宋体"/>
                <w:sz w:val="18"/>
                <w:szCs w:val="18"/>
              </w:rPr>
              <w:t>3分</w:t>
            </w:r>
          </w:p>
        </w:tc>
      </w:tr>
      <w:tr w14:paraId="1629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textDirection w:val="tbRlV"/>
            <w:vAlign w:val="center"/>
          </w:tcPr>
          <w:p w14:paraId="1B1A384F">
            <w:pPr>
              <w:pStyle w:val="2"/>
              <w:snapToGrid w:val="0"/>
              <w:spacing w:after="0" w:line="360" w:lineRule="auto"/>
              <w:ind w:left="113" w:leftChars="0" w:right="113" w:firstLine="206" w:firstLineChars="115"/>
              <w:jc w:val="center"/>
              <w:rPr>
                <w:rFonts w:ascii="宋体" w:hAnsi="宋体" w:cs="宋体-18030"/>
                <w:sz w:val="18"/>
                <w:szCs w:val="18"/>
              </w:rPr>
            </w:pPr>
          </w:p>
        </w:tc>
        <w:tc>
          <w:tcPr>
            <w:tcW w:w="658" w:type="dxa"/>
            <w:vMerge w:val="continue"/>
            <w:vAlign w:val="center"/>
          </w:tcPr>
          <w:p w14:paraId="57EEDC68">
            <w:pPr>
              <w:pStyle w:val="2"/>
              <w:snapToGrid w:val="0"/>
              <w:spacing w:line="360" w:lineRule="auto"/>
              <w:rPr>
                <w:rFonts w:ascii="宋体" w:hAnsi="宋体"/>
                <w:color w:val="000000"/>
                <w:sz w:val="18"/>
                <w:szCs w:val="18"/>
              </w:rPr>
            </w:pPr>
          </w:p>
        </w:tc>
        <w:tc>
          <w:tcPr>
            <w:tcW w:w="5125" w:type="dxa"/>
            <w:vMerge w:val="continue"/>
            <w:vAlign w:val="center"/>
          </w:tcPr>
          <w:p w14:paraId="018A53FB">
            <w:pPr>
              <w:pStyle w:val="2"/>
              <w:snapToGrid w:val="0"/>
              <w:spacing w:after="0" w:line="360" w:lineRule="auto"/>
              <w:ind w:left="0" w:leftChars="0"/>
              <w:rPr>
                <w:rFonts w:ascii="宋体" w:hAnsi="宋体"/>
                <w:color w:val="000000"/>
                <w:sz w:val="18"/>
                <w:szCs w:val="18"/>
              </w:rPr>
            </w:pPr>
          </w:p>
        </w:tc>
        <w:tc>
          <w:tcPr>
            <w:tcW w:w="992" w:type="dxa"/>
            <w:vAlign w:val="center"/>
          </w:tcPr>
          <w:p w14:paraId="32C481A0">
            <w:pPr>
              <w:pStyle w:val="2"/>
              <w:snapToGrid w:val="0"/>
              <w:spacing w:after="0" w:line="360" w:lineRule="auto"/>
              <w:ind w:left="0" w:leftChars="0"/>
              <w:rPr>
                <w:rFonts w:ascii="宋体" w:hAnsi="宋体"/>
                <w:sz w:val="18"/>
                <w:szCs w:val="18"/>
              </w:rPr>
            </w:pPr>
            <w:r>
              <w:rPr>
                <w:rFonts w:hint="eastAsia" w:ascii="宋体" w:hAnsi="宋体"/>
                <w:sz w:val="18"/>
                <w:szCs w:val="18"/>
              </w:rPr>
              <w:t>二等</w:t>
            </w:r>
          </w:p>
        </w:tc>
        <w:tc>
          <w:tcPr>
            <w:tcW w:w="1276" w:type="dxa"/>
            <w:vAlign w:val="center"/>
          </w:tcPr>
          <w:p w14:paraId="37ADAEDE">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2.5分</w:t>
            </w:r>
          </w:p>
        </w:tc>
        <w:tc>
          <w:tcPr>
            <w:tcW w:w="786" w:type="dxa"/>
            <w:vMerge w:val="continue"/>
            <w:shd w:val="clear" w:color="auto" w:fill="auto"/>
            <w:vAlign w:val="center"/>
          </w:tcPr>
          <w:p w14:paraId="1D1A5487">
            <w:pPr>
              <w:pStyle w:val="2"/>
              <w:adjustRightInd w:val="0"/>
              <w:snapToGrid w:val="0"/>
              <w:spacing w:after="0" w:line="360" w:lineRule="auto"/>
              <w:ind w:left="0" w:leftChars="0"/>
              <w:jc w:val="center"/>
              <w:rPr>
                <w:rFonts w:ascii="宋体" w:hAnsi="宋体"/>
                <w:sz w:val="18"/>
                <w:szCs w:val="18"/>
              </w:rPr>
            </w:pPr>
          </w:p>
        </w:tc>
      </w:tr>
      <w:tr w14:paraId="0479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textDirection w:val="tbRlV"/>
            <w:vAlign w:val="center"/>
          </w:tcPr>
          <w:p w14:paraId="5145F107">
            <w:pPr>
              <w:pStyle w:val="2"/>
              <w:snapToGrid w:val="0"/>
              <w:spacing w:after="0" w:line="360" w:lineRule="auto"/>
              <w:ind w:left="113" w:leftChars="0" w:right="113" w:firstLine="206" w:firstLineChars="115"/>
              <w:jc w:val="center"/>
              <w:rPr>
                <w:rFonts w:ascii="宋体" w:hAnsi="宋体" w:cs="宋体-18030"/>
                <w:sz w:val="18"/>
                <w:szCs w:val="18"/>
              </w:rPr>
            </w:pPr>
          </w:p>
        </w:tc>
        <w:tc>
          <w:tcPr>
            <w:tcW w:w="658" w:type="dxa"/>
            <w:vMerge w:val="continue"/>
            <w:vAlign w:val="center"/>
          </w:tcPr>
          <w:p w14:paraId="033C7D34">
            <w:pPr>
              <w:pStyle w:val="2"/>
              <w:snapToGrid w:val="0"/>
              <w:spacing w:after="0" w:line="360" w:lineRule="auto"/>
              <w:ind w:left="0" w:leftChars="0"/>
              <w:rPr>
                <w:rFonts w:ascii="宋体" w:hAnsi="宋体"/>
                <w:color w:val="000000"/>
                <w:sz w:val="18"/>
                <w:szCs w:val="18"/>
              </w:rPr>
            </w:pPr>
          </w:p>
        </w:tc>
        <w:tc>
          <w:tcPr>
            <w:tcW w:w="5125" w:type="dxa"/>
            <w:vMerge w:val="restart"/>
            <w:vAlign w:val="center"/>
          </w:tcPr>
          <w:p w14:paraId="429BD755">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“创青春”中国大学生创业计划竞赛</w:t>
            </w:r>
          </w:p>
          <w:p w14:paraId="6FA0AE7F">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“挑战杯”全国大学生课外学术科技作品竞赛</w:t>
            </w:r>
          </w:p>
          <w:p w14:paraId="02532E15">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中国“互联网+”大学生创新创业大赛决赛</w:t>
            </w:r>
          </w:p>
          <w:p w14:paraId="4C1B9D7E">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全国大学生英语竞赛</w:t>
            </w:r>
          </w:p>
          <w:p w14:paraId="5A75B7A7">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全国英语演讲大赛</w:t>
            </w:r>
          </w:p>
          <w:p w14:paraId="71135A15">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ACM国际大学生程序设计大赛（国内外赛点）</w:t>
            </w:r>
          </w:p>
          <w:p w14:paraId="0E73BE5C">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中国智能机器人大赛</w:t>
            </w:r>
          </w:p>
          <w:p w14:paraId="095A841A">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美国数学建模竞赛（O奖对应加分的特等奖，F奖对应加分的一等奖，M奖对应加分的二等奖，H奖对应加分的三等奖，S奖不加分）</w:t>
            </w:r>
          </w:p>
          <w:p w14:paraId="708A8128">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微软大学生嵌入式系统竞赛</w:t>
            </w:r>
          </w:p>
          <w:p w14:paraId="0C89BFB7">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全国仿真大奖赛</w:t>
            </w:r>
          </w:p>
          <w:p w14:paraId="1B8C7D6A">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全国大学生化学实验邀请赛</w:t>
            </w:r>
          </w:p>
          <w:p w14:paraId="77B40C3E">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全国高校音乐教育专业基本功大赛</w:t>
            </w:r>
          </w:p>
          <w:p w14:paraId="5146A454">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全国大学生运动会并获得前三名的队员（集体项目的主力队员）</w:t>
            </w:r>
          </w:p>
          <w:p w14:paraId="1E1B0375">
            <w:pPr>
              <w:pStyle w:val="2"/>
              <w:snapToGrid w:val="0"/>
              <w:spacing w:after="0" w:line="360" w:lineRule="auto"/>
              <w:ind w:left="0" w:leftChars="0"/>
              <w:rPr>
                <w:rFonts w:ascii="宋体" w:hAnsi="宋体"/>
                <w:color w:val="000000"/>
                <w:spacing w:val="-20"/>
                <w:sz w:val="18"/>
                <w:szCs w:val="18"/>
              </w:rPr>
            </w:pPr>
            <w:r>
              <w:rPr>
                <w:rFonts w:hint="eastAsia" w:ascii="宋体" w:hAnsi="宋体"/>
                <w:color w:val="000000"/>
                <w:sz w:val="18"/>
                <w:szCs w:val="18"/>
              </w:rPr>
              <w:t>全国高校单项锦标赛（该项目全国高校最高水平组的比赛）并获得前三名的队员（集体项目的主力队员）</w:t>
            </w:r>
          </w:p>
        </w:tc>
        <w:tc>
          <w:tcPr>
            <w:tcW w:w="992" w:type="dxa"/>
            <w:vAlign w:val="center"/>
          </w:tcPr>
          <w:p w14:paraId="0D606A49">
            <w:pPr>
              <w:pStyle w:val="2"/>
              <w:snapToGrid w:val="0"/>
              <w:spacing w:after="0" w:line="360" w:lineRule="auto"/>
              <w:ind w:left="0" w:leftChars="0"/>
              <w:rPr>
                <w:rFonts w:ascii="宋体" w:hAnsi="宋体"/>
                <w:sz w:val="18"/>
                <w:szCs w:val="18"/>
              </w:rPr>
            </w:pPr>
            <w:r>
              <w:rPr>
                <w:rFonts w:hint="eastAsia" w:ascii="宋体" w:hAnsi="宋体"/>
                <w:sz w:val="18"/>
                <w:szCs w:val="18"/>
              </w:rPr>
              <w:t>特等</w:t>
            </w:r>
          </w:p>
        </w:tc>
        <w:tc>
          <w:tcPr>
            <w:tcW w:w="1276" w:type="dxa"/>
            <w:vAlign w:val="center"/>
          </w:tcPr>
          <w:p w14:paraId="46DA30A3">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3分</w:t>
            </w:r>
          </w:p>
        </w:tc>
        <w:tc>
          <w:tcPr>
            <w:tcW w:w="786" w:type="dxa"/>
            <w:vMerge w:val="continue"/>
            <w:shd w:val="clear" w:color="auto" w:fill="auto"/>
            <w:vAlign w:val="center"/>
          </w:tcPr>
          <w:p w14:paraId="3B88A6F2">
            <w:pPr>
              <w:pStyle w:val="2"/>
              <w:adjustRightInd w:val="0"/>
              <w:snapToGrid w:val="0"/>
              <w:spacing w:after="0" w:line="360" w:lineRule="auto"/>
              <w:ind w:left="0" w:leftChars="0"/>
              <w:jc w:val="center"/>
              <w:rPr>
                <w:rFonts w:ascii="宋体" w:hAnsi="宋体"/>
                <w:sz w:val="18"/>
                <w:szCs w:val="18"/>
              </w:rPr>
            </w:pPr>
          </w:p>
        </w:tc>
      </w:tr>
      <w:tr w14:paraId="1952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textDirection w:val="tbRlV"/>
            <w:vAlign w:val="center"/>
          </w:tcPr>
          <w:p w14:paraId="3FA0AE60">
            <w:pPr>
              <w:pStyle w:val="2"/>
              <w:snapToGrid w:val="0"/>
              <w:spacing w:after="0" w:line="360" w:lineRule="auto"/>
              <w:ind w:left="113" w:leftChars="0" w:right="113" w:firstLine="206" w:firstLineChars="115"/>
              <w:jc w:val="center"/>
              <w:rPr>
                <w:rFonts w:ascii="宋体" w:hAnsi="宋体" w:cs="宋体-18030"/>
                <w:sz w:val="18"/>
                <w:szCs w:val="18"/>
              </w:rPr>
            </w:pPr>
          </w:p>
        </w:tc>
        <w:tc>
          <w:tcPr>
            <w:tcW w:w="658" w:type="dxa"/>
            <w:vMerge w:val="continue"/>
            <w:vAlign w:val="center"/>
          </w:tcPr>
          <w:p w14:paraId="124E6348">
            <w:pPr>
              <w:pStyle w:val="2"/>
              <w:snapToGrid w:val="0"/>
              <w:spacing w:after="0" w:line="360" w:lineRule="auto"/>
              <w:ind w:left="0" w:leftChars="0"/>
              <w:rPr>
                <w:rFonts w:ascii="宋体" w:hAnsi="宋体"/>
                <w:color w:val="000000"/>
                <w:sz w:val="18"/>
                <w:szCs w:val="18"/>
              </w:rPr>
            </w:pPr>
          </w:p>
        </w:tc>
        <w:tc>
          <w:tcPr>
            <w:tcW w:w="5125" w:type="dxa"/>
            <w:vMerge w:val="continue"/>
            <w:vAlign w:val="center"/>
          </w:tcPr>
          <w:p w14:paraId="644382CB">
            <w:pPr>
              <w:pStyle w:val="2"/>
              <w:snapToGrid w:val="0"/>
              <w:spacing w:after="0" w:line="360" w:lineRule="auto"/>
              <w:ind w:left="0" w:leftChars="0"/>
              <w:rPr>
                <w:rFonts w:ascii="宋体" w:hAnsi="宋体"/>
                <w:color w:val="000000"/>
                <w:sz w:val="18"/>
                <w:szCs w:val="18"/>
              </w:rPr>
            </w:pPr>
          </w:p>
        </w:tc>
        <w:tc>
          <w:tcPr>
            <w:tcW w:w="992" w:type="dxa"/>
            <w:vAlign w:val="center"/>
          </w:tcPr>
          <w:p w14:paraId="0CFD8416">
            <w:pPr>
              <w:pStyle w:val="2"/>
              <w:snapToGrid w:val="0"/>
              <w:spacing w:after="0" w:line="360" w:lineRule="auto"/>
              <w:ind w:left="0" w:leftChars="0"/>
              <w:rPr>
                <w:rFonts w:ascii="宋体" w:hAnsi="宋体"/>
                <w:sz w:val="18"/>
                <w:szCs w:val="18"/>
              </w:rPr>
            </w:pPr>
            <w:r>
              <w:rPr>
                <w:rFonts w:hint="eastAsia" w:ascii="宋体" w:hAnsi="宋体"/>
                <w:sz w:val="18"/>
                <w:szCs w:val="18"/>
              </w:rPr>
              <w:t>一等</w:t>
            </w:r>
          </w:p>
        </w:tc>
        <w:tc>
          <w:tcPr>
            <w:tcW w:w="1276" w:type="dxa"/>
            <w:vAlign w:val="center"/>
          </w:tcPr>
          <w:p w14:paraId="74C0E767">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2分</w:t>
            </w:r>
          </w:p>
        </w:tc>
        <w:tc>
          <w:tcPr>
            <w:tcW w:w="786" w:type="dxa"/>
            <w:vMerge w:val="continue"/>
            <w:shd w:val="clear" w:color="auto" w:fill="auto"/>
            <w:vAlign w:val="center"/>
          </w:tcPr>
          <w:p w14:paraId="277A4917">
            <w:pPr>
              <w:pStyle w:val="2"/>
              <w:adjustRightInd w:val="0"/>
              <w:snapToGrid w:val="0"/>
              <w:spacing w:after="0" w:line="360" w:lineRule="auto"/>
              <w:ind w:left="0" w:leftChars="0"/>
              <w:jc w:val="center"/>
              <w:rPr>
                <w:rFonts w:ascii="宋体" w:hAnsi="宋体"/>
                <w:sz w:val="18"/>
                <w:szCs w:val="18"/>
              </w:rPr>
            </w:pPr>
          </w:p>
        </w:tc>
      </w:tr>
      <w:tr w14:paraId="46E0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textDirection w:val="tbRlV"/>
            <w:vAlign w:val="center"/>
          </w:tcPr>
          <w:p w14:paraId="15142C2C">
            <w:pPr>
              <w:pStyle w:val="2"/>
              <w:snapToGrid w:val="0"/>
              <w:spacing w:after="0" w:line="360" w:lineRule="auto"/>
              <w:ind w:left="113" w:leftChars="0" w:right="113" w:firstLine="206" w:firstLineChars="115"/>
              <w:jc w:val="center"/>
              <w:rPr>
                <w:rFonts w:ascii="宋体" w:hAnsi="宋体" w:cs="宋体-18030"/>
                <w:sz w:val="18"/>
                <w:szCs w:val="18"/>
              </w:rPr>
            </w:pPr>
          </w:p>
        </w:tc>
        <w:tc>
          <w:tcPr>
            <w:tcW w:w="658" w:type="dxa"/>
            <w:vMerge w:val="continue"/>
            <w:vAlign w:val="center"/>
          </w:tcPr>
          <w:p w14:paraId="41EF5326">
            <w:pPr>
              <w:pStyle w:val="2"/>
              <w:snapToGrid w:val="0"/>
              <w:spacing w:after="0" w:line="360" w:lineRule="auto"/>
              <w:ind w:left="0" w:leftChars="0"/>
              <w:rPr>
                <w:rFonts w:ascii="宋体" w:hAnsi="宋体"/>
                <w:color w:val="000000"/>
                <w:sz w:val="18"/>
                <w:szCs w:val="18"/>
              </w:rPr>
            </w:pPr>
          </w:p>
        </w:tc>
        <w:tc>
          <w:tcPr>
            <w:tcW w:w="5125" w:type="dxa"/>
            <w:vMerge w:val="continue"/>
            <w:vAlign w:val="center"/>
          </w:tcPr>
          <w:p w14:paraId="1555B75E">
            <w:pPr>
              <w:pStyle w:val="2"/>
              <w:snapToGrid w:val="0"/>
              <w:spacing w:after="0" w:line="360" w:lineRule="auto"/>
              <w:ind w:left="0" w:leftChars="0"/>
              <w:rPr>
                <w:rFonts w:ascii="宋体" w:hAnsi="宋体"/>
                <w:color w:val="000000"/>
                <w:sz w:val="18"/>
                <w:szCs w:val="18"/>
              </w:rPr>
            </w:pPr>
          </w:p>
        </w:tc>
        <w:tc>
          <w:tcPr>
            <w:tcW w:w="992" w:type="dxa"/>
            <w:vAlign w:val="center"/>
          </w:tcPr>
          <w:p w14:paraId="14684D78">
            <w:pPr>
              <w:pStyle w:val="2"/>
              <w:snapToGrid w:val="0"/>
              <w:spacing w:after="0" w:line="360" w:lineRule="auto"/>
              <w:ind w:left="0" w:leftChars="0"/>
              <w:rPr>
                <w:rFonts w:ascii="宋体" w:hAnsi="宋体"/>
                <w:sz w:val="18"/>
                <w:szCs w:val="18"/>
              </w:rPr>
            </w:pPr>
            <w:r>
              <w:rPr>
                <w:rFonts w:hint="eastAsia" w:ascii="宋体" w:hAnsi="宋体"/>
                <w:sz w:val="18"/>
                <w:szCs w:val="18"/>
              </w:rPr>
              <w:t>二等</w:t>
            </w:r>
          </w:p>
        </w:tc>
        <w:tc>
          <w:tcPr>
            <w:tcW w:w="1276" w:type="dxa"/>
            <w:vAlign w:val="center"/>
          </w:tcPr>
          <w:p w14:paraId="0070B08A">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1.5分</w:t>
            </w:r>
          </w:p>
        </w:tc>
        <w:tc>
          <w:tcPr>
            <w:tcW w:w="786" w:type="dxa"/>
            <w:vMerge w:val="continue"/>
            <w:shd w:val="clear" w:color="auto" w:fill="auto"/>
            <w:vAlign w:val="center"/>
          </w:tcPr>
          <w:p w14:paraId="7E315D98">
            <w:pPr>
              <w:pStyle w:val="2"/>
              <w:adjustRightInd w:val="0"/>
              <w:snapToGrid w:val="0"/>
              <w:spacing w:after="0" w:line="360" w:lineRule="auto"/>
              <w:ind w:left="0" w:leftChars="0"/>
              <w:jc w:val="center"/>
              <w:rPr>
                <w:rFonts w:ascii="宋体" w:hAnsi="宋体"/>
                <w:sz w:val="18"/>
                <w:szCs w:val="18"/>
              </w:rPr>
            </w:pPr>
          </w:p>
        </w:tc>
      </w:tr>
      <w:tr w14:paraId="72FE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textDirection w:val="tbRlV"/>
            <w:vAlign w:val="center"/>
          </w:tcPr>
          <w:p w14:paraId="2F340668">
            <w:pPr>
              <w:pStyle w:val="2"/>
              <w:snapToGrid w:val="0"/>
              <w:spacing w:after="0" w:line="360" w:lineRule="auto"/>
              <w:ind w:left="113" w:leftChars="0" w:right="113" w:firstLine="206" w:firstLineChars="115"/>
              <w:jc w:val="center"/>
              <w:rPr>
                <w:rFonts w:ascii="宋体" w:hAnsi="宋体" w:cs="宋体-18030"/>
                <w:sz w:val="18"/>
                <w:szCs w:val="18"/>
              </w:rPr>
            </w:pPr>
          </w:p>
        </w:tc>
        <w:tc>
          <w:tcPr>
            <w:tcW w:w="658" w:type="dxa"/>
            <w:vMerge w:val="continue"/>
            <w:vAlign w:val="center"/>
          </w:tcPr>
          <w:p w14:paraId="79E6802C">
            <w:pPr>
              <w:pStyle w:val="2"/>
              <w:snapToGrid w:val="0"/>
              <w:spacing w:after="0" w:line="360" w:lineRule="auto"/>
              <w:ind w:left="0" w:leftChars="0"/>
              <w:rPr>
                <w:rFonts w:ascii="宋体" w:hAnsi="宋体"/>
                <w:color w:val="000000"/>
                <w:sz w:val="18"/>
                <w:szCs w:val="18"/>
              </w:rPr>
            </w:pPr>
          </w:p>
        </w:tc>
        <w:tc>
          <w:tcPr>
            <w:tcW w:w="5125" w:type="dxa"/>
            <w:vMerge w:val="continue"/>
            <w:vAlign w:val="center"/>
          </w:tcPr>
          <w:p w14:paraId="1AD00143">
            <w:pPr>
              <w:pStyle w:val="2"/>
              <w:snapToGrid w:val="0"/>
              <w:spacing w:after="0" w:line="360" w:lineRule="auto"/>
              <w:ind w:left="0" w:leftChars="0"/>
              <w:rPr>
                <w:rFonts w:ascii="宋体" w:hAnsi="宋体"/>
                <w:color w:val="000000"/>
                <w:sz w:val="18"/>
                <w:szCs w:val="18"/>
              </w:rPr>
            </w:pPr>
          </w:p>
        </w:tc>
        <w:tc>
          <w:tcPr>
            <w:tcW w:w="992" w:type="dxa"/>
            <w:vAlign w:val="center"/>
          </w:tcPr>
          <w:p w14:paraId="38CD22C2">
            <w:pPr>
              <w:pStyle w:val="2"/>
              <w:snapToGrid w:val="0"/>
              <w:spacing w:after="0" w:line="360" w:lineRule="auto"/>
              <w:ind w:left="0" w:leftChars="0"/>
              <w:rPr>
                <w:rFonts w:ascii="宋体" w:hAnsi="宋体"/>
                <w:sz w:val="18"/>
                <w:szCs w:val="18"/>
              </w:rPr>
            </w:pPr>
            <w:r>
              <w:rPr>
                <w:rFonts w:hint="eastAsia" w:ascii="宋体" w:hAnsi="宋体"/>
                <w:sz w:val="18"/>
                <w:szCs w:val="18"/>
              </w:rPr>
              <w:t>三等</w:t>
            </w:r>
          </w:p>
        </w:tc>
        <w:tc>
          <w:tcPr>
            <w:tcW w:w="1276" w:type="dxa"/>
            <w:vAlign w:val="center"/>
          </w:tcPr>
          <w:p w14:paraId="30BB47E4">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1BC1C062">
            <w:pPr>
              <w:pStyle w:val="2"/>
              <w:adjustRightInd w:val="0"/>
              <w:snapToGrid w:val="0"/>
              <w:spacing w:after="0" w:line="360" w:lineRule="auto"/>
              <w:ind w:left="0" w:leftChars="0"/>
              <w:jc w:val="center"/>
              <w:rPr>
                <w:rFonts w:ascii="宋体" w:hAnsi="宋体"/>
                <w:sz w:val="18"/>
                <w:szCs w:val="18"/>
              </w:rPr>
            </w:pPr>
          </w:p>
        </w:tc>
      </w:tr>
      <w:tr w14:paraId="5429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1ECA7771">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5854F8A6">
            <w:pPr>
              <w:pStyle w:val="2"/>
              <w:snapToGrid w:val="0"/>
              <w:spacing w:after="0" w:line="360" w:lineRule="auto"/>
              <w:ind w:left="0" w:leftChars="0"/>
              <w:rPr>
                <w:rFonts w:ascii="宋体" w:hAnsi="宋体"/>
                <w:color w:val="000000"/>
                <w:sz w:val="18"/>
                <w:szCs w:val="18"/>
              </w:rPr>
            </w:pPr>
          </w:p>
        </w:tc>
        <w:tc>
          <w:tcPr>
            <w:tcW w:w="5125" w:type="dxa"/>
            <w:vMerge w:val="restart"/>
            <w:vAlign w:val="center"/>
          </w:tcPr>
          <w:p w14:paraId="4ED3E6E6">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北京市大学生数学建模竞赛</w:t>
            </w:r>
          </w:p>
          <w:p w14:paraId="324DE34B">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北京市大学生电子设计竞赛</w:t>
            </w:r>
          </w:p>
          <w:p w14:paraId="711570A3">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北京市大学生物理竞赛</w:t>
            </w:r>
          </w:p>
          <w:p w14:paraId="5E8F067D">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北京市大学生数学竞赛</w:t>
            </w:r>
          </w:p>
          <w:p w14:paraId="2FF8CB31">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北京市大学生英语演讲比赛</w:t>
            </w:r>
          </w:p>
          <w:p w14:paraId="7697F236">
            <w:pPr>
              <w:pStyle w:val="2"/>
              <w:snapToGrid w:val="0"/>
              <w:spacing w:after="0" w:line="360" w:lineRule="auto"/>
              <w:ind w:left="0" w:leftChars="0"/>
              <w:rPr>
                <w:rFonts w:ascii="宋体" w:hAnsi="宋体"/>
                <w:color w:val="000000"/>
                <w:spacing w:val="-20"/>
                <w:sz w:val="18"/>
                <w:szCs w:val="18"/>
              </w:rPr>
            </w:pPr>
            <w:r>
              <w:rPr>
                <w:rFonts w:hint="eastAsia" w:ascii="宋体" w:hAnsi="宋体"/>
                <w:color w:val="000000"/>
                <w:sz w:val="18"/>
                <w:szCs w:val="18"/>
              </w:rPr>
              <w:t>北京市高校单项锦标赛（该项目首都高校最高水平组的比赛，田径为首都高校田径运动会）并获得第一名的队员（集体项目的主力队员）</w:t>
            </w:r>
          </w:p>
        </w:tc>
        <w:tc>
          <w:tcPr>
            <w:tcW w:w="992" w:type="dxa"/>
            <w:vAlign w:val="center"/>
          </w:tcPr>
          <w:p w14:paraId="3E33F289">
            <w:pPr>
              <w:pStyle w:val="2"/>
              <w:snapToGrid w:val="0"/>
              <w:spacing w:after="0" w:line="360" w:lineRule="auto"/>
              <w:ind w:left="0" w:leftChars="0"/>
              <w:rPr>
                <w:rFonts w:ascii="宋体" w:hAnsi="宋体"/>
                <w:sz w:val="18"/>
                <w:szCs w:val="18"/>
              </w:rPr>
            </w:pPr>
            <w:r>
              <w:rPr>
                <w:rFonts w:hint="eastAsia" w:ascii="宋体" w:hAnsi="宋体"/>
                <w:sz w:val="18"/>
                <w:szCs w:val="18"/>
              </w:rPr>
              <w:t>一等</w:t>
            </w:r>
          </w:p>
        </w:tc>
        <w:tc>
          <w:tcPr>
            <w:tcW w:w="1276" w:type="dxa"/>
            <w:vAlign w:val="center"/>
          </w:tcPr>
          <w:p w14:paraId="69EC416B">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2分</w:t>
            </w:r>
          </w:p>
        </w:tc>
        <w:tc>
          <w:tcPr>
            <w:tcW w:w="786" w:type="dxa"/>
            <w:vMerge w:val="continue"/>
            <w:shd w:val="clear" w:color="auto" w:fill="auto"/>
            <w:vAlign w:val="center"/>
          </w:tcPr>
          <w:p w14:paraId="279682EF">
            <w:pPr>
              <w:pStyle w:val="2"/>
              <w:adjustRightInd w:val="0"/>
              <w:snapToGrid w:val="0"/>
              <w:spacing w:after="0" w:line="360" w:lineRule="auto"/>
              <w:ind w:left="0" w:leftChars="0"/>
              <w:rPr>
                <w:rFonts w:ascii="宋体" w:hAnsi="宋体"/>
                <w:sz w:val="18"/>
                <w:szCs w:val="18"/>
              </w:rPr>
            </w:pPr>
          </w:p>
        </w:tc>
      </w:tr>
      <w:tr w14:paraId="4599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63E5FA12">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08B762E1">
            <w:pPr>
              <w:pStyle w:val="2"/>
              <w:snapToGrid w:val="0"/>
              <w:spacing w:after="0" w:line="360" w:lineRule="auto"/>
              <w:ind w:left="0" w:leftChars="0"/>
              <w:rPr>
                <w:rFonts w:ascii="宋体" w:hAnsi="宋体"/>
                <w:color w:val="000000"/>
                <w:sz w:val="18"/>
                <w:szCs w:val="18"/>
              </w:rPr>
            </w:pPr>
          </w:p>
        </w:tc>
        <w:tc>
          <w:tcPr>
            <w:tcW w:w="5125" w:type="dxa"/>
            <w:vMerge w:val="continue"/>
            <w:vAlign w:val="center"/>
          </w:tcPr>
          <w:p w14:paraId="7E58F926">
            <w:pPr>
              <w:pStyle w:val="2"/>
              <w:snapToGrid w:val="0"/>
              <w:spacing w:after="0" w:line="360" w:lineRule="auto"/>
              <w:ind w:left="0" w:leftChars="0"/>
              <w:rPr>
                <w:rFonts w:ascii="宋体" w:hAnsi="宋体"/>
                <w:color w:val="000000"/>
                <w:sz w:val="18"/>
                <w:szCs w:val="18"/>
              </w:rPr>
            </w:pPr>
          </w:p>
        </w:tc>
        <w:tc>
          <w:tcPr>
            <w:tcW w:w="992" w:type="dxa"/>
            <w:vAlign w:val="center"/>
          </w:tcPr>
          <w:p w14:paraId="365B157A">
            <w:pPr>
              <w:pStyle w:val="2"/>
              <w:snapToGrid w:val="0"/>
              <w:spacing w:after="0" w:line="360" w:lineRule="auto"/>
              <w:ind w:left="0" w:leftChars="0"/>
              <w:rPr>
                <w:rFonts w:ascii="宋体" w:hAnsi="宋体"/>
                <w:sz w:val="18"/>
                <w:szCs w:val="18"/>
              </w:rPr>
            </w:pPr>
            <w:r>
              <w:rPr>
                <w:rFonts w:hint="eastAsia" w:ascii="宋体" w:hAnsi="宋体"/>
                <w:sz w:val="18"/>
                <w:szCs w:val="18"/>
              </w:rPr>
              <w:t>二等</w:t>
            </w:r>
          </w:p>
        </w:tc>
        <w:tc>
          <w:tcPr>
            <w:tcW w:w="1276" w:type="dxa"/>
            <w:vAlign w:val="center"/>
          </w:tcPr>
          <w:p w14:paraId="5F53A7BC">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2756BCE7">
            <w:pPr>
              <w:pStyle w:val="2"/>
              <w:adjustRightInd w:val="0"/>
              <w:snapToGrid w:val="0"/>
              <w:spacing w:after="0" w:line="360" w:lineRule="auto"/>
              <w:ind w:left="0" w:leftChars="0"/>
              <w:rPr>
                <w:rFonts w:ascii="宋体" w:hAnsi="宋体"/>
                <w:sz w:val="18"/>
                <w:szCs w:val="18"/>
              </w:rPr>
            </w:pPr>
          </w:p>
        </w:tc>
      </w:tr>
      <w:tr w14:paraId="1429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32F86931">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7EE8391D">
            <w:pPr>
              <w:pStyle w:val="2"/>
              <w:snapToGrid w:val="0"/>
              <w:spacing w:after="0" w:line="360" w:lineRule="auto"/>
              <w:ind w:left="0" w:leftChars="0"/>
              <w:rPr>
                <w:rFonts w:ascii="宋体" w:hAnsi="宋体"/>
                <w:color w:val="000000"/>
                <w:sz w:val="18"/>
                <w:szCs w:val="18"/>
              </w:rPr>
            </w:pPr>
          </w:p>
        </w:tc>
        <w:tc>
          <w:tcPr>
            <w:tcW w:w="5125" w:type="dxa"/>
            <w:vMerge w:val="continue"/>
            <w:vAlign w:val="center"/>
          </w:tcPr>
          <w:p w14:paraId="2DE41635">
            <w:pPr>
              <w:pStyle w:val="2"/>
              <w:snapToGrid w:val="0"/>
              <w:spacing w:after="0" w:line="360" w:lineRule="auto"/>
              <w:ind w:left="0" w:leftChars="0"/>
              <w:rPr>
                <w:rFonts w:ascii="宋体" w:hAnsi="宋体"/>
                <w:color w:val="000000"/>
                <w:sz w:val="18"/>
                <w:szCs w:val="18"/>
              </w:rPr>
            </w:pPr>
          </w:p>
        </w:tc>
        <w:tc>
          <w:tcPr>
            <w:tcW w:w="992" w:type="dxa"/>
            <w:vAlign w:val="center"/>
          </w:tcPr>
          <w:p w14:paraId="2234AEB8">
            <w:pPr>
              <w:pStyle w:val="2"/>
              <w:snapToGrid w:val="0"/>
              <w:spacing w:after="0" w:line="360" w:lineRule="auto"/>
              <w:ind w:left="0" w:leftChars="0"/>
              <w:rPr>
                <w:rFonts w:ascii="宋体" w:hAnsi="宋体"/>
                <w:sz w:val="18"/>
                <w:szCs w:val="18"/>
              </w:rPr>
            </w:pPr>
            <w:r>
              <w:rPr>
                <w:rFonts w:hint="eastAsia" w:ascii="宋体" w:hAnsi="宋体"/>
                <w:sz w:val="18"/>
                <w:szCs w:val="18"/>
              </w:rPr>
              <w:t>三等</w:t>
            </w:r>
          </w:p>
        </w:tc>
        <w:tc>
          <w:tcPr>
            <w:tcW w:w="1276" w:type="dxa"/>
            <w:vAlign w:val="center"/>
          </w:tcPr>
          <w:p w14:paraId="5A1F9CE9">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0.5分</w:t>
            </w:r>
          </w:p>
        </w:tc>
        <w:tc>
          <w:tcPr>
            <w:tcW w:w="786" w:type="dxa"/>
            <w:vMerge w:val="continue"/>
            <w:shd w:val="clear" w:color="auto" w:fill="auto"/>
            <w:vAlign w:val="center"/>
          </w:tcPr>
          <w:p w14:paraId="09D38F35">
            <w:pPr>
              <w:pStyle w:val="2"/>
              <w:adjustRightInd w:val="0"/>
              <w:snapToGrid w:val="0"/>
              <w:spacing w:after="0" w:line="360" w:lineRule="auto"/>
              <w:ind w:left="0" w:leftChars="0"/>
              <w:rPr>
                <w:rFonts w:ascii="宋体" w:hAnsi="宋体"/>
                <w:sz w:val="18"/>
                <w:szCs w:val="18"/>
              </w:rPr>
            </w:pPr>
          </w:p>
        </w:tc>
      </w:tr>
      <w:tr w14:paraId="3E6E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1C2D0168">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059BC129">
            <w:pPr>
              <w:pStyle w:val="2"/>
              <w:snapToGrid w:val="0"/>
              <w:spacing w:after="0" w:line="360" w:lineRule="auto"/>
              <w:ind w:left="0" w:leftChars="0"/>
              <w:rPr>
                <w:rFonts w:ascii="宋体" w:hAnsi="宋体"/>
                <w:color w:val="000000"/>
                <w:spacing w:val="-10"/>
                <w:sz w:val="18"/>
                <w:szCs w:val="18"/>
              </w:rPr>
            </w:pPr>
          </w:p>
        </w:tc>
        <w:tc>
          <w:tcPr>
            <w:tcW w:w="5125" w:type="dxa"/>
            <w:vMerge w:val="restart"/>
            <w:vAlign w:val="center"/>
          </w:tcPr>
          <w:p w14:paraId="434DF538">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“创青春”首都大学生创业大赛</w:t>
            </w:r>
          </w:p>
          <w:p w14:paraId="20C54F72">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（特、一、二等对应金、银、铜奖）</w:t>
            </w:r>
          </w:p>
          <w:p w14:paraId="4C8583AF">
            <w:pPr>
              <w:pStyle w:val="2"/>
              <w:snapToGrid w:val="0"/>
              <w:spacing w:after="0" w:line="360" w:lineRule="auto"/>
              <w:ind w:left="0" w:leftChars="0"/>
              <w:rPr>
                <w:rFonts w:ascii="宋体" w:hAnsi="宋体"/>
                <w:color w:val="000000"/>
                <w:spacing w:val="-10"/>
                <w:sz w:val="18"/>
                <w:szCs w:val="18"/>
              </w:rPr>
            </w:pPr>
            <w:r>
              <w:rPr>
                <w:rFonts w:hint="eastAsia" w:ascii="宋体" w:hAnsi="宋体"/>
                <w:color w:val="000000"/>
                <w:sz w:val="18"/>
                <w:szCs w:val="18"/>
              </w:rPr>
              <w:t>“挑战杯”首都高校大学生课外学术科技作</w:t>
            </w:r>
            <w:r>
              <w:rPr>
                <w:rFonts w:hint="eastAsia" w:ascii="宋体" w:hAnsi="宋体"/>
                <w:color w:val="000000"/>
                <w:spacing w:val="-10"/>
                <w:sz w:val="18"/>
                <w:szCs w:val="18"/>
              </w:rPr>
              <w:t>品竞赛</w:t>
            </w:r>
          </w:p>
          <w:p w14:paraId="39199E0D">
            <w:pPr>
              <w:pStyle w:val="2"/>
              <w:snapToGrid w:val="0"/>
              <w:spacing w:after="0" w:line="360" w:lineRule="auto"/>
              <w:ind w:left="0" w:leftChars="0"/>
              <w:rPr>
                <w:rFonts w:ascii="宋体" w:hAnsi="宋体"/>
                <w:color w:val="000000"/>
                <w:spacing w:val="-10"/>
                <w:sz w:val="18"/>
                <w:szCs w:val="18"/>
              </w:rPr>
            </w:pPr>
            <w:r>
              <w:rPr>
                <w:rFonts w:hint="eastAsia" w:ascii="宋体" w:hAnsi="宋体"/>
                <w:color w:val="000000"/>
                <w:sz w:val="18"/>
                <w:szCs w:val="18"/>
              </w:rPr>
              <w:t>中国“互联网+”大学生创新创业大赛（北京赛区）</w:t>
            </w:r>
          </w:p>
        </w:tc>
        <w:tc>
          <w:tcPr>
            <w:tcW w:w="992" w:type="dxa"/>
            <w:vAlign w:val="center"/>
          </w:tcPr>
          <w:p w14:paraId="26D12B85">
            <w:pPr>
              <w:pStyle w:val="2"/>
              <w:snapToGrid w:val="0"/>
              <w:spacing w:after="0" w:line="360" w:lineRule="auto"/>
              <w:ind w:left="0" w:leftChars="0"/>
              <w:rPr>
                <w:rFonts w:ascii="宋体" w:hAnsi="宋体"/>
                <w:sz w:val="18"/>
                <w:szCs w:val="18"/>
              </w:rPr>
            </w:pPr>
            <w:r>
              <w:rPr>
                <w:rFonts w:hint="eastAsia" w:ascii="宋体" w:hAnsi="宋体"/>
                <w:sz w:val="18"/>
                <w:szCs w:val="18"/>
              </w:rPr>
              <w:t>特等</w:t>
            </w:r>
          </w:p>
        </w:tc>
        <w:tc>
          <w:tcPr>
            <w:tcW w:w="1276" w:type="dxa"/>
            <w:vAlign w:val="center"/>
          </w:tcPr>
          <w:p w14:paraId="417F5C24">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2.5分</w:t>
            </w:r>
          </w:p>
        </w:tc>
        <w:tc>
          <w:tcPr>
            <w:tcW w:w="786" w:type="dxa"/>
            <w:vMerge w:val="continue"/>
            <w:shd w:val="clear" w:color="auto" w:fill="auto"/>
            <w:vAlign w:val="center"/>
          </w:tcPr>
          <w:p w14:paraId="4DFEAE37">
            <w:pPr>
              <w:pStyle w:val="2"/>
              <w:adjustRightInd w:val="0"/>
              <w:snapToGrid w:val="0"/>
              <w:spacing w:after="0" w:line="360" w:lineRule="auto"/>
              <w:ind w:left="0" w:leftChars="0"/>
              <w:rPr>
                <w:rFonts w:ascii="宋体" w:hAnsi="宋体"/>
                <w:sz w:val="18"/>
                <w:szCs w:val="18"/>
              </w:rPr>
            </w:pPr>
          </w:p>
        </w:tc>
      </w:tr>
      <w:tr w14:paraId="6C15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27677194">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467CF31D">
            <w:pPr>
              <w:pStyle w:val="2"/>
              <w:snapToGrid w:val="0"/>
              <w:spacing w:after="0" w:line="360" w:lineRule="auto"/>
              <w:ind w:left="0" w:leftChars="0"/>
              <w:rPr>
                <w:rFonts w:ascii="宋体" w:hAnsi="宋体"/>
                <w:color w:val="000000"/>
                <w:spacing w:val="-20"/>
                <w:sz w:val="18"/>
                <w:szCs w:val="18"/>
              </w:rPr>
            </w:pPr>
          </w:p>
        </w:tc>
        <w:tc>
          <w:tcPr>
            <w:tcW w:w="5125" w:type="dxa"/>
            <w:vMerge w:val="continue"/>
            <w:vAlign w:val="center"/>
          </w:tcPr>
          <w:p w14:paraId="428769CA">
            <w:pPr>
              <w:pStyle w:val="2"/>
              <w:snapToGrid w:val="0"/>
              <w:spacing w:after="0" w:line="360" w:lineRule="auto"/>
              <w:ind w:left="0" w:leftChars="0"/>
              <w:rPr>
                <w:rFonts w:ascii="宋体" w:hAnsi="宋体"/>
                <w:color w:val="000000"/>
                <w:spacing w:val="-20"/>
                <w:sz w:val="18"/>
                <w:szCs w:val="18"/>
              </w:rPr>
            </w:pPr>
          </w:p>
        </w:tc>
        <w:tc>
          <w:tcPr>
            <w:tcW w:w="992" w:type="dxa"/>
            <w:vAlign w:val="center"/>
          </w:tcPr>
          <w:p w14:paraId="5FF24472">
            <w:pPr>
              <w:pStyle w:val="2"/>
              <w:snapToGrid w:val="0"/>
              <w:spacing w:after="0" w:line="360" w:lineRule="auto"/>
              <w:ind w:left="0" w:leftChars="0"/>
              <w:rPr>
                <w:rFonts w:ascii="宋体" w:hAnsi="宋体"/>
                <w:sz w:val="18"/>
                <w:szCs w:val="18"/>
              </w:rPr>
            </w:pPr>
            <w:r>
              <w:rPr>
                <w:rFonts w:hint="eastAsia" w:ascii="宋体" w:hAnsi="宋体"/>
                <w:sz w:val="18"/>
                <w:szCs w:val="18"/>
              </w:rPr>
              <w:t>一等</w:t>
            </w:r>
          </w:p>
        </w:tc>
        <w:tc>
          <w:tcPr>
            <w:tcW w:w="1276" w:type="dxa"/>
            <w:vAlign w:val="center"/>
          </w:tcPr>
          <w:p w14:paraId="6C38AFFD">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2分</w:t>
            </w:r>
          </w:p>
        </w:tc>
        <w:tc>
          <w:tcPr>
            <w:tcW w:w="786" w:type="dxa"/>
            <w:vMerge w:val="continue"/>
            <w:shd w:val="clear" w:color="auto" w:fill="auto"/>
            <w:vAlign w:val="center"/>
          </w:tcPr>
          <w:p w14:paraId="55C4704C">
            <w:pPr>
              <w:pStyle w:val="2"/>
              <w:adjustRightInd w:val="0"/>
              <w:snapToGrid w:val="0"/>
              <w:spacing w:after="0" w:line="360" w:lineRule="auto"/>
              <w:ind w:left="0" w:leftChars="0"/>
              <w:rPr>
                <w:rFonts w:ascii="宋体" w:hAnsi="宋体"/>
                <w:sz w:val="18"/>
                <w:szCs w:val="18"/>
              </w:rPr>
            </w:pPr>
          </w:p>
        </w:tc>
      </w:tr>
      <w:tr w14:paraId="7BA5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7E137656">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4BAFC2A5">
            <w:pPr>
              <w:pStyle w:val="2"/>
              <w:snapToGrid w:val="0"/>
              <w:spacing w:after="0" w:line="360" w:lineRule="auto"/>
              <w:ind w:left="0" w:leftChars="0"/>
              <w:rPr>
                <w:rFonts w:ascii="宋体" w:hAnsi="宋体"/>
                <w:color w:val="000000"/>
                <w:spacing w:val="-20"/>
                <w:sz w:val="18"/>
                <w:szCs w:val="18"/>
              </w:rPr>
            </w:pPr>
          </w:p>
        </w:tc>
        <w:tc>
          <w:tcPr>
            <w:tcW w:w="5125" w:type="dxa"/>
            <w:vMerge w:val="continue"/>
            <w:vAlign w:val="center"/>
          </w:tcPr>
          <w:p w14:paraId="30CB0218">
            <w:pPr>
              <w:pStyle w:val="2"/>
              <w:snapToGrid w:val="0"/>
              <w:spacing w:after="0" w:line="360" w:lineRule="auto"/>
              <w:ind w:left="0" w:leftChars="0"/>
              <w:rPr>
                <w:rFonts w:ascii="宋体" w:hAnsi="宋体"/>
                <w:color w:val="000000"/>
                <w:spacing w:val="-20"/>
                <w:sz w:val="18"/>
                <w:szCs w:val="18"/>
              </w:rPr>
            </w:pPr>
          </w:p>
        </w:tc>
        <w:tc>
          <w:tcPr>
            <w:tcW w:w="992" w:type="dxa"/>
            <w:vAlign w:val="center"/>
          </w:tcPr>
          <w:p w14:paraId="771C1780">
            <w:pPr>
              <w:pStyle w:val="2"/>
              <w:snapToGrid w:val="0"/>
              <w:spacing w:after="0" w:line="360" w:lineRule="auto"/>
              <w:ind w:left="0" w:leftChars="0"/>
              <w:rPr>
                <w:rFonts w:ascii="宋体" w:hAnsi="宋体"/>
                <w:sz w:val="18"/>
                <w:szCs w:val="18"/>
              </w:rPr>
            </w:pPr>
            <w:r>
              <w:rPr>
                <w:rFonts w:hint="eastAsia" w:ascii="宋体" w:hAnsi="宋体"/>
                <w:sz w:val="18"/>
                <w:szCs w:val="18"/>
              </w:rPr>
              <w:t>二等</w:t>
            </w:r>
          </w:p>
        </w:tc>
        <w:tc>
          <w:tcPr>
            <w:tcW w:w="1276" w:type="dxa"/>
            <w:vAlign w:val="center"/>
          </w:tcPr>
          <w:p w14:paraId="0BBE7FF7">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263FE0F4">
            <w:pPr>
              <w:pStyle w:val="2"/>
              <w:adjustRightInd w:val="0"/>
              <w:snapToGrid w:val="0"/>
              <w:spacing w:after="0" w:line="360" w:lineRule="auto"/>
              <w:ind w:left="0" w:leftChars="0"/>
              <w:rPr>
                <w:rFonts w:ascii="宋体" w:hAnsi="宋体"/>
                <w:sz w:val="18"/>
                <w:szCs w:val="18"/>
              </w:rPr>
            </w:pPr>
          </w:p>
        </w:tc>
      </w:tr>
      <w:tr w14:paraId="0364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1D5C3BA6">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766918F5">
            <w:pPr>
              <w:pStyle w:val="2"/>
              <w:snapToGrid w:val="0"/>
              <w:spacing w:after="0" w:line="360" w:lineRule="auto"/>
              <w:ind w:left="0" w:leftChars="0"/>
              <w:rPr>
                <w:rFonts w:ascii="宋体" w:hAnsi="宋体"/>
                <w:color w:val="000000"/>
                <w:spacing w:val="-20"/>
                <w:sz w:val="18"/>
                <w:szCs w:val="18"/>
              </w:rPr>
            </w:pPr>
          </w:p>
        </w:tc>
        <w:tc>
          <w:tcPr>
            <w:tcW w:w="5125" w:type="dxa"/>
            <w:vMerge w:val="continue"/>
            <w:vAlign w:val="center"/>
          </w:tcPr>
          <w:p w14:paraId="38EF5E0C">
            <w:pPr>
              <w:pStyle w:val="2"/>
              <w:snapToGrid w:val="0"/>
              <w:spacing w:after="0" w:line="360" w:lineRule="auto"/>
              <w:ind w:left="0" w:leftChars="0"/>
              <w:rPr>
                <w:rFonts w:ascii="宋体" w:hAnsi="宋体"/>
                <w:color w:val="000000"/>
                <w:spacing w:val="-20"/>
                <w:sz w:val="18"/>
                <w:szCs w:val="18"/>
              </w:rPr>
            </w:pPr>
          </w:p>
        </w:tc>
        <w:tc>
          <w:tcPr>
            <w:tcW w:w="992" w:type="dxa"/>
            <w:vAlign w:val="center"/>
          </w:tcPr>
          <w:p w14:paraId="51F7D3B1">
            <w:pPr>
              <w:pStyle w:val="2"/>
              <w:snapToGrid w:val="0"/>
              <w:spacing w:after="0" w:line="360" w:lineRule="auto"/>
              <w:ind w:left="0" w:leftChars="0"/>
              <w:rPr>
                <w:rFonts w:ascii="宋体" w:hAnsi="宋体"/>
                <w:sz w:val="18"/>
                <w:szCs w:val="18"/>
              </w:rPr>
            </w:pPr>
            <w:r>
              <w:rPr>
                <w:rFonts w:hint="eastAsia" w:ascii="宋体" w:hAnsi="宋体"/>
                <w:sz w:val="18"/>
                <w:szCs w:val="18"/>
              </w:rPr>
              <w:t>三等</w:t>
            </w:r>
          </w:p>
        </w:tc>
        <w:tc>
          <w:tcPr>
            <w:tcW w:w="1276" w:type="dxa"/>
            <w:vAlign w:val="center"/>
          </w:tcPr>
          <w:p w14:paraId="2B810545">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0.5分</w:t>
            </w:r>
          </w:p>
        </w:tc>
        <w:tc>
          <w:tcPr>
            <w:tcW w:w="786" w:type="dxa"/>
            <w:vMerge w:val="continue"/>
            <w:shd w:val="clear" w:color="auto" w:fill="auto"/>
            <w:vAlign w:val="center"/>
          </w:tcPr>
          <w:p w14:paraId="0FB3E4FD">
            <w:pPr>
              <w:pStyle w:val="2"/>
              <w:adjustRightInd w:val="0"/>
              <w:snapToGrid w:val="0"/>
              <w:spacing w:after="0" w:line="360" w:lineRule="auto"/>
              <w:ind w:left="0" w:leftChars="0"/>
              <w:rPr>
                <w:rFonts w:ascii="宋体" w:hAnsi="宋体"/>
                <w:sz w:val="18"/>
                <w:szCs w:val="18"/>
              </w:rPr>
            </w:pPr>
          </w:p>
        </w:tc>
      </w:tr>
      <w:tr w14:paraId="1DBF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3D7EAA3C">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3F5596DD">
            <w:pPr>
              <w:pStyle w:val="2"/>
              <w:snapToGrid w:val="0"/>
              <w:spacing w:after="0" w:line="360" w:lineRule="auto"/>
              <w:ind w:left="0" w:leftChars="0"/>
              <w:rPr>
                <w:rFonts w:ascii="宋体" w:hAnsi="宋体"/>
                <w:color w:val="000000"/>
                <w:sz w:val="18"/>
                <w:szCs w:val="18"/>
              </w:rPr>
            </w:pPr>
          </w:p>
        </w:tc>
        <w:tc>
          <w:tcPr>
            <w:tcW w:w="5125" w:type="dxa"/>
            <w:vMerge w:val="restart"/>
            <w:vAlign w:val="center"/>
          </w:tcPr>
          <w:p w14:paraId="518978AC">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“京师杯”课外学术科技作品竞赛</w:t>
            </w:r>
          </w:p>
          <w:p w14:paraId="21E736E7">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中国“互联网+”大学生创新创业大赛初赛</w:t>
            </w:r>
          </w:p>
          <w:p w14:paraId="3E31FC48">
            <w:pPr>
              <w:pStyle w:val="2"/>
              <w:snapToGrid w:val="0"/>
              <w:spacing w:after="0" w:line="360" w:lineRule="auto"/>
              <w:ind w:left="0" w:leftChars="0"/>
              <w:rPr>
                <w:rFonts w:ascii="宋体" w:hAnsi="宋体"/>
                <w:bCs/>
                <w:color w:val="000000"/>
                <w:sz w:val="18"/>
                <w:szCs w:val="18"/>
              </w:rPr>
            </w:pPr>
            <w:r>
              <w:rPr>
                <w:rFonts w:hint="eastAsia" w:ascii="宋体" w:hAnsi="宋体"/>
                <w:bCs/>
                <w:color w:val="000000"/>
                <w:sz w:val="18"/>
                <w:szCs w:val="18"/>
              </w:rPr>
              <w:t>北京师范大学创新创业大赛</w:t>
            </w:r>
          </w:p>
          <w:p w14:paraId="1EA8311F">
            <w:pPr>
              <w:pStyle w:val="2"/>
              <w:snapToGrid w:val="0"/>
              <w:spacing w:after="0" w:line="360" w:lineRule="auto"/>
              <w:ind w:left="0" w:leftChars="0"/>
              <w:rPr>
                <w:rFonts w:ascii="宋体" w:hAnsi="宋体"/>
                <w:color w:val="000000"/>
                <w:sz w:val="18"/>
                <w:szCs w:val="18"/>
              </w:rPr>
            </w:pPr>
            <w:r>
              <w:rPr>
                <w:rFonts w:hint="eastAsia" w:ascii="宋体" w:hAnsi="宋体"/>
                <w:color w:val="000000"/>
                <w:sz w:val="18"/>
                <w:szCs w:val="18"/>
              </w:rPr>
              <w:t>（一、二、三等对应金、银、铜奖）</w:t>
            </w:r>
          </w:p>
        </w:tc>
        <w:tc>
          <w:tcPr>
            <w:tcW w:w="992" w:type="dxa"/>
            <w:vAlign w:val="center"/>
          </w:tcPr>
          <w:p w14:paraId="3571395F">
            <w:pPr>
              <w:pStyle w:val="2"/>
              <w:snapToGrid w:val="0"/>
              <w:spacing w:after="0" w:line="360" w:lineRule="auto"/>
              <w:ind w:left="0" w:leftChars="0"/>
              <w:rPr>
                <w:rFonts w:ascii="宋体" w:hAnsi="宋体"/>
                <w:sz w:val="18"/>
                <w:szCs w:val="18"/>
              </w:rPr>
            </w:pPr>
            <w:r>
              <w:rPr>
                <w:rFonts w:hint="eastAsia" w:ascii="宋体" w:hAnsi="宋体"/>
                <w:sz w:val="18"/>
                <w:szCs w:val="18"/>
              </w:rPr>
              <w:t>一等</w:t>
            </w:r>
          </w:p>
        </w:tc>
        <w:tc>
          <w:tcPr>
            <w:tcW w:w="1276" w:type="dxa"/>
            <w:vAlign w:val="center"/>
          </w:tcPr>
          <w:p w14:paraId="53B2B373">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099B16A0">
            <w:pPr>
              <w:pStyle w:val="2"/>
              <w:adjustRightInd w:val="0"/>
              <w:snapToGrid w:val="0"/>
              <w:spacing w:after="0" w:line="360" w:lineRule="auto"/>
              <w:ind w:left="0" w:leftChars="0"/>
              <w:rPr>
                <w:rFonts w:ascii="宋体" w:hAnsi="宋体"/>
                <w:sz w:val="18"/>
                <w:szCs w:val="18"/>
              </w:rPr>
            </w:pPr>
          </w:p>
        </w:tc>
      </w:tr>
      <w:tr w14:paraId="525C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5E9F93AD">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2AF12A77">
            <w:pPr>
              <w:pStyle w:val="2"/>
              <w:snapToGrid w:val="0"/>
              <w:spacing w:after="0" w:line="360" w:lineRule="auto"/>
              <w:ind w:left="0" w:leftChars="0"/>
              <w:rPr>
                <w:rFonts w:ascii="宋体" w:hAnsi="宋体"/>
                <w:sz w:val="18"/>
                <w:szCs w:val="18"/>
              </w:rPr>
            </w:pPr>
          </w:p>
        </w:tc>
        <w:tc>
          <w:tcPr>
            <w:tcW w:w="5125" w:type="dxa"/>
            <w:vMerge w:val="continue"/>
            <w:vAlign w:val="center"/>
          </w:tcPr>
          <w:p w14:paraId="00F6F02D">
            <w:pPr>
              <w:pStyle w:val="2"/>
              <w:snapToGrid w:val="0"/>
              <w:spacing w:after="0" w:line="360" w:lineRule="auto"/>
              <w:ind w:left="0" w:leftChars="0"/>
              <w:rPr>
                <w:rFonts w:ascii="宋体" w:hAnsi="宋体"/>
                <w:sz w:val="18"/>
                <w:szCs w:val="18"/>
              </w:rPr>
            </w:pPr>
          </w:p>
        </w:tc>
        <w:tc>
          <w:tcPr>
            <w:tcW w:w="992" w:type="dxa"/>
            <w:vAlign w:val="center"/>
          </w:tcPr>
          <w:p w14:paraId="1C6892C4">
            <w:pPr>
              <w:pStyle w:val="2"/>
              <w:snapToGrid w:val="0"/>
              <w:spacing w:after="0" w:line="360" w:lineRule="auto"/>
              <w:ind w:left="0" w:leftChars="0"/>
              <w:rPr>
                <w:rFonts w:ascii="宋体" w:hAnsi="宋体"/>
                <w:sz w:val="18"/>
                <w:szCs w:val="18"/>
              </w:rPr>
            </w:pPr>
            <w:r>
              <w:rPr>
                <w:rFonts w:hint="eastAsia" w:ascii="宋体" w:hAnsi="宋体"/>
                <w:sz w:val="18"/>
                <w:szCs w:val="18"/>
              </w:rPr>
              <w:t>二等</w:t>
            </w:r>
          </w:p>
        </w:tc>
        <w:tc>
          <w:tcPr>
            <w:tcW w:w="1276" w:type="dxa"/>
            <w:vAlign w:val="center"/>
          </w:tcPr>
          <w:p w14:paraId="72D32751">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0.5分</w:t>
            </w:r>
          </w:p>
        </w:tc>
        <w:tc>
          <w:tcPr>
            <w:tcW w:w="786" w:type="dxa"/>
            <w:vMerge w:val="continue"/>
            <w:shd w:val="clear" w:color="auto" w:fill="auto"/>
            <w:vAlign w:val="center"/>
          </w:tcPr>
          <w:p w14:paraId="29984A06">
            <w:pPr>
              <w:pStyle w:val="2"/>
              <w:adjustRightInd w:val="0"/>
              <w:snapToGrid w:val="0"/>
              <w:spacing w:after="0" w:line="360" w:lineRule="auto"/>
              <w:ind w:left="0" w:leftChars="0"/>
              <w:rPr>
                <w:rFonts w:ascii="宋体" w:hAnsi="宋体"/>
                <w:sz w:val="18"/>
                <w:szCs w:val="18"/>
              </w:rPr>
            </w:pPr>
          </w:p>
        </w:tc>
      </w:tr>
      <w:tr w14:paraId="795B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41AD25F2">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2A957D39">
            <w:pPr>
              <w:pStyle w:val="2"/>
              <w:snapToGrid w:val="0"/>
              <w:spacing w:after="0" w:line="360" w:lineRule="auto"/>
              <w:ind w:left="0" w:leftChars="0"/>
              <w:rPr>
                <w:rFonts w:ascii="宋体" w:hAnsi="宋体"/>
                <w:sz w:val="18"/>
                <w:szCs w:val="18"/>
              </w:rPr>
            </w:pPr>
          </w:p>
        </w:tc>
        <w:tc>
          <w:tcPr>
            <w:tcW w:w="5125" w:type="dxa"/>
            <w:vMerge w:val="continue"/>
            <w:vAlign w:val="center"/>
          </w:tcPr>
          <w:p w14:paraId="43F1B20C">
            <w:pPr>
              <w:pStyle w:val="2"/>
              <w:snapToGrid w:val="0"/>
              <w:spacing w:after="0" w:line="360" w:lineRule="auto"/>
              <w:ind w:left="0" w:leftChars="0"/>
              <w:rPr>
                <w:rFonts w:ascii="宋体" w:hAnsi="宋体"/>
                <w:sz w:val="18"/>
                <w:szCs w:val="18"/>
              </w:rPr>
            </w:pPr>
          </w:p>
        </w:tc>
        <w:tc>
          <w:tcPr>
            <w:tcW w:w="992" w:type="dxa"/>
            <w:vAlign w:val="center"/>
          </w:tcPr>
          <w:p w14:paraId="2A4854FF">
            <w:pPr>
              <w:pStyle w:val="2"/>
              <w:snapToGrid w:val="0"/>
              <w:spacing w:after="0" w:line="360" w:lineRule="auto"/>
              <w:ind w:left="0" w:leftChars="0"/>
              <w:rPr>
                <w:rFonts w:ascii="宋体" w:hAnsi="宋体"/>
                <w:sz w:val="18"/>
                <w:szCs w:val="18"/>
              </w:rPr>
            </w:pPr>
            <w:r>
              <w:rPr>
                <w:rFonts w:hint="eastAsia" w:ascii="宋体" w:hAnsi="宋体"/>
                <w:sz w:val="18"/>
                <w:szCs w:val="18"/>
              </w:rPr>
              <w:t>三等</w:t>
            </w:r>
          </w:p>
        </w:tc>
        <w:tc>
          <w:tcPr>
            <w:tcW w:w="1276" w:type="dxa"/>
            <w:vAlign w:val="center"/>
          </w:tcPr>
          <w:p w14:paraId="33F17DEC">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0.3分</w:t>
            </w:r>
          </w:p>
        </w:tc>
        <w:tc>
          <w:tcPr>
            <w:tcW w:w="786" w:type="dxa"/>
            <w:vMerge w:val="continue"/>
            <w:shd w:val="clear" w:color="auto" w:fill="auto"/>
            <w:vAlign w:val="center"/>
          </w:tcPr>
          <w:p w14:paraId="5278A4EB">
            <w:pPr>
              <w:pStyle w:val="2"/>
              <w:adjustRightInd w:val="0"/>
              <w:snapToGrid w:val="0"/>
              <w:spacing w:after="0" w:line="360" w:lineRule="auto"/>
              <w:ind w:left="0" w:leftChars="0"/>
              <w:rPr>
                <w:rFonts w:ascii="宋体" w:hAnsi="宋体"/>
                <w:sz w:val="18"/>
                <w:szCs w:val="18"/>
              </w:rPr>
            </w:pPr>
          </w:p>
        </w:tc>
      </w:tr>
      <w:tr w14:paraId="498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4DB824F3">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2C6E624F">
            <w:pPr>
              <w:pStyle w:val="2"/>
              <w:snapToGrid w:val="0"/>
              <w:spacing w:after="0" w:line="360" w:lineRule="auto"/>
              <w:ind w:left="0" w:leftChars="0"/>
              <w:rPr>
                <w:rFonts w:ascii="宋体" w:hAnsi="宋体"/>
                <w:sz w:val="18"/>
                <w:szCs w:val="18"/>
              </w:rPr>
            </w:pPr>
          </w:p>
        </w:tc>
        <w:tc>
          <w:tcPr>
            <w:tcW w:w="5125" w:type="dxa"/>
            <w:vMerge w:val="restart"/>
            <w:vAlign w:val="center"/>
          </w:tcPr>
          <w:p w14:paraId="21BE36FC">
            <w:pPr>
              <w:pStyle w:val="2"/>
              <w:snapToGrid w:val="0"/>
              <w:spacing w:after="0" w:line="360" w:lineRule="auto"/>
              <w:ind w:left="0" w:leftChars="0"/>
              <w:rPr>
                <w:rFonts w:ascii="宋体" w:hAnsi="宋体"/>
                <w:sz w:val="18"/>
                <w:szCs w:val="18"/>
              </w:rPr>
            </w:pPr>
            <w:r>
              <w:rPr>
                <w:rFonts w:hint="eastAsia" w:ascii="宋体" w:hAnsi="宋体"/>
                <w:sz w:val="18"/>
                <w:szCs w:val="18"/>
              </w:rPr>
              <w:t>北师大程序设计大赛</w:t>
            </w:r>
          </w:p>
          <w:p w14:paraId="19502390">
            <w:pPr>
              <w:pStyle w:val="2"/>
              <w:snapToGrid w:val="0"/>
              <w:spacing w:after="0" w:line="360" w:lineRule="auto"/>
              <w:ind w:left="0" w:leftChars="0"/>
              <w:rPr>
                <w:rFonts w:ascii="宋体" w:hAnsi="宋体"/>
                <w:sz w:val="18"/>
                <w:szCs w:val="18"/>
              </w:rPr>
            </w:pPr>
            <w:r>
              <w:rPr>
                <w:rFonts w:hint="eastAsia" w:ascii="宋体" w:hAnsi="宋体"/>
                <w:sz w:val="18"/>
                <w:szCs w:val="18"/>
              </w:rPr>
              <w:t>北师大数学建模竞赛</w:t>
            </w:r>
          </w:p>
          <w:p w14:paraId="3270FFC3">
            <w:pPr>
              <w:pStyle w:val="2"/>
              <w:snapToGrid w:val="0"/>
              <w:spacing w:after="0" w:line="360" w:lineRule="auto"/>
              <w:ind w:left="0" w:leftChars="0"/>
              <w:rPr>
                <w:rFonts w:ascii="宋体" w:hAnsi="宋体"/>
                <w:sz w:val="18"/>
                <w:szCs w:val="18"/>
              </w:rPr>
            </w:pPr>
            <w:r>
              <w:rPr>
                <w:rFonts w:hint="eastAsia" w:ascii="宋体" w:hAnsi="宋体"/>
                <w:sz w:val="18"/>
                <w:szCs w:val="18"/>
              </w:rPr>
              <w:t>北师大大学生英语演讲比赛</w:t>
            </w:r>
          </w:p>
        </w:tc>
        <w:tc>
          <w:tcPr>
            <w:tcW w:w="992" w:type="dxa"/>
            <w:vAlign w:val="center"/>
          </w:tcPr>
          <w:p w14:paraId="3410BB60">
            <w:pPr>
              <w:pStyle w:val="2"/>
              <w:snapToGrid w:val="0"/>
              <w:spacing w:after="0" w:line="360" w:lineRule="auto"/>
              <w:ind w:left="0" w:leftChars="0"/>
              <w:rPr>
                <w:rFonts w:ascii="宋体" w:hAnsi="宋体"/>
                <w:sz w:val="18"/>
                <w:szCs w:val="18"/>
              </w:rPr>
            </w:pPr>
            <w:r>
              <w:rPr>
                <w:rFonts w:hint="eastAsia" w:ascii="宋体" w:hAnsi="宋体"/>
                <w:sz w:val="18"/>
                <w:szCs w:val="18"/>
              </w:rPr>
              <w:t>一等</w:t>
            </w:r>
          </w:p>
        </w:tc>
        <w:tc>
          <w:tcPr>
            <w:tcW w:w="1276" w:type="dxa"/>
            <w:vAlign w:val="center"/>
          </w:tcPr>
          <w:p w14:paraId="00F11C0F">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1分</w:t>
            </w:r>
          </w:p>
        </w:tc>
        <w:tc>
          <w:tcPr>
            <w:tcW w:w="786" w:type="dxa"/>
            <w:vMerge w:val="continue"/>
            <w:shd w:val="clear" w:color="auto" w:fill="auto"/>
            <w:vAlign w:val="center"/>
          </w:tcPr>
          <w:p w14:paraId="3CCE182F">
            <w:pPr>
              <w:pStyle w:val="2"/>
              <w:adjustRightInd w:val="0"/>
              <w:snapToGrid w:val="0"/>
              <w:spacing w:after="0" w:line="360" w:lineRule="auto"/>
              <w:ind w:left="0" w:leftChars="0"/>
              <w:rPr>
                <w:rFonts w:ascii="宋体" w:hAnsi="宋体"/>
                <w:sz w:val="18"/>
                <w:szCs w:val="18"/>
              </w:rPr>
            </w:pPr>
          </w:p>
        </w:tc>
      </w:tr>
      <w:tr w14:paraId="6FFC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shd w:val="clear" w:color="auto" w:fill="auto"/>
            <w:vAlign w:val="center"/>
          </w:tcPr>
          <w:p w14:paraId="2F919F43">
            <w:pPr>
              <w:pStyle w:val="2"/>
              <w:snapToGrid w:val="0"/>
              <w:spacing w:after="0" w:line="360" w:lineRule="auto"/>
              <w:ind w:left="0" w:leftChars="0" w:firstLine="206" w:firstLineChars="115"/>
              <w:jc w:val="center"/>
              <w:rPr>
                <w:rFonts w:ascii="宋体" w:hAnsi="宋体"/>
                <w:sz w:val="18"/>
                <w:szCs w:val="18"/>
              </w:rPr>
            </w:pPr>
          </w:p>
        </w:tc>
        <w:tc>
          <w:tcPr>
            <w:tcW w:w="658" w:type="dxa"/>
            <w:vMerge w:val="continue"/>
            <w:vAlign w:val="center"/>
          </w:tcPr>
          <w:p w14:paraId="00979833">
            <w:pPr>
              <w:pStyle w:val="2"/>
              <w:snapToGrid w:val="0"/>
              <w:spacing w:after="0" w:line="360" w:lineRule="auto"/>
              <w:ind w:left="0" w:leftChars="0"/>
              <w:rPr>
                <w:rFonts w:ascii="宋体" w:hAnsi="宋体"/>
                <w:sz w:val="18"/>
                <w:szCs w:val="18"/>
              </w:rPr>
            </w:pPr>
          </w:p>
        </w:tc>
        <w:tc>
          <w:tcPr>
            <w:tcW w:w="5125" w:type="dxa"/>
            <w:vMerge w:val="continue"/>
            <w:vAlign w:val="center"/>
          </w:tcPr>
          <w:p w14:paraId="52B67B3F">
            <w:pPr>
              <w:pStyle w:val="2"/>
              <w:snapToGrid w:val="0"/>
              <w:spacing w:after="0" w:line="360" w:lineRule="auto"/>
              <w:ind w:left="0" w:leftChars="0"/>
              <w:rPr>
                <w:rFonts w:ascii="宋体" w:hAnsi="宋体"/>
                <w:sz w:val="18"/>
                <w:szCs w:val="18"/>
              </w:rPr>
            </w:pPr>
          </w:p>
        </w:tc>
        <w:tc>
          <w:tcPr>
            <w:tcW w:w="992" w:type="dxa"/>
            <w:vAlign w:val="center"/>
          </w:tcPr>
          <w:p w14:paraId="3DA30BDC">
            <w:pPr>
              <w:pStyle w:val="2"/>
              <w:snapToGrid w:val="0"/>
              <w:spacing w:after="0" w:line="360" w:lineRule="auto"/>
              <w:ind w:left="0" w:leftChars="0"/>
              <w:rPr>
                <w:rFonts w:ascii="宋体" w:hAnsi="宋体"/>
                <w:sz w:val="18"/>
                <w:szCs w:val="18"/>
              </w:rPr>
            </w:pPr>
            <w:r>
              <w:rPr>
                <w:rFonts w:hint="eastAsia" w:ascii="宋体" w:hAnsi="宋体"/>
                <w:sz w:val="18"/>
                <w:szCs w:val="18"/>
              </w:rPr>
              <w:t>二等</w:t>
            </w:r>
          </w:p>
        </w:tc>
        <w:tc>
          <w:tcPr>
            <w:tcW w:w="1276" w:type="dxa"/>
            <w:vAlign w:val="center"/>
          </w:tcPr>
          <w:p w14:paraId="330AD269">
            <w:pPr>
              <w:pStyle w:val="2"/>
              <w:adjustRightInd w:val="0"/>
              <w:snapToGrid w:val="0"/>
              <w:spacing w:after="0" w:line="360" w:lineRule="auto"/>
              <w:ind w:left="0" w:leftChars="0"/>
              <w:rPr>
                <w:rFonts w:ascii="宋体" w:hAnsi="宋体"/>
                <w:sz w:val="18"/>
                <w:szCs w:val="18"/>
              </w:rPr>
            </w:pPr>
            <w:r>
              <w:rPr>
                <w:rFonts w:hint="eastAsia" w:ascii="宋体" w:hAnsi="宋体"/>
                <w:sz w:val="18"/>
                <w:szCs w:val="18"/>
              </w:rPr>
              <w:t>0.5分</w:t>
            </w:r>
          </w:p>
        </w:tc>
        <w:tc>
          <w:tcPr>
            <w:tcW w:w="786" w:type="dxa"/>
            <w:vMerge w:val="continue"/>
            <w:shd w:val="clear" w:color="auto" w:fill="auto"/>
            <w:vAlign w:val="center"/>
          </w:tcPr>
          <w:p w14:paraId="4136D7AB">
            <w:pPr>
              <w:pStyle w:val="2"/>
              <w:adjustRightInd w:val="0"/>
              <w:snapToGrid w:val="0"/>
              <w:spacing w:after="0" w:line="360" w:lineRule="auto"/>
              <w:ind w:left="0" w:leftChars="0"/>
              <w:rPr>
                <w:rFonts w:ascii="宋体" w:hAnsi="宋体"/>
                <w:sz w:val="18"/>
                <w:szCs w:val="18"/>
              </w:rPr>
            </w:pPr>
          </w:p>
        </w:tc>
      </w:tr>
      <w:tr w14:paraId="2843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12" w:type="dxa"/>
            <w:gridSpan w:val="6"/>
            <w:shd w:val="clear" w:color="auto" w:fill="auto"/>
            <w:vAlign w:val="center"/>
          </w:tcPr>
          <w:p w14:paraId="45C38BDF">
            <w:pPr>
              <w:spacing w:line="360" w:lineRule="auto"/>
              <w:jc w:val="left"/>
              <w:rPr>
                <w:rFonts w:ascii="宋体" w:hAnsi="宋体"/>
                <w:color w:val="000000"/>
                <w:sz w:val="18"/>
                <w:szCs w:val="18"/>
              </w:rPr>
            </w:pPr>
            <w:r>
              <w:rPr>
                <w:rFonts w:hint="eastAsia" w:ascii="宋体" w:hAnsi="宋体"/>
                <w:color w:val="000000"/>
                <w:sz w:val="18"/>
                <w:szCs w:val="18"/>
              </w:rPr>
              <w:t>注：（本科在读期间所获）</w:t>
            </w:r>
          </w:p>
          <w:p w14:paraId="79D9B529">
            <w:pPr>
              <w:numPr>
                <w:ilvl w:val="0"/>
                <w:numId w:val="1"/>
              </w:numPr>
              <w:snapToGrid w:val="0"/>
              <w:spacing w:line="360" w:lineRule="auto"/>
              <w:ind w:right="-185"/>
              <w:jc w:val="left"/>
              <w:rPr>
                <w:rFonts w:ascii="宋体" w:hAnsi="宋体"/>
                <w:color w:val="000000"/>
                <w:sz w:val="18"/>
                <w:szCs w:val="18"/>
              </w:rPr>
            </w:pPr>
            <w:r>
              <w:rPr>
                <w:rFonts w:hint="eastAsia" w:ascii="宋体" w:hAnsi="宋体"/>
                <w:color w:val="000000"/>
                <w:sz w:val="18"/>
                <w:szCs w:val="18"/>
              </w:rPr>
              <w:t>外语分不累加计算；</w:t>
            </w:r>
          </w:p>
          <w:p w14:paraId="3007ED37">
            <w:pPr>
              <w:numPr>
                <w:ilvl w:val="0"/>
                <w:numId w:val="1"/>
              </w:numPr>
              <w:snapToGrid w:val="0"/>
              <w:spacing w:line="360" w:lineRule="auto"/>
              <w:ind w:right="-185"/>
              <w:jc w:val="left"/>
              <w:rPr>
                <w:rFonts w:ascii="宋体" w:hAnsi="宋体"/>
                <w:color w:val="000000"/>
                <w:sz w:val="18"/>
                <w:szCs w:val="18"/>
              </w:rPr>
            </w:pPr>
            <w:r>
              <w:rPr>
                <w:rFonts w:hint="eastAsia" w:ascii="宋体" w:hAnsi="宋体"/>
                <w:color w:val="000000"/>
                <w:sz w:val="18"/>
                <w:szCs w:val="18"/>
              </w:rPr>
              <w:t>同类同级别“本科生科研训练与创新创业”项目只加一次分，累计加分不超过2分；</w:t>
            </w:r>
          </w:p>
          <w:p w14:paraId="3B24329E">
            <w:pPr>
              <w:numPr>
                <w:ilvl w:val="0"/>
                <w:numId w:val="1"/>
              </w:numPr>
              <w:snapToGrid w:val="0"/>
              <w:spacing w:line="360" w:lineRule="auto"/>
              <w:ind w:right="-185"/>
              <w:jc w:val="left"/>
              <w:rPr>
                <w:rFonts w:ascii="宋体" w:hAnsi="宋体"/>
                <w:color w:val="000000"/>
                <w:sz w:val="18"/>
                <w:szCs w:val="18"/>
              </w:rPr>
            </w:pPr>
            <w:r>
              <w:rPr>
                <w:rFonts w:hint="eastAsia" w:ascii="宋体" w:hAnsi="宋体"/>
                <w:color w:val="000000"/>
                <w:sz w:val="18"/>
                <w:szCs w:val="18"/>
              </w:rPr>
              <w:t>同一系列的学科竞赛和奖励只计算最高级别的项目和得分，不重复计算；</w:t>
            </w:r>
          </w:p>
          <w:p w14:paraId="76B6B6DB">
            <w:pPr>
              <w:numPr>
                <w:ilvl w:val="0"/>
                <w:numId w:val="1"/>
              </w:numPr>
              <w:snapToGrid w:val="0"/>
              <w:spacing w:line="360" w:lineRule="auto"/>
              <w:ind w:right="-185"/>
              <w:jc w:val="left"/>
              <w:rPr>
                <w:rFonts w:ascii="宋体" w:hAnsi="宋体"/>
                <w:color w:val="000000"/>
                <w:sz w:val="18"/>
                <w:szCs w:val="18"/>
              </w:rPr>
            </w:pPr>
            <w:r>
              <w:rPr>
                <w:rFonts w:hint="eastAsia" w:ascii="宋体" w:hAnsi="宋体"/>
                <w:color w:val="000000"/>
                <w:sz w:val="18"/>
                <w:szCs w:val="18"/>
              </w:rPr>
              <w:t>论文和专利必须为已公开发表（获批），用稿通知无效，如有争议，由教学办组织相关专家认定；</w:t>
            </w:r>
          </w:p>
          <w:p w14:paraId="676195B9">
            <w:pPr>
              <w:numPr>
                <w:ilvl w:val="0"/>
                <w:numId w:val="1"/>
              </w:numPr>
              <w:snapToGrid w:val="0"/>
              <w:spacing w:line="360" w:lineRule="auto"/>
              <w:ind w:right="-185"/>
              <w:jc w:val="left"/>
              <w:rPr>
                <w:rFonts w:ascii="宋体" w:hAnsi="宋体"/>
                <w:color w:val="000000"/>
                <w:sz w:val="18"/>
                <w:szCs w:val="18"/>
              </w:rPr>
            </w:pPr>
            <w:r>
              <w:rPr>
                <w:rFonts w:hint="eastAsia" w:ascii="宋体" w:hAnsi="宋体"/>
                <w:color w:val="000000"/>
                <w:sz w:val="18"/>
                <w:szCs w:val="18"/>
              </w:rPr>
              <w:t>体育竞赛相关获奖均由学部推免工作小组与学校高水平运动管理中心共同认定；</w:t>
            </w:r>
          </w:p>
          <w:p w14:paraId="5A91D922">
            <w:pPr>
              <w:numPr>
                <w:ilvl w:val="0"/>
                <w:numId w:val="1"/>
              </w:numPr>
              <w:snapToGrid w:val="0"/>
              <w:spacing w:line="360" w:lineRule="auto"/>
              <w:ind w:right="-185"/>
              <w:jc w:val="left"/>
              <w:rPr>
                <w:rFonts w:ascii="宋体" w:hAnsi="宋体"/>
                <w:color w:val="000000"/>
                <w:sz w:val="18"/>
                <w:szCs w:val="18"/>
              </w:rPr>
            </w:pPr>
            <w:r>
              <w:rPr>
                <w:rFonts w:hint="eastAsia" w:ascii="宋体" w:hAnsi="宋体"/>
                <w:color w:val="000000"/>
                <w:sz w:val="18"/>
                <w:szCs w:val="18"/>
                <w:highlight w:val="yellow"/>
              </w:rPr>
              <w:t>全国大学生艺术展演活动、北京市大学生艺术节等大型赛事</w:t>
            </w:r>
            <w:r>
              <w:rPr>
                <w:rFonts w:ascii="宋体" w:hAnsi="宋体"/>
                <w:color w:val="000000"/>
                <w:sz w:val="18"/>
                <w:szCs w:val="18"/>
                <w:highlight w:val="yellow"/>
              </w:rPr>
              <w:t>(校团委开具相关证明)相关获奖均由</w:t>
            </w:r>
            <w:r>
              <w:rPr>
                <w:rFonts w:hint="eastAsia" w:ascii="宋体" w:hAnsi="宋体"/>
                <w:color w:val="000000"/>
                <w:sz w:val="18"/>
                <w:szCs w:val="18"/>
                <w:highlight w:val="yellow"/>
              </w:rPr>
              <w:t>学部推免工作小组与校团委共同认定。</w:t>
            </w:r>
          </w:p>
        </w:tc>
      </w:tr>
    </w:tbl>
    <w:p w14:paraId="2F8BC0F9">
      <w:pPr>
        <w:pStyle w:val="3"/>
        <w:keepNext w:val="0"/>
        <w:keepLines w:val="0"/>
        <w:widowControl/>
        <w:suppressLineNumbers w:val="0"/>
      </w:pPr>
    </w:p>
    <w:p w14:paraId="3C1969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Noto Sans SC">
    <w:panose1 w:val="020B0200000000000000"/>
    <w:charset w:val="86"/>
    <w:family w:val="auto"/>
    <w:pitch w:val="default"/>
    <w:sig w:usb0="20000083" w:usb1="2ADF3C10" w:usb2="00000016" w:usb3="00000000" w:csb0="60060107"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宋体-18030">
    <w:altName w:val="微软雅黑"/>
    <w:panose1 w:val="00000000000000000000"/>
    <w:charset w:val="86"/>
    <w:family w:val="modern"/>
    <w:pitch w:val="default"/>
    <w:sig w:usb0="00000000" w:usb1="00000000" w:usb2="0000001E" w:usb3="00000000" w:csb0="003C004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03506"/>
    <w:multiLevelType w:val="multilevel"/>
    <w:tmpl w:val="01403506"/>
    <w:lvl w:ilvl="0" w:tentative="0">
      <w:start w:val="1"/>
      <w:numFmt w:val="decimalEnclosedCircle"/>
      <w:lvlText w:val="%1"/>
      <w:lvlJc w:val="left"/>
      <w:pPr>
        <w:tabs>
          <w:tab w:val="left" w:pos="360"/>
        </w:tabs>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E214CB"/>
    <w:rsid w:val="3ADA4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ascii="Times New Roman" w:hAnsi="Times New Roman" w:eastAsia="宋体" w:cs="Times New Roman"/>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3941</Words>
  <Characters>31127</Characters>
  <Lines>0</Lines>
  <Paragraphs>0</Paragraphs>
  <TotalTime>0</TotalTime>
  <ScaleCrop>false</ScaleCrop>
  <LinksUpToDate>false</LinksUpToDate>
  <CharactersWithSpaces>32767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2026-05-15T10:46:00Z</dcterms:created>
  <dc:creator>37400</dc:creator>
  <cp:lastModifiedBy>海绵宝宝</cp:lastModifiedBy>
  <dcterms:modified xsi:type="dcterms:W3CDTF">2026-05-18T02:38:45Z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7F75FC0BD684497581A67D379E5ADA29_12</vt:lpwstr>
  </property>
</Properties>
</file>