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A18CE">
      <w:pPr>
        <w:jc w:val="center"/>
        <w:rPr>
          <w:rFonts w:ascii="方正小标宋简体" w:hAnsi="方正小标宋简体" w:eastAsia="方正小标宋简体" w:cs="方正小标宋简体"/>
          <w:bCs/>
          <w:sz w:val="32"/>
        </w:rPr>
      </w:pPr>
      <w:r>
        <w:rPr>
          <w:rFonts w:hint="eastAsia" w:ascii="方正小标宋简体" w:hAnsi="方正小标宋简体" w:eastAsia="方正小标宋简体" w:cs="方正小标宋简体"/>
          <w:bCs/>
          <w:sz w:val="32"/>
        </w:rPr>
        <w:t>202</w:t>
      </w:r>
      <w:r>
        <w:rPr>
          <w:rFonts w:ascii="方正小标宋简体" w:hAnsi="方正小标宋简体" w:eastAsia="方正小标宋简体" w:cs="方正小标宋简体"/>
          <w:bCs/>
          <w:sz w:val="32"/>
        </w:rPr>
        <w:t>6</w:t>
      </w:r>
      <w:r>
        <w:rPr>
          <w:rFonts w:hint="eastAsia" w:ascii="方正小标宋简体" w:hAnsi="方正小标宋简体" w:eastAsia="方正小标宋简体" w:cs="方正小标宋简体"/>
          <w:bCs/>
          <w:sz w:val="32"/>
        </w:rPr>
        <w:t>届体育贡献本科毕业生免试攻读研究生</w:t>
      </w:r>
    </w:p>
    <w:p w14:paraId="1FCE0765">
      <w:pPr>
        <w:jc w:val="center"/>
        <w:rPr>
          <w:rFonts w:ascii="方正小标宋简体" w:hAnsi="方正小标宋简体" w:eastAsia="方正小标宋简体" w:cs="方正小标宋简体"/>
          <w:bCs/>
          <w:sz w:val="32"/>
        </w:rPr>
      </w:pPr>
      <w:r>
        <w:rPr>
          <w:rFonts w:hint="eastAsia" w:ascii="方正小标宋简体" w:hAnsi="方正小标宋简体" w:eastAsia="方正小标宋简体" w:cs="方正小标宋简体"/>
          <w:bCs/>
          <w:sz w:val="32"/>
        </w:rPr>
        <w:t>实施</w:t>
      </w:r>
      <w:bookmarkStart w:id="0" w:name="_GoBack"/>
      <w:bookmarkEnd w:id="0"/>
      <w:r>
        <w:rPr>
          <w:rFonts w:hint="eastAsia" w:ascii="方正小标宋简体" w:hAnsi="方正小标宋简体" w:eastAsia="方正小标宋简体" w:cs="方正小标宋简体"/>
          <w:bCs/>
          <w:sz w:val="32"/>
        </w:rPr>
        <w:t>细则</w:t>
      </w:r>
    </w:p>
    <w:p w14:paraId="77C99D78">
      <w:pPr>
        <w:jc w:val="center"/>
        <w:rPr>
          <w:rFonts w:ascii="方正小标宋简体" w:hAnsi="方正小标宋简体" w:eastAsia="方正小标宋简体" w:cs="方正小标宋简体"/>
          <w:bCs/>
          <w:sz w:val="32"/>
        </w:rPr>
      </w:pPr>
    </w:p>
    <w:p w14:paraId="72D9598E">
      <w:pPr>
        <w:jc w:val="center"/>
        <w:rPr>
          <w:rFonts w:asciiTheme="minorEastAsia" w:hAnsiTheme="minorEastAsia"/>
          <w:b/>
          <w:szCs w:val="21"/>
        </w:rPr>
      </w:pPr>
      <w:r>
        <w:rPr>
          <w:rFonts w:hint="eastAsia" w:asciiTheme="minorEastAsia" w:hAnsiTheme="minorEastAsia"/>
          <w:b/>
          <w:szCs w:val="21"/>
        </w:rPr>
        <w:t>第一章  总则</w:t>
      </w:r>
    </w:p>
    <w:p w14:paraId="6E3253FD">
      <w:pPr>
        <w:jc w:val="center"/>
        <w:rPr>
          <w:rFonts w:asciiTheme="minorEastAsia" w:hAnsiTheme="minorEastAsia"/>
          <w:b/>
          <w:szCs w:val="21"/>
        </w:rPr>
      </w:pPr>
    </w:p>
    <w:p w14:paraId="58DA6CEB">
      <w:pPr>
        <w:spacing w:line="360" w:lineRule="auto"/>
        <w:rPr>
          <w:rFonts w:asciiTheme="minorEastAsia" w:hAnsiTheme="minorEastAsia"/>
          <w:szCs w:val="21"/>
        </w:rPr>
      </w:pPr>
      <w:r>
        <w:rPr>
          <w:rFonts w:hint="eastAsia" w:asciiTheme="minorEastAsia" w:hAnsiTheme="minorEastAsia"/>
          <w:b/>
          <w:szCs w:val="21"/>
        </w:rPr>
        <w:t>第一条</w:t>
      </w:r>
      <w:r>
        <w:rPr>
          <w:rFonts w:hint="eastAsia" w:asciiTheme="minorEastAsia" w:hAnsiTheme="minorEastAsia"/>
          <w:szCs w:val="21"/>
        </w:rPr>
        <w:t xml:space="preserve">  为认真做好202</w:t>
      </w:r>
      <w:r>
        <w:rPr>
          <w:rFonts w:asciiTheme="minorEastAsia" w:hAnsiTheme="minorEastAsia"/>
          <w:szCs w:val="21"/>
        </w:rPr>
        <w:t>6</w:t>
      </w:r>
      <w:r>
        <w:rPr>
          <w:rFonts w:hint="eastAsia" w:asciiTheme="minorEastAsia" w:hAnsiTheme="minorEastAsia"/>
          <w:szCs w:val="21"/>
        </w:rPr>
        <w:t>届体育贡献本科毕业生免试攻读研究生工作，根据《中国农业大学推荐优秀应届本科毕业生免试攻读研究生实施办法（2020 年修订）》中农大教字〔2021〕1号的有关规定，制定本细则。</w:t>
      </w:r>
    </w:p>
    <w:p w14:paraId="7A811C66">
      <w:pPr>
        <w:spacing w:line="360" w:lineRule="auto"/>
        <w:rPr>
          <w:rFonts w:asciiTheme="minorEastAsia" w:hAnsiTheme="minorEastAsia"/>
          <w:szCs w:val="21"/>
        </w:rPr>
      </w:pPr>
      <w:r>
        <w:rPr>
          <w:rFonts w:hint="eastAsia" w:asciiTheme="minorEastAsia" w:hAnsiTheme="minorEastAsia"/>
          <w:b/>
          <w:szCs w:val="21"/>
        </w:rPr>
        <w:t>第二条</w:t>
      </w:r>
      <w:r>
        <w:rPr>
          <w:rFonts w:hint="eastAsia" w:asciiTheme="minorEastAsia" w:hAnsiTheme="minorEastAsia"/>
          <w:szCs w:val="21"/>
        </w:rPr>
        <w:t xml:space="preserve">  本细则仅适用于我部组织实施推荐的应届体育贡献本科毕业生中的免试攻读学位研究生（以下简称体育贡献推免生）。</w:t>
      </w:r>
    </w:p>
    <w:p w14:paraId="20D18381">
      <w:pPr>
        <w:spacing w:line="360" w:lineRule="auto"/>
        <w:rPr>
          <w:rFonts w:asciiTheme="minorEastAsia" w:hAnsiTheme="minorEastAsia"/>
          <w:szCs w:val="21"/>
        </w:rPr>
      </w:pPr>
      <w:r>
        <w:rPr>
          <w:rFonts w:hint="eastAsia" w:asciiTheme="minorEastAsia" w:hAnsiTheme="minorEastAsia"/>
          <w:b/>
          <w:szCs w:val="21"/>
        </w:rPr>
        <w:t>第三条</w:t>
      </w:r>
      <w:r>
        <w:rPr>
          <w:rFonts w:hint="eastAsia" w:asciiTheme="minorEastAsia" w:hAnsiTheme="minorEastAsia"/>
          <w:szCs w:val="21"/>
        </w:rPr>
        <w:t xml:space="preserve">  为保证体育贡献本科生推免工作的顺利进行，体育教学部成立体育贡献本科生推荐工作小组，负责推免方案的制定、审核及其他相关工作。</w:t>
      </w:r>
    </w:p>
    <w:p w14:paraId="2C63F9CC">
      <w:pPr>
        <w:jc w:val="center"/>
        <w:rPr>
          <w:rFonts w:asciiTheme="minorEastAsia" w:hAnsiTheme="minorEastAsia"/>
          <w:b/>
          <w:szCs w:val="21"/>
        </w:rPr>
      </w:pPr>
    </w:p>
    <w:p w14:paraId="15CE72DA">
      <w:pPr>
        <w:jc w:val="center"/>
        <w:rPr>
          <w:rFonts w:asciiTheme="minorEastAsia" w:hAnsiTheme="minorEastAsia"/>
          <w:b/>
          <w:szCs w:val="21"/>
        </w:rPr>
      </w:pPr>
      <w:r>
        <w:rPr>
          <w:rFonts w:hint="eastAsia" w:asciiTheme="minorEastAsia" w:hAnsiTheme="minorEastAsia"/>
          <w:b/>
          <w:szCs w:val="21"/>
        </w:rPr>
        <w:t>第二章  推荐条件</w:t>
      </w:r>
    </w:p>
    <w:p w14:paraId="4458D424">
      <w:pPr>
        <w:jc w:val="center"/>
        <w:rPr>
          <w:rFonts w:asciiTheme="minorEastAsia" w:hAnsiTheme="minorEastAsia"/>
          <w:b/>
          <w:szCs w:val="21"/>
        </w:rPr>
      </w:pPr>
    </w:p>
    <w:p w14:paraId="3DA5C82D">
      <w:pPr>
        <w:spacing w:line="360" w:lineRule="auto"/>
        <w:rPr>
          <w:rFonts w:asciiTheme="minorEastAsia" w:hAnsiTheme="minorEastAsia"/>
          <w:szCs w:val="21"/>
        </w:rPr>
      </w:pPr>
      <w:r>
        <w:rPr>
          <w:rFonts w:hint="eastAsia" w:asciiTheme="minorEastAsia" w:hAnsiTheme="minorEastAsia"/>
          <w:b/>
          <w:szCs w:val="21"/>
        </w:rPr>
        <w:t xml:space="preserve">第四条 </w:t>
      </w:r>
      <w:r>
        <w:rPr>
          <w:rFonts w:hint="eastAsia" w:asciiTheme="minorEastAsia" w:hAnsiTheme="minorEastAsia"/>
          <w:szCs w:val="21"/>
        </w:rPr>
        <w:t xml:space="preserve"> 体育贡献推免生应具备下列条件</w:t>
      </w:r>
    </w:p>
    <w:p w14:paraId="59792E87">
      <w:pPr>
        <w:spacing w:line="360" w:lineRule="auto"/>
        <w:ind w:firstLine="105" w:firstLineChars="50"/>
        <w:rPr>
          <w:rFonts w:ascii="宋体" w:hAnsi="宋体" w:eastAsia="宋体" w:cs="Times New Roman"/>
          <w:szCs w:val="21"/>
        </w:rPr>
      </w:pPr>
      <w:r>
        <w:rPr>
          <w:rFonts w:hint="eastAsia" w:ascii="宋体" w:hAnsi="宋体" w:eastAsia="宋体" w:cs="Times New Roman"/>
          <w:szCs w:val="21"/>
        </w:rPr>
        <w:t>1.纳入国家普通本科招生计划录取的202</w:t>
      </w:r>
      <w:r>
        <w:rPr>
          <w:rFonts w:ascii="宋体" w:hAnsi="宋体" w:eastAsia="宋体" w:cs="Times New Roman"/>
          <w:szCs w:val="21"/>
        </w:rPr>
        <w:t>6</w:t>
      </w:r>
      <w:r>
        <w:rPr>
          <w:rFonts w:hint="eastAsia" w:ascii="宋体" w:hAnsi="宋体" w:eastAsia="宋体" w:cs="Times New Roman"/>
          <w:szCs w:val="21"/>
        </w:rPr>
        <w:t>应届毕业生。</w:t>
      </w:r>
    </w:p>
    <w:p w14:paraId="310E558C">
      <w:pPr>
        <w:spacing w:line="360" w:lineRule="auto"/>
        <w:ind w:firstLine="105" w:firstLineChars="50"/>
        <w:rPr>
          <w:rFonts w:ascii="宋体" w:hAnsi="宋体" w:eastAsia="宋体" w:cs="Times New Roman"/>
          <w:color w:val="FF0000"/>
          <w:szCs w:val="21"/>
        </w:rPr>
      </w:pPr>
      <w:r>
        <w:rPr>
          <w:rFonts w:hint="eastAsia" w:ascii="宋体" w:hAnsi="宋体" w:eastAsia="宋体" w:cs="Times New Roman"/>
          <w:szCs w:val="21"/>
        </w:rPr>
        <w:t>2.具有高尚的爱国主义情操和集体主义精神，社会主义信念坚定，社会责任感强，遵纪守法，积极向上，心理健康。诚实守信，学风端正。因违法违纪受到纪律处分且处分未解除者，不得获得推荐。思想品德考核不合格者不得获得推荐。</w:t>
      </w:r>
    </w:p>
    <w:p w14:paraId="45014C09">
      <w:pPr>
        <w:spacing w:line="360" w:lineRule="auto"/>
        <w:ind w:firstLine="105" w:firstLineChars="50"/>
        <w:rPr>
          <w:rFonts w:ascii="宋体" w:hAnsi="宋体" w:eastAsia="宋体" w:cs="Times New Roman"/>
          <w:szCs w:val="21"/>
        </w:rPr>
      </w:pPr>
      <w:r>
        <w:rPr>
          <w:rFonts w:hint="eastAsia" w:ascii="宋体" w:hAnsi="宋体" w:eastAsia="宋体" w:cs="Times New Roman"/>
          <w:szCs w:val="21"/>
        </w:rPr>
        <w:t>3.身体健康，积极参加体育锻炼，已通过国家学生体质健康标准: 前三学年（动物医学专业前四学年，下同）须有《国家学生体质健康标准》测试的上报成绩，且平均分不低于50分；体育课考核成绩合格；健康状况符合国家规定的体检标准。</w:t>
      </w:r>
    </w:p>
    <w:p w14:paraId="5A40E653">
      <w:pPr>
        <w:spacing w:line="360" w:lineRule="auto"/>
        <w:ind w:firstLine="105" w:firstLineChars="50"/>
        <w:rPr>
          <w:rFonts w:ascii="宋体" w:hAnsi="宋体" w:eastAsia="宋体" w:cs="Times New Roman"/>
          <w:strike/>
          <w:szCs w:val="21"/>
        </w:rPr>
      </w:pPr>
      <w:r>
        <w:rPr>
          <w:rFonts w:hint="eastAsia" w:ascii="宋体" w:hAnsi="宋体" w:eastAsia="宋体" w:cs="Times New Roman"/>
          <w:szCs w:val="21"/>
        </w:rPr>
        <w:t>4.勤奋学习，刻苦钻研，成绩优秀，前三学年平均学分绩点（GPA）不低于3.0；外语成绩达到国家英语四级425分以上者。</w:t>
      </w:r>
    </w:p>
    <w:p w14:paraId="61912EC0">
      <w:pPr>
        <w:spacing w:line="360" w:lineRule="auto"/>
        <w:rPr>
          <w:rFonts w:ascii="宋体" w:hAnsi="宋体" w:eastAsia="宋体" w:cs="Times New Roman"/>
          <w:szCs w:val="21"/>
        </w:rPr>
      </w:pPr>
      <w:r>
        <w:rPr>
          <w:rFonts w:ascii="宋体" w:hAnsi="宋体" w:eastAsia="宋体" w:cs="Times New Roman"/>
          <w:szCs w:val="21"/>
        </w:rPr>
        <w:t>5</w:t>
      </w:r>
      <w:r>
        <w:rPr>
          <w:rFonts w:hint="eastAsia" w:ascii="宋体" w:hAnsi="宋体" w:eastAsia="宋体" w:cs="Times New Roman"/>
          <w:szCs w:val="21"/>
        </w:rPr>
        <w:t>.具备以上推荐条件并保证推免研究生后有能力为中国农大继续做贡献者，方有资格申请推免，体育教学部将择优向学校推荐，最终人选由学校推免生遴选工作领导小组决定。</w:t>
      </w:r>
    </w:p>
    <w:p w14:paraId="2E755EC3">
      <w:pPr>
        <w:rPr>
          <w:rFonts w:ascii="宋体" w:hAnsi="宋体" w:eastAsia="宋体" w:cs="Times New Roman"/>
          <w:szCs w:val="21"/>
        </w:rPr>
      </w:pPr>
    </w:p>
    <w:p w14:paraId="138151D9">
      <w:pPr>
        <w:jc w:val="center"/>
        <w:rPr>
          <w:rFonts w:asciiTheme="minorEastAsia" w:hAnsiTheme="minorEastAsia"/>
          <w:b/>
          <w:szCs w:val="21"/>
        </w:rPr>
      </w:pPr>
      <w:r>
        <w:rPr>
          <w:rFonts w:asciiTheme="minorEastAsia" w:hAnsiTheme="minorEastAsia"/>
          <w:b/>
          <w:szCs w:val="21"/>
        </w:rPr>
        <w:t>第三章</w:t>
      </w:r>
      <w:r>
        <w:rPr>
          <w:rFonts w:hint="eastAsia" w:asciiTheme="minorEastAsia" w:hAnsiTheme="minorEastAsia"/>
          <w:b/>
          <w:szCs w:val="21"/>
        </w:rPr>
        <w:t xml:space="preserve">  组织实施</w:t>
      </w:r>
    </w:p>
    <w:p w14:paraId="14C80007">
      <w:pPr>
        <w:jc w:val="center"/>
        <w:rPr>
          <w:rFonts w:asciiTheme="minorEastAsia" w:hAnsiTheme="minorEastAsia"/>
          <w:b/>
          <w:szCs w:val="21"/>
        </w:rPr>
      </w:pPr>
    </w:p>
    <w:p w14:paraId="0F565CF1">
      <w:pPr>
        <w:spacing w:line="360" w:lineRule="auto"/>
        <w:rPr>
          <w:rFonts w:asciiTheme="minorEastAsia" w:hAnsiTheme="minorEastAsia"/>
          <w:color w:val="FF0000"/>
          <w:szCs w:val="21"/>
        </w:rPr>
      </w:pPr>
      <w:r>
        <w:rPr>
          <w:rFonts w:hint="eastAsia" w:asciiTheme="minorEastAsia" w:hAnsiTheme="minorEastAsia"/>
          <w:b/>
          <w:szCs w:val="21"/>
        </w:rPr>
        <w:t xml:space="preserve">第五条  </w:t>
      </w:r>
      <w:r>
        <w:rPr>
          <w:rFonts w:hint="eastAsia" w:asciiTheme="minorEastAsia" w:hAnsiTheme="minorEastAsia"/>
          <w:szCs w:val="21"/>
        </w:rPr>
        <w:t>对符合推免条件的申请者，以</w:t>
      </w:r>
      <w:r>
        <w:rPr>
          <w:rFonts w:asciiTheme="minorEastAsia" w:hAnsiTheme="minorEastAsia"/>
          <w:szCs w:val="21"/>
        </w:rPr>
        <w:t>“</w:t>
      </w:r>
      <w:r>
        <w:rPr>
          <w:rFonts w:hint="eastAsia" w:asciiTheme="minorEastAsia" w:hAnsiTheme="minorEastAsia"/>
          <w:szCs w:val="21"/>
        </w:rPr>
        <w:t>综合成绩</w:t>
      </w:r>
      <w:r>
        <w:rPr>
          <w:rFonts w:asciiTheme="minorEastAsia" w:hAnsiTheme="minorEastAsia"/>
          <w:szCs w:val="21"/>
        </w:rPr>
        <w:t>”</w:t>
      </w:r>
      <w:r>
        <w:rPr>
          <w:rFonts w:hint="eastAsia" w:asciiTheme="minorEastAsia" w:hAnsiTheme="minorEastAsia"/>
          <w:szCs w:val="21"/>
        </w:rPr>
        <w:t>方式进行选拔。</w:t>
      </w:r>
      <w:r>
        <w:rPr>
          <w:rFonts w:asciiTheme="minorEastAsia" w:hAnsiTheme="minorEastAsia"/>
          <w:szCs w:val="21"/>
        </w:rPr>
        <w:t>“</w:t>
      </w:r>
      <w:r>
        <w:rPr>
          <w:rFonts w:hint="eastAsia" w:asciiTheme="minorEastAsia" w:hAnsiTheme="minorEastAsia"/>
          <w:szCs w:val="21"/>
        </w:rPr>
        <w:t>综合成绩</w:t>
      </w:r>
      <w:r>
        <w:rPr>
          <w:rFonts w:asciiTheme="minorEastAsia" w:hAnsiTheme="minorEastAsia"/>
          <w:szCs w:val="21"/>
        </w:rPr>
        <w:t>”</w:t>
      </w:r>
      <w:r>
        <w:rPr>
          <w:rFonts w:hint="eastAsia" w:asciiTheme="minorEastAsia" w:hAnsiTheme="minorEastAsia"/>
          <w:szCs w:val="21"/>
        </w:rPr>
        <w:t>由</w:t>
      </w:r>
      <w:r>
        <w:rPr>
          <w:rFonts w:asciiTheme="minorEastAsia" w:hAnsiTheme="minorEastAsia"/>
          <w:szCs w:val="21"/>
        </w:rPr>
        <w:t>“</w:t>
      </w:r>
      <w:r>
        <w:rPr>
          <w:rFonts w:hint="eastAsia" w:asciiTheme="minorEastAsia" w:hAnsiTheme="minorEastAsia"/>
          <w:szCs w:val="21"/>
        </w:rPr>
        <w:t>学习成绩</w:t>
      </w:r>
      <w:r>
        <w:rPr>
          <w:rFonts w:asciiTheme="minorEastAsia" w:hAnsiTheme="minorEastAsia"/>
          <w:szCs w:val="21"/>
        </w:rPr>
        <w:t>”</w:t>
      </w:r>
      <w:r>
        <w:rPr>
          <w:rFonts w:hint="eastAsia" w:asciiTheme="minorEastAsia" w:hAnsiTheme="minorEastAsia"/>
          <w:szCs w:val="21"/>
        </w:rPr>
        <w:t>“</w:t>
      </w:r>
      <w:r>
        <w:rPr>
          <w:rFonts w:asciiTheme="minorEastAsia" w:hAnsiTheme="minorEastAsia"/>
          <w:szCs w:val="21"/>
        </w:rPr>
        <w:t>体育竞赛成绩</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综测成绩</w:t>
      </w:r>
      <w:r>
        <w:rPr>
          <w:rFonts w:asciiTheme="minorEastAsia" w:hAnsiTheme="minorEastAsia"/>
          <w:szCs w:val="21"/>
        </w:rPr>
        <w:t>”</w:t>
      </w:r>
      <w:r>
        <w:rPr>
          <w:rFonts w:hint="eastAsia" w:asciiTheme="minorEastAsia" w:hAnsiTheme="minorEastAsia"/>
          <w:szCs w:val="21"/>
        </w:rPr>
        <w:t>构成，具体办法如下：</w:t>
      </w:r>
    </w:p>
    <w:p w14:paraId="7FE18FA4">
      <w:pPr>
        <w:spacing w:line="360" w:lineRule="auto"/>
        <w:rPr>
          <w:rFonts w:asciiTheme="minorEastAsia" w:hAnsiTheme="minorEastAsia"/>
          <w:szCs w:val="21"/>
        </w:rPr>
      </w:pPr>
      <w:r>
        <w:rPr>
          <w:rFonts w:hint="eastAsia" w:asciiTheme="minorEastAsia" w:hAnsiTheme="minorEastAsia"/>
          <w:szCs w:val="21"/>
        </w:rPr>
        <w:t>1.学习成绩。按照本科前三学年总</w:t>
      </w:r>
      <w:r>
        <w:rPr>
          <w:rFonts w:asciiTheme="minorEastAsia" w:hAnsiTheme="minorEastAsia"/>
          <w:szCs w:val="21"/>
        </w:rPr>
        <w:t>GPA*</w:t>
      </w:r>
      <w:r>
        <w:rPr>
          <w:rFonts w:hint="eastAsia" w:asciiTheme="minorEastAsia" w:hAnsiTheme="minorEastAsia"/>
          <w:szCs w:val="21"/>
        </w:rPr>
        <w:t>10折算分值。</w:t>
      </w:r>
    </w:p>
    <w:p w14:paraId="574CF523">
      <w:pPr>
        <w:spacing w:line="360" w:lineRule="auto"/>
        <w:rPr>
          <w:rFonts w:asciiTheme="minorEastAsia" w:hAnsiTheme="minorEastAsia"/>
          <w:szCs w:val="21"/>
        </w:rPr>
      </w:pPr>
      <w:r>
        <w:rPr>
          <w:rFonts w:hint="eastAsia" w:asciiTheme="minorEastAsia" w:hAnsiTheme="minorEastAsia"/>
          <w:szCs w:val="21"/>
        </w:rPr>
        <w:t>2.</w:t>
      </w:r>
      <w:r>
        <w:rPr>
          <w:rFonts w:asciiTheme="minorEastAsia" w:hAnsiTheme="minorEastAsia"/>
          <w:szCs w:val="21"/>
        </w:rPr>
        <w:t>体育竞赛成绩</w:t>
      </w:r>
      <w:r>
        <w:rPr>
          <w:rFonts w:hint="eastAsia" w:asciiTheme="minorEastAsia" w:hAnsiTheme="minorEastAsia"/>
          <w:szCs w:val="21"/>
        </w:rPr>
        <w:t>。</w:t>
      </w:r>
      <w:r>
        <w:rPr>
          <w:rFonts w:asciiTheme="minorEastAsia" w:hAnsiTheme="minorEastAsia"/>
          <w:szCs w:val="21"/>
        </w:rPr>
        <w:t>按照本科前三年体育竞赛</w:t>
      </w:r>
      <w:r>
        <w:rPr>
          <w:rFonts w:hint="eastAsia" w:asciiTheme="minorEastAsia" w:hAnsiTheme="minorEastAsia"/>
          <w:szCs w:val="21"/>
        </w:rPr>
        <w:t>最好成绩的名次分计算，详见附件1。</w:t>
      </w:r>
    </w:p>
    <w:p w14:paraId="094A317D">
      <w:pPr>
        <w:spacing w:line="360" w:lineRule="auto"/>
        <w:rPr>
          <w:rFonts w:asciiTheme="minorEastAsia" w:hAnsiTheme="minorEastAsia"/>
          <w:szCs w:val="21"/>
        </w:rPr>
      </w:pPr>
      <w:r>
        <w:rPr>
          <w:rFonts w:hint="eastAsia" w:asciiTheme="minorEastAsia" w:hAnsiTheme="minorEastAsia"/>
          <w:szCs w:val="21"/>
        </w:rPr>
        <w:t>3</w:t>
      </w:r>
      <w:r>
        <w:rPr>
          <w:rFonts w:asciiTheme="minorEastAsia" w:hAnsiTheme="minorEastAsia"/>
          <w:szCs w:val="21"/>
        </w:rPr>
        <w:t>.</w:t>
      </w:r>
      <w:r>
        <w:rPr>
          <w:rFonts w:hint="eastAsia" w:asciiTheme="minorEastAsia" w:hAnsiTheme="minorEastAsia"/>
          <w:szCs w:val="21"/>
        </w:rPr>
        <w:t>综测成绩。按照本科前三学年平均综测成绩统计，时间以学校规定的具体节点为准。</w:t>
      </w:r>
    </w:p>
    <w:p w14:paraId="4E338665">
      <w:pPr>
        <w:spacing w:line="360" w:lineRule="auto"/>
        <w:rPr>
          <w:rFonts w:asciiTheme="minorEastAsia" w:hAnsiTheme="minorEastAsia"/>
          <w:szCs w:val="21"/>
        </w:rPr>
      </w:pPr>
      <w:r>
        <w:rPr>
          <w:rFonts w:hint="eastAsia" w:asciiTheme="minorEastAsia" w:hAnsiTheme="minorEastAsia"/>
          <w:szCs w:val="21"/>
        </w:rPr>
        <w:t>4</w:t>
      </w:r>
      <w:r>
        <w:rPr>
          <w:rFonts w:asciiTheme="minorEastAsia" w:hAnsiTheme="minorEastAsia"/>
          <w:szCs w:val="21"/>
        </w:rPr>
        <w:t>.</w:t>
      </w:r>
      <w:r>
        <w:rPr>
          <w:rFonts w:hint="eastAsia" w:asciiTheme="minorEastAsia" w:hAnsiTheme="minorEastAsia"/>
          <w:szCs w:val="21"/>
        </w:rPr>
        <w:t>综合成绩</w:t>
      </w:r>
      <w:r>
        <w:rPr>
          <w:rFonts w:asciiTheme="minorEastAsia" w:hAnsiTheme="minorEastAsia"/>
          <w:szCs w:val="21"/>
        </w:rPr>
        <w:t>=</w:t>
      </w:r>
      <w:r>
        <w:rPr>
          <w:rFonts w:hint="eastAsia" w:asciiTheme="minorEastAsia" w:hAnsiTheme="minorEastAsia"/>
          <w:szCs w:val="21"/>
        </w:rPr>
        <w:t>学习成绩</w:t>
      </w:r>
      <w:r>
        <w:rPr>
          <w:rFonts w:asciiTheme="minorEastAsia" w:hAnsiTheme="minorEastAsia"/>
          <w:szCs w:val="21"/>
        </w:rPr>
        <w:t>+体育竞赛成绩</w:t>
      </w:r>
      <w:r>
        <w:rPr>
          <w:rFonts w:hint="eastAsia" w:asciiTheme="minorEastAsia" w:hAnsiTheme="minorEastAsia"/>
          <w:szCs w:val="21"/>
        </w:rPr>
        <w:t>+综测成绩</w:t>
      </w:r>
      <w:r>
        <w:rPr>
          <w:rFonts w:asciiTheme="minorEastAsia" w:hAnsiTheme="minorEastAsia"/>
          <w:szCs w:val="21"/>
        </w:rPr>
        <w:t>*</w:t>
      </w:r>
      <w:r>
        <w:rPr>
          <w:rFonts w:hint="eastAsia" w:asciiTheme="minorEastAsia" w:hAnsiTheme="minorEastAsia"/>
          <w:szCs w:val="21"/>
        </w:rPr>
        <w:t>20</w:t>
      </w:r>
      <w:r>
        <w:rPr>
          <w:rFonts w:asciiTheme="minorEastAsia" w:hAnsiTheme="minorEastAsia"/>
          <w:szCs w:val="21"/>
        </w:rPr>
        <w:t>%</w:t>
      </w:r>
      <w:r>
        <w:rPr>
          <w:rFonts w:hint="eastAsia" w:asciiTheme="minorEastAsia" w:hAnsiTheme="minorEastAsia"/>
          <w:szCs w:val="21"/>
        </w:rPr>
        <w:t>。按照综合成绩从高到低确定推免生排名顺序。若综合成绩相同，则首先以体育竞赛成绩分数高者优先排序、如再相同，以学习成绩分数高者排序、如还相同者以综测成绩高者排序。</w:t>
      </w:r>
    </w:p>
    <w:p w14:paraId="0A122405">
      <w:pPr>
        <w:spacing w:line="360" w:lineRule="auto"/>
        <w:rPr>
          <w:sz w:val="23"/>
          <w:szCs w:val="23"/>
        </w:rPr>
      </w:pPr>
      <w:r>
        <w:rPr>
          <w:rFonts w:asciiTheme="minorEastAsia" w:hAnsiTheme="minorEastAsia"/>
          <w:b/>
          <w:szCs w:val="21"/>
        </w:rPr>
        <w:t>第</w:t>
      </w:r>
      <w:r>
        <w:rPr>
          <w:rFonts w:hint="eastAsia" w:asciiTheme="minorEastAsia" w:hAnsiTheme="minorEastAsia"/>
          <w:b/>
          <w:szCs w:val="21"/>
        </w:rPr>
        <w:t>六</w:t>
      </w:r>
      <w:r>
        <w:rPr>
          <w:rFonts w:asciiTheme="minorEastAsia" w:hAnsiTheme="minorEastAsia"/>
          <w:b/>
          <w:szCs w:val="21"/>
        </w:rPr>
        <w:t>条</w:t>
      </w:r>
      <w:r>
        <w:rPr>
          <w:rFonts w:hint="eastAsia" w:asciiTheme="minorEastAsia" w:hAnsiTheme="minorEastAsia"/>
          <w:b/>
          <w:szCs w:val="21"/>
        </w:rPr>
        <w:t xml:space="preserve"> </w:t>
      </w:r>
      <w:r>
        <w:rPr>
          <w:rFonts w:hint="eastAsia"/>
          <w:sz w:val="23"/>
          <w:szCs w:val="23"/>
        </w:rPr>
        <w:t>工作程序</w:t>
      </w:r>
    </w:p>
    <w:p w14:paraId="75D86486">
      <w:pPr>
        <w:spacing w:line="360" w:lineRule="auto"/>
        <w:rPr>
          <w:szCs w:val="21"/>
        </w:rPr>
      </w:pPr>
      <w:r>
        <w:rPr>
          <w:rFonts w:hint="eastAsia" w:ascii="宋体" w:hAnsi="宋体" w:eastAsia="宋体" w:cs="Times New Roman"/>
          <w:szCs w:val="21"/>
        </w:rPr>
        <w:t>1.</w:t>
      </w:r>
      <w:r>
        <w:rPr>
          <w:rFonts w:hint="eastAsia"/>
          <w:szCs w:val="21"/>
        </w:rPr>
        <w:t>凡符合推荐条件的学生到所在学院分别开据加盖学院公章的思想品德考核、学习成绩、综测成绩等相关内容业绩材料，送交体育教学部。</w:t>
      </w:r>
    </w:p>
    <w:p w14:paraId="61FA0289">
      <w:pPr>
        <w:spacing w:line="360" w:lineRule="auto"/>
        <w:rPr>
          <w:rFonts w:ascii="宋体" w:hAnsi="宋体" w:eastAsia="宋体" w:cs="Times New Roman"/>
          <w:szCs w:val="21"/>
        </w:rPr>
      </w:pPr>
      <w:r>
        <w:rPr>
          <w:rFonts w:hint="eastAsia" w:ascii="宋体" w:hAnsi="宋体" w:eastAsia="宋体" w:cs="Times New Roman"/>
          <w:szCs w:val="21"/>
        </w:rPr>
        <w:t>2.</w:t>
      </w:r>
      <w:r>
        <w:rPr>
          <w:rFonts w:hint="eastAsia"/>
          <w:szCs w:val="21"/>
        </w:rPr>
        <w:t>分别填写《中国农业大学体育贡献推免生报名表》和《中国农业大学推荐免试攻读研究生资格申请表》。填写完成后，</w:t>
      </w:r>
      <w:r>
        <w:rPr>
          <w:rFonts w:hint="eastAsia" w:ascii="宋体" w:hAnsi="宋体" w:eastAsia="宋体" w:cs="Times New Roman"/>
          <w:szCs w:val="21"/>
        </w:rPr>
        <w:t>按规定时间要求上交体育教学部。</w:t>
      </w:r>
    </w:p>
    <w:p w14:paraId="33888E26">
      <w:pPr>
        <w:spacing w:line="360" w:lineRule="auto"/>
        <w:rPr>
          <w:rFonts w:ascii="宋体" w:hAnsi="宋体" w:eastAsia="宋体" w:cs="Times New Roman"/>
          <w:szCs w:val="21"/>
        </w:rPr>
      </w:pPr>
      <w:r>
        <w:rPr>
          <w:rFonts w:hint="eastAsia" w:ascii="宋体" w:hAnsi="宋体" w:eastAsia="宋体" w:cs="Times New Roman"/>
          <w:szCs w:val="21"/>
        </w:rPr>
        <w:t>3.资格审查。资格审查组成员由体育教学部相关人员组成，负责审查上报材料。</w:t>
      </w:r>
    </w:p>
    <w:p w14:paraId="74C26EDC">
      <w:pPr>
        <w:spacing w:line="360" w:lineRule="auto"/>
        <w:rPr>
          <w:szCs w:val="21"/>
        </w:rPr>
      </w:pPr>
      <w:r>
        <w:rPr>
          <w:rFonts w:hint="eastAsia" w:asciiTheme="minorEastAsia" w:hAnsiTheme="minorEastAsia"/>
          <w:szCs w:val="21"/>
        </w:rPr>
        <w:t>4.</w:t>
      </w:r>
      <w:r>
        <w:rPr>
          <w:rFonts w:hint="eastAsia"/>
          <w:szCs w:val="21"/>
        </w:rPr>
        <w:t>体育教学部对推免生最终综合成绩进行复核与公示。</w:t>
      </w:r>
    </w:p>
    <w:p w14:paraId="752F0C52">
      <w:pPr>
        <w:spacing w:line="360" w:lineRule="auto"/>
        <w:rPr>
          <w:rFonts w:asciiTheme="minorEastAsia" w:hAnsiTheme="minorEastAsia"/>
          <w:szCs w:val="21"/>
        </w:rPr>
      </w:pPr>
      <w:r>
        <w:rPr>
          <w:rFonts w:hint="eastAsia" w:asciiTheme="minorEastAsia" w:hAnsiTheme="minorEastAsia"/>
          <w:szCs w:val="21"/>
        </w:rPr>
        <w:t>5</w:t>
      </w:r>
      <w:r>
        <w:rPr>
          <w:rFonts w:asciiTheme="minorEastAsia" w:hAnsiTheme="minorEastAsia"/>
          <w:szCs w:val="21"/>
        </w:rPr>
        <w:t>.</w:t>
      </w:r>
      <w:r>
        <w:rPr>
          <w:rFonts w:hint="eastAsia" w:asciiTheme="minorEastAsia" w:hAnsiTheme="minorEastAsia"/>
          <w:szCs w:val="21"/>
        </w:rPr>
        <w:t>体育教学部按照学校相关规定分别向相关单位上报推荐名单。</w:t>
      </w:r>
    </w:p>
    <w:p w14:paraId="732DE5A0">
      <w:pPr>
        <w:rPr>
          <w:rFonts w:asciiTheme="minorEastAsia" w:hAnsiTheme="minorEastAsia"/>
          <w:szCs w:val="21"/>
        </w:rPr>
      </w:pPr>
    </w:p>
    <w:p w14:paraId="68F710A2">
      <w:pPr>
        <w:jc w:val="center"/>
        <w:rPr>
          <w:rFonts w:asciiTheme="minorEastAsia" w:hAnsiTheme="minorEastAsia"/>
          <w:b/>
          <w:szCs w:val="21"/>
        </w:rPr>
      </w:pPr>
      <w:r>
        <w:rPr>
          <w:rFonts w:hint="eastAsia" w:asciiTheme="minorEastAsia" w:hAnsiTheme="minorEastAsia"/>
          <w:b/>
          <w:szCs w:val="21"/>
        </w:rPr>
        <w:t>第四章  其他</w:t>
      </w:r>
    </w:p>
    <w:p w14:paraId="45FEFDA7">
      <w:pPr>
        <w:spacing w:line="360" w:lineRule="auto"/>
        <w:rPr>
          <w:szCs w:val="21"/>
        </w:rPr>
      </w:pPr>
      <w:r>
        <w:rPr>
          <w:rFonts w:hint="eastAsia"/>
          <w:b/>
          <w:szCs w:val="21"/>
        </w:rPr>
        <w:t>第七条</w:t>
      </w:r>
      <w:r>
        <w:rPr>
          <w:rFonts w:hint="eastAsia"/>
          <w:szCs w:val="21"/>
        </w:rPr>
        <w:t xml:space="preserve"> 获得</w:t>
      </w:r>
      <w:r>
        <w:rPr>
          <w:rFonts w:hint="eastAsia" w:asciiTheme="minorEastAsia" w:hAnsiTheme="minorEastAsia"/>
          <w:szCs w:val="21"/>
        </w:rPr>
        <w:t>体育贡献</w:t>
      </w:r>
      <w:r>
        <w:rPr>
          <w:rFonts w:hint="eastAsia"/>
          <w:szCs w:val="21"/>
        </w:rPr>
        <w:t>推免生资格的学生应于规定时间内递交申请表格及相关证明材料。未按时递交者视为自愿放弃推免生资格。在申请推免过程中弄虚作假者，一经发现，取消其推免生资格。</w:t>
      </w:r>
    </w:p>
    <w:p w14:paraId="0E0CAF80">
      <w:pPr>
        <w:spacing w:line="360" w:lineRule="auto"/>
        <w:rPr>
          <w:rFonts w:asciiTheme="minorEastAsia" w:hAnsiTheme="minorEastAsia"/>
          <w:szCs w:val="21"/>
        </w:rPr>
      </w:pPr>
      <w:r>
        <w:rPr>
          <w:rFonts w:hint="eastAsia"/>
          <w:b/>
          <w:szCs w:val="21"/>
        </w:rPr>
        <w:t xml:space="preserve">第八条 </w:t>
      </w:r>
      <w:r>
        <w:rPr>
          <w:rFonts w:hint="eastAsia" w:asciiTheme="minorEastAsia" w:hAnsiTheme="minorEastAsia"/>
          <w:szCs w:val="21"/>
        </w:rPr>
        <w:t>体育教学部将按照学校分配的推荐名额总数的1</w:t>
      </w:r>
      <w:r>
        <w:rPr>
          <w:rFonts w:asciiTheme="minorEastAsia" w:hAnsiTheme="minorEastAsia"/>
          <w:szCs w:val="21"/>
        </w:rPr>
        <w:t>0</w:t>
      </w:r>
      <w:r>
        <w:rPr>
          <w:rFonts w:hint="eastAsia" w:asciiTheme="minorEastAsia" w:hAnsiTheme="minorEastAsia"/>
          <w:szCs w:val="21"/>
        </w:rPr>
        <w:t>0</w:t>
      </w:r>
      <w:r>
        <w:rPr>
          <w:rFonts w:asciiTheme="minorEastAsia" w:hAnsiTheme="minorEastAsia"/>
          <w:szCs w:val="21"/>
        </w:rPr>
        <w:t>%</w:t>
      </w:r>
      <w:r>
        <w:rPr>
          <w:rFonts w:hint="eastAsia" w:asciiTheme="minorEastAsia" w:hAnsiTheme="minorEastAsia"/>
          <w:szCs w:val="21"/>
        </w:rPr>
        <w:t>上报本科生院。如果学校分配一个名额，按所有符合申报条件的学生的综合成绩高低，择优推荐。如果学校分配两个名额，各项目分别进行综合成绩排名，每个项目排名第一的学生之间按综合成绩的高低择优推荐。</w:t>
      </w:r>
    </w:p>
    <w:p w14:paraId="4F0EA62B">
      <w:pPr>
        <w:spacing w:line="360" w:lineRule="auto"/>
        <w:rPr>
          <w:szCs w:val="21"/>
        </w:rPr>
      </w:pPr>
      <w:r>
        <w:rPr>
          <w:rFonts w:hint="eastAsia" w:asciiTheme="minorEastAsia" w:hAnsiTheme="minorEastAsia"/>
          <w:b/>
          <w:szCs w:val="21"/>
        </w:rPr>
        <w:t xml:space="preserve">第九条 </w:t>
      </w:r>
      <w:r>
        <w:rPr>
          <w:rFonts w:hint="eastAsia"/>
          <w:szCs w:val="21"/>
        </w:rPr>
        <w:t>推免工作实行回避制度。推免相关工作人员有直系亲属或利益相关人员报名参加本单位推免的应主动申请回避，有非直系亲属等报名参加推免的要主动报备。相关学生申请推荐资格时也应主动向学校报备。</w:t>
      </w:r>
    </w:p>
    <w:p w14:paraId="436745BF">
      <w:pPr>
        <w:spacing w:line="360" w:lineRule="auto"/>
        <w:rPr>
          <w:szCs w:val="21"/>
        </w:rPr>
      </w:pPr>
      <w:r>
        <w:rPr>
          <w:rFonts w:hint="eastAsia"/>
          <w:b/>
          <w:sz w:val="23"/>
          <w:szCs w:val="23"/>
        </w:rPr>
        <w:t xml:space="preserve">第十条 </w:t>
      </w:r>
      <w:r>
        <w:rPr>
          <w:rFonts w:hint="eastAsia"/>
          <w:szCs w:val="21"/>
        </w:rPr>
        <w:t>本细则由体育教学部体育贡献本科生推荐工作小组审定，适用</w:t>
      </w:r>
      <w:r>
        <w:rPr>
          <w:rFonts w:hint="eastAsia" w:asciiTheme="minorEastAsia" w:hAnsiTheme="minorEastAsia"/>
          <w:szCs w:val="21"/>
        </w:rPr>
        <w:t>于</w:t>
      </w:r>
      <w:r>
        <w:rPr>
          <w:rFonts w:asciiTheme="minorEastAsia" w:hAnsiTheme="minorEastAsia"/>
          <w:szCs w:val="21"/>
        </w:rPr>
        <w:t>20</w:t>
      </w:r>
      <w:r>
        <w:rPr>
          <w:rFonts w:hint="eastAsia" w:asciiTheme="minorEastAsia" w:hAnsiTheme="minorEastAsia"/>
          <w:szCs w:val="21"/>
        </w:rPr>
        <w:t>2</w:t>
      </w:r>
      <w:r>
        <w:rPr>
          <w:rFonts w:asciiTheme="minorEastAsia" w:hAnsiTheme="minorEastAsia"/>
          <w:szCs w:val="21"/>
        </w:rPr>
        <w:t>6</w:t>
      </w:r>
      <w:r>
        <w:rPr>
          <w:rFonts w:hint="eastAsia" w:asciiTheme="minorEastAsia" w:hAnsiTheme="minorEastAsia"/>
          <w:szCs w:val="21"/>
        </w:rPr>
        <w:t>届体育贡献本科毕业生</w:t>
      </w:r>
      <w:r>
        <w:rPr>
          <w:rFonts w:hint="eastAsia"/>
          <w:szCs w:val="21"/>
        </w:rPr>
        <w:t>推免工作。</w:t>
      </w:r>
    </w:p>
    <w:p w14:paraId="50148D32">
      <w:pPr>
        <w:spacing w:line="360" w:lineRule="auto"/>
        <w:rPr>
          <w:szCs w:val="21"/>
        </w:rPr>
      </w:pPr>
    </w:p>
    <w:p w14:paraId="11FC626D">
      <w:pPr>
        <w:jc w:val="right"/>
        <w:rPr>
          <w:rFonts w:asciiTheme="minorEastAsia" w:hAnsiTheme="minorEastAsia"/>
          <w:szCs w:val="21"/>
        </w:rPr>
      </w:pPr>
      <w:r>
        <w:rPr>
          <w:rFonts w:hint="eastAsia"/>
          <w:sz w:val="23"/>
          <w:szCs w:val="23"/>
        </w:rPr>
        <w:t xml:space="preserve">                                              </w:t>
      </w:r>
      <w:r>
        <w:rPr>
          <w:rFonts w:hint="eastAsia" w:asciiTheme="minorEastAsia" w:hAnsiTheme="minorEastAsia"/>
          <w:szCs w:val="21"/>
        </w:rPr>
        <w:t xml:space="preserve"> 体育教学部</w:t>
      </w:r>
    </w:p>
    <w:p w14:paraId="7BF18BE7">
      <w:pPr>
        <w:jc w:val="right"/>
        <w:rPr>
          <w:rFonts w:asciiTheme="minorEastAsia" w:hAnsiTheme="minorEastAsia"/>
          <w:szCs w:val="21"/>
        </w:rPr>
      </w:pPr>
      <w:r>
        <w:rPr>
          <w:rFonts w:hint="eastAsia" w:asciiTheme="minorEastAsia" w:hAnsiTheme="minorEastAsia"/>
          <w:szCs w:val="21"/>
        </w:rPr>
        <w:t xml:space="preserve">                                                    202</w:t>
      </w:r>
      <w:r>
        <w:rPr>
          <w:rFonts w:asciiTheme="minorEastAsia" w:hAnsiTheme="minorEastAsia"/>
          <w:szCs w:val="21"/>
        </w:rPr>
        <w:t>5</w:t>
      </w:r>
      <w:r>
        <w:rPr>
          <w:rFonts w:hint="eastAsia" w:asciiTheme="minorEastAsia" w:hAnsiTheme="minorEastAsia"/>
          <w:szCs w:val="21"/>
        </w:rPr>
        <w:t>年8月25日</w:t>
      </w:r>
    </w:p>
    <w:p w14:paraId="6B54213E">
      <w:pPr>
        <w:jc w:val="left"/>
        <w:rPr>
          <w:rFonts w:asciiTheme="minorEastAsia" w:hAnsiTheme="minorEastAsia"/>
          <w:szCs w:val="21"/>
        </w:rPr>
      </w:pPr>
      <w:r>
        <w:rPr>
          <w:rFonts w:hint="eastAsia" w:asciiTheme="minorEastAsia" w:hAnsiTheme="minorEastAsia"/>
          <w:szCs w:val="21"/>
        </w:rPr>
        <w:t>附件1   中国农业大学体育贡献推免生体育竞赛成绩名次得分评价标准</w:t>
      </w:r>
    </w:p>
    <w:p w14:paraId="351480F3">
      <w:pPr>
        <w:jc w:val="left"/>
        <w:rPr>
          <w:rFonts w:asciiTheme="minorEastAsia" w:hAnsiTheme="minorEastAsia"/>
          <w:szCs w:val="21"/>
        </w:rPr>
      </w:pPr>
    </w:p>
    <w:p w14:paraId="08E6DCB8">
      <w:pPr>
        <w:jc w:val="left"/>
        <w:rPr>
          <w:sz w:val="24"/>
          <w:szCs w:val="24"/>
        </w:rPr>
      </w:pPr>
    </w:p>
    <w:p w14:paraId="7C9F2B13">
      <w:pPr>
        <w:jc w:val="left"/>
        <w:rPr>
          <w:b/>
          <w:sz w:val="24"/>
          <w:szCs w:val="24"/>
        </w:rPr>
      </w:pPr>
      <w:r>
        <w:rPr>
          <w:rFonts w:hint="eastAsia"/>
          <w:sz w:val="24"/>
          <w:szCs w:val="24"/>
        </w:rPr>
        <w:t xml:space="preserve">附件1  </w:t>
      </w:r>
      <w:r>
        <w:rPr>
          <w:rFonts w:hint="eastAsia"/>
          <w:sz w:val="36"/>
          <w:szCs w:val="36"/>
        </w:rPr>
        <w:t xml:space="preserve">   </w:t>
      </w:r>
      <w:r>
        <w:rPr>
          <w:rFonts w:hint="eastAsia"/>
          <w:sz w:val="24"/>
          <w:szCs w:val="24"/>
        </w:rPr>
        <w:t xml:space="preserve"> </w:t>
      </w:r>
      <w:r>
        <w:rPr>
          <w:rFonts w:hint="eastAsia"/>
          <w:b/>
          <w:sz w:val="24"/>
          <w:szCs w:val="24"/>
        </w:rPr>
        <w:t>中国农业大学体育贡献推免生体育竞赛成绩名次得分评价标准</w:t>
      </w:r>
    </w:p>
    <w:p w14:paraId="0F010A6F">
      <w:pPr>
        <w:jc w:val="left"/>
        <w:rPr>
          <w:b/>
          <w:sz w:val="36"/>
          <w:szCs w:val="36"/>
        </w:rPr>
      </w:pPr>
    </w:p>
    <w:p w14:paraId="379C74CC">
      <w:pPr>
        <w:rPr>
          <w:rFonts w:asciiTheme="minorEastAsia" w:hAnsiTheme="minorEastAsia"/>
          <w:b/>
          <w:sz w:val="24"/>
          <w:szCs w:val="24"/>
        </w:rPr>
      </w:pPr>
      <w:r>
        <w:rPr>
          <w:rFonts w:hint="eastAsia" w:asciiTheme="minorEastAsia" w:hAnsiTheme="minorEastAsia"/>
          <w:b/>
          <w:sz w:val="24"/>
          <w:szCs w:val="24"/>
        </w:rPr>
        <w:t>单项：</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9"/>
        <w:gridCol w:w="1277"/>
        <w:gridCol w:w="1326"/>
      </w:tblGrid>
      <w:tr w14:paraId="4BFA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tcPr>
          <w:p w14:paraId="44231FEE">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比赛等级</w:t>
            </w:r>
          </w:p>
        </w:tc>
        <w:tc>
          <w:tcPr>
            <w:tcW w:w="749" w:type="pct"/>
          </w:tcPr>
          <w:p w14:paraId="5F62F21D">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名次</w:t>
            </w:r>
          </w:p>
        </w:tc>
        <w:tc>
          <w:tcPr>
            <w:tcW w:w="778" w:type="pct"/>
          </w:tcPr>
          <w:p w14:paraId="08047E05">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名次得分</w:t>
            </w:r>
          </w:p>
        </w:tc>
      </w:tr>
      <w:tr w14:paraId="094B6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tcPr>
          <w:p w14:paraId="02B72996">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世界、洲际级别的综合性运动会、单项协会比赛</w:t>
            </w:r>
          </w:p>
          <w:p w14:paraId="3B8877B2">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（代表国家）</w:t>
            </w:r>
          </w:p>
          <w:p w14:paraId="42D863ED">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国家体育总局、教育部组织的全国性比赛</w:t>
            </w:r>
          </w:p>
          <w:p w14:paraId="4535E4D9">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（代表北京市）</w:t>
            </w:r>
          </w:p>
        </w:tc>
        <w:tc>
          <w:tcPr>
            <w:tcW w:w="749" w:type="pct"/>
            <w:vAlign w:val="center"/>
          </w:tcPr>
          <w:p w14:paraId="4CDFC0E6">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1-8</w:t>
            </w:r>
          </w:p>
        </w:tc>
        <w:tc>
          <w:tcPr>
            <w:tcW w:w="778" w:type="pct"/>
            <w:vAlign w:val="center"/>
          </w:tcPr>
          <w:p w14:paraId="29847E3E">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40</w:t>
            </w:r>
          </w:p>
        </w:tc>
      </w:tr>
      <w:tr w14:paraId="1013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restart"/>
            <w:vAlign w:val="center"/>
          </w:tcPr>
          <w:p w14:paraId="09D46934">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中国大学生体育协会组织的各项比赛（高水平组）</w:t>
            </w:r>
          </w:p>
          <w:p w14:paraId="22088E1F">
            <w:pPr>
              <w:jc w:val="center"/>
              <w:rPr>
                <w:rFonts w:eastAsia="宋体" w:cs="Times New Roman" w:asciiTheme="minorEastAsia" w:hAnsiTheme="minorEastAsia"/>
                <w:kern w:val="0"/>
                <w:sz w:val="24"/>
                <w:szCs w:val="24"/>
              </w:rPr>
            </w:pPr>
          </w:p>
          <w:p w14:paraId="01E2920D">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（代表中国农业大学）</w:t>
            </w:r>
          </w:p>
        </w:tc>
        <w:tc>
          <w:tcPr>
            <w:tcW w:w="749" w:type="pct"/>
            <w:vAlign w:val="center"/>
          </w:tcPr>
          <w:p w14:paraId="04A82B39">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1-3</w:t>
            </w:r>
          </w:p>
        </w:tc>
        <w:tc>
          <w:tcPr>
            <w:tcW w:w="778" w:type="pct"/>
            <w:vAlign w:val="center"/>
          </w:tcPr>
          <w:p w14:paraId="261D0733">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40</w:t>
            </w:r>
          </w:p>
        </w:tc>
      </w:tr>
      <w:tr w14:paraId="2AB8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continue"/>
          </w:tcPr>
          <w:p w14:paraId="7F4A7276">
            <w:pPr>
              <w:jc w:val="left"/>
              <w:rPr>
                <w:rFonts w:eastAsia="宋体" w:cs="Times New Roman" w:asciiTheme="minorEastAsia" w:hAnsiTheme="minorEastAsia"/>
                <w:kern w:val="0"/>
                <w:sz w:val="24"/>
                <w:szCs w:val="24"/>
              </w:rPr>
            </w:pPr>
          </w:p>
        </w:tc>
        <w:tc>
          <w:tcPr>
            <w:tcW w:w="749" w:type="pct"/>
            <w:vAlign w:val="center"/>
          </w:tcPr>
          <w:p w14:paraId="62340C64">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4-6</w:t>
            </w:r>
          </w:p>
        </w:tc>
        <w:tc>
          <w:tcPr>
            <w:tcW w:w="778" w:type="pct"/>
            <w:vAlign w:val="center"/>
          </w:tcPr>
          <w:p w14:paraId="6A93008D">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35</w:t>
            </w:r>
          </w:p>
        </w:tc>
      </w:tr>
      <w:tr w14:paraId="3929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continue"/>
          </w:tcPr>
          <w:p w14:paraId="550F9731">
            <w:pPr>
              <w:jc w:val="left"/>
              <w:rPr>
                <w:rFonts w:eastAsia="宋体" w:cs="Times New Roman" w:asciiTheme="minorEastAsia" w:hAnsiTheme="minorEastAsia"/>
                <w:kern w:val="0"/>
                <w:sz w:val="24"/>
                <w:szCs w:val="24"/>
              </w:rPr>
            </w:pPr>
          </w:p>
        </w:tc>
        <w:tc>
          <w:tcPr>
            <w:tcW w:w="749" w:type="pct"/>
            <w:vAlign w:val="center"/>
          </w:tcPr>
          <w:p w14:paraId="2C6AFA70">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7-8</w:t>
            </w:r>
          </w:p>
        </w:tc>
        <w:tc>
          <w:tcPr>
            <w:tcW w:w="778" w:type="pct"/>
            <w:vAlign w:val="center"/>
          </w:tcPr>
          <w:p w14:paraId="390E64D6">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30</w:t>
            </w:r>
          </w:p>
        </w:tc>
      </w:tr>
      <w:tr w14:paraId="6B10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restart"/>
            <w:vAlign w:val="center"/>
          </w:tcPr>
          <w:p w14:paraId="1444A1AA">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首都高校春季田径运动会（高水平组）</w:t>
            </w:r>
          </w:p>
          <w:p w14:paraId="17FBF80E">
            <w:pPr>
              <w:jc w:val="center"/>
              <w:rPr>
                <w:rFonts w:eastAsia="宋体" w:cs="Times New Roman" w:asciiTheme="minorEastAsia" w:hAnsiTheme="minorEastAsia"/>
                <w:kern w:val="0"/>
                <w:sz w:val="24"/>
                <w:szCs w:val="24"/>
              </w:rPr>
            </w:pPr>
          </w:p>
          <w:p w14:paraId="281A0FFA">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（代表中国农业大学）</w:t>
            </w:r>
          </w:p>
        </w:tc>
        <w:tc>
          <w:tcPr>
            <w:tcW w:w="749" w:type="pct"/>
            <w:vAlign w:val="center"/>
          </w:tcPr>
          <w:p w14:paraId="078D0725">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 xml:space="preserve">1-3 </w:t>
            </w:r>
          </w:p>
        </w:tc>
        <w:tc>
          <w:tcPr>
            <w:tcW w:w="778" w:type="pct"/>
            <w:vAlign w:val="center"/>
          </w:tcPr>
          <w:p w14:paraId="3894ADD2">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35</w:t>
            </w:r>
          </w:p>
        </w:tc>
      </w:tr>
      <w:tr w14:paraId="1251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continue"/>
          </w:tcPr>
          <w:p w14:paraId="5302B2AC">
            <w:pPr>
              <w:jc w:val="left"/>
              <w:rPr>
                <w:rFonts w:eastAsia="宋体" w:cs="Times New Roman" w:asciiTheme="minorEastAsia" w:hAnsiTheme="minorEastAsia"/>
                <w:kern w:val="0"/>
                <w:sz w:val="24"/>
                <w:szCs w:val="24"/>
              </w:rPr>
            </w:pPr>
          </w:p>
        </w:tc>
        <w:tc>
          <w:tcPr>
            <w:tcW w:w="749" w:type="pct"/>
            <w:vAlign w:val="center"/>
          </w:tcPr>
          <w:p w14:paraId="4CE3936B">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 xml:space="preserve">4-6 </w:t>
            </w:r>
          </w:p>
        </w:tc>
        <w:tc>
          <w:tcPr>
            <w:tcW w:w="778" w:type="pct"/>
            <w:vAlign w:val="center"/>
          </w:tcPr>
          <w:p w14:paraId="787781B9">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30</w:t>
            </w:r>
          </w:p>
        </w:tc>
      </w:tr>
      <w:tr w14:paraId="1D79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continue"/>
          </w:tcPr>
          <w:p w14:paraId="33934FE0">
            <w:pPr>
              <w:jc w:val="left"/>
              <w:rPr>
                <w:rFonts w:eastAsia="宋体" w:cs="Times New Roman" w:asciiTheme="minorEastAsia" w:hAnsiTheme="minorEastAsia"/>
                <w:kern w:val="0"/>
                <w:sz w:val="24"/>
                <w:szCs w:val="24"/>
              </w:rPr>
            </w:pPr>
          </w:p>
        </w:tc>
        <w:tc>
          <w:tcPr>
            <w:tcW w:w="749" w:type="pct"/>
            <w:vAlign w:val="center"/>
          </w:tcPr>
          <w:p w14:paraId="2F3B54F7">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 xml:space="preserve">7-8 </w:t>
            </w:r>
          </w:p>
        </w:tc>
        <w:tc>
          <w:tcPr>
            <w:tcW w:w="778" w:type="pct"/>
            <w:vAlign w:val="center"/>
          </w:tcPr>
          <w:p w14:paraId="320D1054">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25</w:t>
            </w:r>
          </w:p>
        </w:tc>
      </w:tr>
      <w:tr w14:paraId="68E6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restart"/>
            <w:vAlign w:val="center"/>
          </w:tcPr>
          <w:p w14:paraId="58F342A8">
            <w:pP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 xml:space="preserve">      首都高校大学生田径精英赛（高水平组）</w:t>
            </w:r>
          </w:p>
          <w:p w14:paraId="1A1D1CFF">
            <w:pPr>
              <w:jc w:val="center"/>
              <w:rPr>
                <w:rFonts w:eastAsia="宋体" w:cs="Times New Roman" w:asciiTheme="minorEastAsia" w:hAnsiTheme="minorEastAsia"/>
                <w:kern w:val="0"/>
                <w:sz w:val="24"/>
                <w:szCs w:val="24"/>
              </w:rPr>
            </w:pPr>
          </w:p>
          <w:p w14:paraId="37D01EA4">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（代表中国农业大学）</w:t>
            </w:r>
          </w:p>
        </w:tc>
        <w:tc>
          <w:tcPr>
            <w:tcW w:w="749" w:type="pct"/>
            <w:vAlign w:val="center"/>
          </w:tcPr>
          <w:p w14:paraId="5355FCB9">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1-3</w:t>
            </w:r>
          </w:p>
        </w:tc>
        <w:tc>
          <w:tcPr>
            <w:tcW w:w="778" w:type="pct"/>
            <w:vAlign w:val="center"/>
          </w:tcPr>
          <w:p w14:paraId="5BE28037">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30</w:t>
            </w:r>
          </w:p>
        </w:tc>
      </w:tr>
      <w:tr w14:paraId="414D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continue"/>
          </w:tcPr>
          <w:p w14:paraId="5210DFB1">
            <w:pPr>
              <w:ind w:firstLine="720" w:firstLineChars="300"/>
              <w:jc w:val="center"/>
              <w:rPr>
                <w:rFonts w:eastAsia="宋体" w:cs="Times New Roman" w:asciiTheme="minorEastAsia" w:hAnsiTheme="minorEastAsia"/>
                <w:kern w:val="0"/>
                <w:sz w:val="24"/>
                <w:szCs w:val="24"/>
              </w:rPr>
            </w:pPr>
          </w:p>
        </w:tc>
        <w:tc>
          <w:tcPr>
            <w:tcW w:w="749" w:type="pct"/>
            <w:vAlign w:val="center"/>
          </w:tcPr>
          <w:p w14:paraId="1067B9E9">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4-6</w:t>
            </w:r>
          </w:p>
        </w:tc>
        <w:tc>
          <w:tcPr>
            <w:tcW w:w="778" w:type="pct"/>
            <w:vAlign w:val="center"/>
          </w:tcPr>
          <w:p w14:paraId="563D757C">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25</w:t>
            </w:r>
          </w:p>
        </w:tc>
      </w:tr>
      <w:tr w14:paraId="6681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3" w:type="pct"/>
            <w:vMerge w:val="continue"/>
          </w:tcPr>
          <w:p w14:paraId="6F1FDFC6">
            <w:pPr>
              <w:ind w:firstLine="720" w:firstLineChars="300"/>
              <w:jc w:val="center"/>
              <w:rPr>
                <w:rFonts w:eastAsia="宋体" w:cs="Times New Roman" w:asciiTheme="minorEastAsia" w:hAnsiTheme="minorEastAsia"/>
                <w:kern w:val="0"/>
                <w:sz w:val="24"/>
                <w:szCs w:val="24"/>
              </w:rPr>
            </w:pPr>
          </w:p>
        </w:tc>
        <w:tc>
          <w:tcPr>
            <w:tcW w:w="749" w:type="pct"/>
            <w:vAlign w:val="center"/>
          </w:tcPr>
          <w:p w14:paraId="21EA42D1">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7-8</w:t>
            </w:r>
          </w:p>
        </w:tc>
        <w:tc>
          <w:tcPr>
            <w:tcW w:w="778" w:type="pct"/>
            <w:vAlign w:val="center"/>
          </w:tcPr>
          <w:p w14:paraId="19875ADA">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20</w:t>
            </w:r>
          </w:p>
        </w:tc>
      </w:tr>
    </w:tbl>
    <w:p w14:paraId="706DF02A">
      <w:pPr>
        <w:rPr>
          <w:rFonts w:asciiTheme="minorEastAsia" w:hAnsiTheme="minorEastAsia"/>
          <w:sz w:val="24"/>
          <w:szCs w:val="24"/>
        </w:rPr>
      </w:pPr>
      <w:r>
        <w:rPr>
          <w:rFonts w:hint="eastAsia" w:asciiTheme="minorEastAsia" w:hAnsiTheme="minorEastAsia"/>
          <w:sz w:val="24"/>
          <w:szCs w:val="24"/>
        </w:rPr>
        <w:t>注：凡达到健将标准者，直接得40分。凡在8名之内，如达到一级标准的，得35分。如名次分数高者以名次获奖分数为主。在8名之外达一级的得30分。</w:t>
      </w:r>
    </w:p>
    <w:p w14:paraId="15B495CB">
      <w:pPr>
        <w:rPr>
          <w:rFonts w:asciiTheme="minorEastAsia" w:hAnsiTheme="minorEastAsia"/>
          <w:b/>
          <w:sz w:val="24"/>
          <w:szCs w:val="24"/>
        </w:rPr>
      </w:pPr>
    </w:p>
    <w:p w14:paraId="329D36CA">
      <w:pPr>
        <w:rPr>
          <w:rFonts w:asciiTheme="minorEastAsia" w:hAnsiTheme="minorEastAsia"/>
          <w:sz w:val="24"/>
          <w:szCs w:val="24"/>
        </w:rPr>
      </w:pPr>
      <w:r>
        <w:rPr>
          <w:rFonts w:hint="eastAsia" w:asciiTheme="minorEastAsia" w:hAnsiTheme="minorEastAsia"/>
          <w:b/>
          <w:sz w:val="24"/>
          <w:szCs w:val="24"/>
        </w:rPr>
        <w:t>集体项目：</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0"/>
        <w:gridCol w:w="1019"/>
        <w:gridCol w:w="1763"/>
      </w:tblGrid>
      <w:tr w14:paraId="086F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8" w:type="pct"/>
            <w:vAlign w:val="center"/>
          </w:tcPr>
          <w:p w14:paraId="440B6B29">
            <w:pPr>
              <w:jc w:val="center"/>
              <w:rPr>
                <w:rFonts w:eastAsia="宋体" w:cs="Times New Roman" w:asciiTheme="minorEastAsia" w:hAnsiTheme="minorEastAsia"/>
                <w:b/>
                <w:kern w:val="0"/>
                <w:sz w:val="24"/>
                <w:szCs w:val="24"/>
              </w:rPr>
            </w:pPr>
            <w:r>
              <w:rPr>
                <w:rFonts w:hint="eastAsia" w:eastAsia="宋体" w:cs="Times New Roman" w:asciiTheme="minorEastAsia" w:hAnsiTheme="minorEastAsia"/>
                <w:b/>
                <w:kern w:val="0"/>
                <w:sz w:val="24"/>
                <w:szCs w:val="24"/>
              </w:rPr>
              <w:t>比赛类别</w:t>
            </w:r>
          </w:p>
        </w:tc>
        <w:tc>
          <w:tcPr>
            <w:tcW w:w="598" w:type="pct"/>
            <w:vAlign w:val="center"/>
          </w:tcPr>
          <w:p w14:paraId="22353700">
            <w:pPr>
              <w:jc w:val="center"/>
              <w:rPr>
                <w:rFonts w:eastAsia="宋体" w:cs="Times New Roman" w:asciiTheme="minorEastAsia" w:hAnsiTheme="minorEastAsia"/>
                <w:b/>
                <w:kern w:val="0"/>
                <w:sz w:val="24"/>
                <w:szCs w:val="24"/>
              </w:rPr>
            </w:pPr>
            <w:r>
              <w:rPr>
                <w:rFonts w:hint="eastAsia" w:eastAsia="宋体" w:cs="Times New Roman" w:asciiTheme="minorEastAsia" w:hAnsiTheme="minorEastAsia"/>
                <w:b/>
                <w:kern w:val="0"/>
                <w:sz w:val="24"/>
                <w:szCs w:val="24"/>
              </w:rPr>
              <w:t>名次</w:t>
            </w:r>
          </w:p>
        </w:tc>
        <w:tc>
          <w:tcPr>
            <w:tcW w:w="1034" w:type="pct"/>
            <w:vAlign w:val="center"/>
          </w:tcPr>
          <w:p w14:paraId="199766A5">
            <w:pPr>
              <w:jc w:val="center"/>
              <w:rPr>
                <w:rFonts w:eastAsia="宋体" w:cs="Times New Roman" w:asciiTheme="minorEastAsia" w:hAnsiTheme="minorEastAsia"/>
                <w:b/>
                <w:kern w:val="0"/>
                <w:sz w:val="24"/>
                <w:szCs w:val="24"/>
              </w:rPr>
            </w:pPr>
            <w:r>
              <w:rPr>
                <w:rFonts w:hint="eastAsia" w:eastAsia="宋体" w:cs="Times New Roman" w:asciiTheme="minorEastAsia" w:hAnsiTheme="minorEastAsia"/>
                <w:b/>
                <w:kern w:val="0"/>
                <w:sz w:val="24"/>
                <w:szCs w:val="24"/>
              </w:rPr>
              <w:t>名次得分</w:t>
            </w:r>
          </w:p>
        </w:tc>
      </w:tr>
      <w:tr w14:paraId="31B9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368" w:type="pct"/>
            <w:vAlign w:val="center"/>
          </w:tcPr>
          <w:p w14:paraId="0F05530D">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世界、洲际级别的综合性运动会、单项协会比赛</w:t>
            </w:r>
          </w:p>
          <w:p w14:paraId="0ED473CB">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（代表国家）</w:t>
            </w:r>
          </w:p>
          <w:p w14:paraId="2677355B">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国家体育总局、教育部组织的全国性比赛</w:t>
            </w:r>
          </w:p>
          <w:p w14:paraId="71712227">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（代表北京市）</w:t>
            </w:r>
          </w:p>
        </w:tc>
        <w:tc>
          <w:tcPr>
            <w:tcW w:w="598" w:type="pct"/>
            <w:vAlign w:val="center"/>
          </w:tcPr>
          <w:p w14:paraId="5E557A19">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1-8</w:t>
            </w:r>
          </w:p>
        </w:tc>
        <w:tc>
          <w:tcPr>
            <w:tcW w:w="1034" w:type="pct"/>
            <w:vAlign w:val="center"/>
          </w:tcPr>
          <w:p w14:paraId="3993D3D7">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40</w:t>
            </w:r>
          </w:p>
        </w:tc>
      </w:tr>
      <w:tr w14:paraId="1708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8" w:type="pct"/>
            <w:vMerge w:val="restart"/>
            <w:vAlign w:val="center"/>
          </w:tcPr>
          <w:p w14:paraId="56A5B7FD">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全国大学生校园足球比赛（超级组）</w:t>
            </w:r>
          </w:p>
          <w:p w14:paraId="0808B867">
            <w:pPr>
              <w:jc w:val="center"/>
              <w:rPr>
                <w:rFonts w:eastAsia="宋体" w:cs="Times New Roman" w:asciiTheme="minorEastAsia" w:hAnsiTheme="minorEastAsia"/>
                <w:kern w:val="0"/>
                <w:sz w:val="24"/>
                <w:szCs w:val="24"/>
              </w:rPr>
            </w:pPr>
          </w:p>
          <w:p w14:paraId="72124358">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（代表中国农业大学）</w:t>
            </w:r>
          </w:p>
        </w:tc>
        <w:tc>
          <w:tcPr>
            <w:tcW w:w="598" w:type="pct"/>
            <w:vAlign w:val="center"/>
          </w:tcPr>
          <w:p w14:paraId="142C0B57">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1-3</w:t>
            </w:r>
          </w:p>
        </w:tc>
        <w:tc>
          <w:tcPr>
            <w:tcW w:w="1034" w:type="pct"/>
            <w:vAlign w:val="center"/>
          </w:tcPr>
          <w:p w14:paraId="2DCC85D5">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40</w:t>
            </w:r>
          </w:p>
        </w:tc>
      </w:tr>
      <w:tr w14:paraId="015B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8" w:type="pct"/>
            <w:vMerge w:val="continue"/>
            <w:vAlign w:val="center"/>
          </w:tcPr>
          <w:p w14:paraId="040111D7">
            <w:pPr>
              <w:jc w:val="center"/>
              <w:rPr>
                <w:rFonts w:eastAsia="宋体" w:cs="Times New Roman" w:asciiTheme="minorEastAsia" w:hAnsiTheme="minorEastAsia"/>
                <w:kern w:val="0"/>
                <w:sz w:val="24"/>
                <w:szCs w:val="24"/>
              </w:rPr>
            </w:pPr>
          </w:p>
        </w:tc>
        <w:tc>
          <w:tcPr>
            <w:tcW w:w="598" w:type="pct"/>
            <w:vAlign w:val="center"/>
          </w:tcPr>
          <w:p w14:paraId="3017C040">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4-6</w:t>
            </w:r>
          </w:p>
        </w:tc>
        <w:tc>
          <w:tcPr>
            <w:tcW w:w="1034" w:type="pct"/>
            <w:vAlign w:val="center"/>
          </w:tcPr>
          <w:p w14:paraId="40B965EE">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35</w:t>
            </w:r>
          </w:p>
        </w:tc>
      </w:tr>
      <w:tr w14:paraId="443F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8" w:type="pct"/>
            <w:vMerge w:val="continue"/>
            <w:vAlign w:val="center"/>
          </w:tcPr>
          <w:p w14:paraId="7ED6B8A7">
            <w:pPr>
              <w:jc w:val="center"/>
              <w:rPr>
                <w:rFonts w:eastAsia="宋体" w:cs="Times New Roman" w:asciiTheme="minorEastAsia" w:hAnsiTheme="minorEastAsia"/>
                <w:kern w:val="0"/>
                <w:sz w:val="24"/>
                <w:szCs w:val="24"/>
              </w:rPr>
            </w:pPr>
          </w:p>
        </w:tc>
        <w:tc>
          <w:tcPr>
            <w:tcW w:w="598" w:type="pct"/>
            <w:vAlign w:val="center"/>
          </w:tcPr>
          <w:p w14:paraId="31FC6876">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7-8</w:t>
            </w:r>
          </w:p>
        </w:tc>
        <w:tc>
          <w:tcPr>
            <w:tcW w:w="1034" w:type="pct"/>
            <w:vAlign w:val="center"/>
          </w:tcPr>
          <w:p w14:paraId="1B515689">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30</w:t>
            </w:r>
          </w:p>
        </w:tc>
      </w:tr>
      <w:tr w14:paraId="1045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8" w:type="pct"/>
            <w:vMerge w:val="restart"/>
            <w:vAlign w:val="center"/>
          </w:tcPr>
          <w:p w14:paraId="0975046E">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北京市大学生体育协会组织的校园足球比赛（超级组）</w:t>
            </w:r>
          </w:p>
          <w:p w14:paraId="376B2FDC">
            <w:pPr>
              <w:jc w:val="center"/>
              <w:rPr>
                <w:rFonts w:eastAsia="宋体" w:cs="Times New Roman" w:asciiTheme="minorEastAsia" w:hAnsiTheme="minorEastAsia"/>
                <w:kern w:val="0"/>
                <w:sz w:val="24"/>
                <w:szCs w:val="24"/>
              </w:rPr>
            </w:pPr>
          </w:p>
          <w:p w14:paraId="7FCFC6B3">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（代表中国农业大学）</w:t>
            </w:r>
          </w:p>
        </w:tc>
        <w:tc>
          <w:tcPr>
            <w:tcW w:w="598" w:type="pct"/>
            <w:vAlign w:val="center"/>
          </w:tcPr>
          <w:p w14:paraId="576CAAE0">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1-3</w:t>
            </w:r>
          </w:p>
        </w:tc>
        <w:tc>
          <w:tcPr>
            <w:tcW w:w="1034" w:type="pct"/>
            <w:vAlign w:val="center"/>
          </w:tcPr>
          <w:p w14:paraId="786E3A15">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35</w:t>
            </w:r>
          </w:p>
        </w:tc>
      </w:tr>
      <w:tr w14:paraId="10A7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8" w:type="pct"/>
            <w:vMerge w:val="continue"/>
            <w:vAlign w:val="center"/>
          </w:tcPr>
          <w:p w14:paraId="172B2112">
            <w:pPr>
              <w:jc w:val="center"/>
              <w:rPr>
                <w:rFonts w:eastAsia="宋体" w:cs="Times New Roman" w:asciiTheme="minorEastAsia" w:hAnsiTheme="minorEastAsia"/>
                <w:kern w:val="0"/>
                <w:sz w:val="24"/>
                <w:szCs w:val="24"/>
              </w:rPr>
            </w:pPr>
          </w:p>
        </w:tc>
        <w:tc>
          <w:tcPr>
            <w:tcW w:w="598" w:type="pct"/>
            <w:vAlign w:val="center"/>
          </w:tcPr>
          <w:p w14:paraId="3B52A01B">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4-6</w:t>
            </w:r>
          </w:p>
        </w:tc>
        <w:tc>
          <w:tcPr>
            <w:tcW w:w="1034" w:type="pct"/>
            <w:vAlign w:val="center"/>
          </w:tcPr>
          <w:p w14:paraId="3AE8E395">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30</w:t>
            </w:r>
          </w:p>
        </w:tc>
      </w:tr>
      <w:tr w14:paraId="6826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8" w:type="pct"/>
            <w:vMerge w:val="continue"/>
            <w:vAlign w:val="center"/>
          </w:tcPr>
          <w:p w14:paraId="7C06CD5C">
            <w:pPr>
              <w:jc w:val="center"/>
              <w:rPr>
                <w:rFonts w:eastAsia="宋体" w:cs="Times New Roman" w:asciiTheme="minorEastAsia" w:hAnsiTheme="minorEastAsia"/>
                <w:kern w:val="0"/>
                <w:sz w:val="24"/>
                <w:szCs w:val="24"/>
              </w:rPr>
            </w:pPr>
          </w:p>
        </w:tc>
        <w:tc>
          <w:tcPr>
            <w:tcW w:w="598" w:type="pct"/>
            <w:vAlign w:val="center"/>
          </w:tcPr>
          <w:p w14:paraId="605D5A35">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7-8</w:t>
            </w:r>
          </w:p>
        </w:tc>
        <w:tc>
          <w:tcPr>
            <w:tcW w:w="1034" w:type="pct"/>
            <w:vAlign w:val="center"/>
          </w:tcPr>
          <w:p w14:paraId="1D853B26">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25</w:t>
            </w:r>
          </w:p>
        </w:tc>
      </w:tr>
      <w:tr w14:paraId="7359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3368" w:type="pct"/>
            <w:vAlign w:val="center"/>
          </w:tcPr>
          <w:p w14:paraId="0E1F0D10">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上述三类级别比赛替补队员</w:t>
            </w:r>
          </w:p>
          <w:p w14:paraId="29D48650">
            <w:pPr>
              <w:jc w:val="center"/>
              <w:rPr>
                <w:rFonts w:eastAsia="宋体" w:cs="Times New Roman" w:asciiTheme="minorEastAsia" w:hAnsiTheme="minorEastAsia"/>
                <w:kern w:val="0"/>
                <w:sz w:val="24"/>
                <w:szCs w:val="24"/>
              </w:rPr>
            </w:pPr>
          </w:p>
          <w:p w14:paraId="796FF920">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（代表中国农业大学）</w:t>
            </w:r>
          </w:p>
        </w:tc>
        <w:tc>
          <w:tcPr>
            <w:tcW w:w="598" w:type="pct"/>
            <w:vAlign w:val="center"/>
          </w:tcPr>
          <w:p w14:paraId="1C85F9C5">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1-8</w:t>
            </w:r>
          </w:p>
        </w:tc>
        <w:tc>
          <w:tcPr>
            <w:tcW w:w="1034" w:type="pct"/>
            <w:vAlign w:val="center"/>
          </w:tcPr>
          <w:p w14:paraId="45391045">
            <w:pPr>
              <w:jc w:val="center"/>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20</w:t>
            </w:r>
          </w:p>
        </w:tc>
      </w:tr>
    </w:tbl>
    <w:p w14:paraId="20AD57BE">
      <w:pPr>
        <w:jc w:val="center"/>
        <w:rPr>
          <w:rFonts w:asciiTheme="minorEastAsia" w:hAnsiTheme="minorEastAsia"/>
          <w:sz w:val="24"/>
          <w:szCs w:val="24"/>
        </w:rPr>
      </w:pPr>
    </w:p>
    <w:p w14:paraId="1AE0F8E9">
      <w:pPr>
        <w:jc w:val="left"/>
        <w:rPr>
          <w:rFonts w:asciiTheme="minorEastAsia" w:hAnsiTheme="minorEastAsia"/>
          <w:sz w:val="24"/>
          <w:szCs w:val="24"/>
        </w:rPr>
      </w:pPr>
      <w:r>
        <w:rPr>
          <w:rFonts w:hint="eastAsia" w:asciiTheme="minorEastAsia" w:hAnsiTheme="minorEastAsia"/>
          <w:sz w:val="24"/>
          <w:szCs w:val="24"/>
        </w:rPr>
        <w:t>注：此表前三类比赛体育成绩仅适合主力队员，第四类替补队员以相应比赛秩序册名单为准。</w:t>
      </w:r>
    </w:p>
    <w:p w14:paraId="31D99487">
      <w:pPr>
        <w:rPr>
          <w:rFonts w:asciiTheme="minorEastAsia" w:hAnsi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2010609060101010101"/>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4YWM1NjUxMmMxOWRjZDRhZjNiMDlhYjhmMTQ0ODAifQ=="/>
  </w:docVars>
  <w:rsids>
    <w:rsidRoot w:val="00D9168A"/>
    <w:rsid w:val="00023F0E"/>
    <w:rsid w:val="00030BDB"/>
    <w:rsid w:val="00036D37"/>
    <w:rsid w:val="000F7CBF"/>
    <w:rsid w:val="00140094"/>
    <w:rsid w:val="00156EDC"/>
    <w:rsid w:val="00173EE4"/>
    <w:rsid w:val="001743C1"/>
    <w:rsid w:val="00196CA3"/>
    <w:rsid w:val="001D0455"/>
    <w:rsid w:val="001E4139"/>
    <w:rsid w:val="00207AF3"/>
    <w:rsid w:val="00213CE8"/>
    <w:rsid w:val="00225028"/>
    <w:rsid w:val="00245730"/>
    <w:rsid w:val="00246276"/>
    <w:rsid w:val="002B277B"/>
    <w:rsid w:val="00347F70"/>
    <w:rsid w:val="003557E2"/>
    <w:rsid w:val="00370D52"/>
    <w:rsid w:val="00385D6E"/>
    <w:rsid w:val="003920BE"/>
    <w:rsid w:val="003F466B"/>
    <w:rsid w:val="004A6600"/>
    <w:rsid w:val="004C6905"/>
    <w:rsid w:val="004E6830"/>
    <w:rsid w:val="00500CFD"/>
    <w:rsid w:val="00536AA9"/>
    <w:rsid w:val="0055133E"/>
    <w:rsid w:val="005D2D17"/>
    <w:rsid w:val="005E33AB"/>
    <w:rsid w:val="005E67A0"/>
    <w:rsid w:val="00605203"/>
    <w:rsid w:val="006158CE"/>
    <w:rsid w:val="00630C9F"/>
    <w:rsid w:val="00654EF4"/>
    <w:rsid w:val="00656E13"/>
    <w:rsid w:val="006B574A"/>
    <w:rsid w:val="006C4E7B"/>
    <w:rsid w:val="006D0D21"/>
    <w:rsid w:val="006F7D9F"/>
    <w:rsid w:val="00701BB8"/>
    <w:rsid w:val="00704576"/>
    <w:rsid w:val="0071324E"/>
    <w:rsid w:val="0071368D"/>
    <w:rsid w:val="00731F35"/>
    <w:rsid w:val="00744333"/>
    <w:rsid w:val="00745A93"/>
    <w:rsid w:val="00757F99"/>
    <w:rsid w:val="00777680"/>
    <w:rsid w:val="0079085B"/>
    <w:rsid w:val="007A1CF0"/>
    <w:rsid w:val="007D04FA"/>
    <w:rsid w:val="007D12E8"/>
    <w:rsid w:val="007D2DBE"/>
    <w:rsid w:val="007D2E02"/>
    <w:rsid w:val="007E3157"/>
    <w:rsid w:val="008108D0"/>
    <w:rsid w:val="008337DA"/>
    <w:rsid w:val="00862FCE"/>
    <w:rsid w:val="008A2F2B"/>
    <w:rsid w:val="008A7054"/>
    <w:rsid w:val="008B51AB"/>
    <w:rsid w:val="008D7846"/>
    <w:rsid w:val="008E06D6"/>
    <w:rsid w:val="00900B8E"/>
    <w:rsid w:val="0094652A"/>
    <w:rsid w:val="009500F3"/>
    <w:rsid w:val="009559FC"/>
    <w:rsid w:val="00956021"/>
    <w:rsid w:val="0096258B"/>
    <w:rsid w:val="009761DD"/>
    <w:rsid w:val="009911BA"/>
    <w:rsid w:val="009F06B7"/>
    <w:rsid w:val="00A0151D"/>
    <w:rsid w:val="00A05451"/>
    <w:rsid w:val="00A05A8B"/>
    <w:rsid w:val="00A10358"/>
    <w:rsid w:val="00A20B92"/>
    <w:rsid w:val="00A52CDA"/>
    <w:rsid w:val="00A9219A"/>
    <w:rsid w:val="00A9478A"/>
    <w:rsid w:val="00AB42E3"/>
    <w:rsid w:val="00AE294E"/>
    <w:rsid w:val="00AF03F1"/>
    <w:rsid w:val="00AF5FAC"/>
    <w:rsid w:val="00B41BB2"/>
    <w:rsid w:val="00B51489"/>
    <w:rsid w:val="00B519C0"/>
    <w:rsid w:val="00BB2F12"/>
    <w:rsid w:val="00C20A91"/>
    <w:rsid w:val="00C7446C"/>
    <w:rsid w:val="00C77A70"/>
    <w:rsid w:val="00C956F4"/>
    <w:rsid w:val="00CA219B"/>
    <w:rsid w:val="00CB5586"/>
    <w:rsid w:val="00CE26AA"/>
    <w:rsid w:val="00D050D2"/>
    <w:rsid w:val="00D74F90"/>
    <w:rsid w:val="00D80A17"/>
    <w:rsid w:val="00D9168A"/>
    <w:rsid w:val="00DD7BAC"/>
    <w:rsid w:val="00DE71C8"/>
    <w:rsid w:val="00E1265A"/>
    <w:rsid w:val="00E12FF6"/>
    <w:rsid w:val="00E1474A"/>
    <w:rsid w:val="00E14B78"/>
    <w:rsid w:val="00E372BD"/>
    <w:rsid w:val="00E611B7"/>
    <w:rsid w:val="00EB0871"/>
    <w:rsid w:val="00EC3B33"/>
    <w:rsid w:val="00ED5E1C"/>
    <w:rsid w:val="00EE62E1"/>
    <w:rsid w:val="00F16C6D"/>
    <w:rsid w:val="00F4022D"/>
    <w:rsid w:val="00F545C1"/>
    <w:rsid w:val="00F554AF"/>
    <w:rsid w:val="00F70D31"/>
    <w:rsid w:val="00F85C40"/>
    <w:rsid w:val="00F91D5D"/>
    <w:rsid w:val="00FA3343"/>
    <w:rsid w:val="00FA4350"/>
    <w:rsid w:val="00FC4AE4"/>
    <w:rsid w:val="00FE6268"/>
    <w:rsid w:val="0A115DA6"/>
    <w:rsid w:val="0D510DCB"/>
    <w:rsid w:val="10964887"/>
    <w:rsid w:val="1D5437D4"/>
    <w:rsid w:val="25FF1B34"/>
    <w:rsid w:val="4775187E"/>
    <w:rsid w:val="4B1B2093"/>
    <w:rsid w:val="4E70231A"/>
    <w:rsid w:val="55D47D2D"/>
    <w:rsid w:val="566C4B50"/>
    <w:rsid w:val="590C32BF"/>
    <w:rsid w:val="726D4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paragraph" w:styleId="9">
    <w:name w:val="List Paragraph"/>
    <w:basedOn w:val="1"/>
    <w:qFormat/>
    <w:uiPriority w:val="34"/>
    <w:pPr>
      <w:ind w:firstLine="420" w:firstLineChars="200"/>
    </w:p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日期 字符"/>
    <w:basedOn w:val="7"/>
    <w:link w:val="2"/>
    <w:semiHidden/>
    <w:qFormat/>
    <w:uiPriority w:val="99"/>
  </w:style>
  <w:style w:type="character" w:customStyle="1" w:styleId="13">
    <w:name w:val="fontstyle01"/>
    <w:basedOn w:val="7"/>
    <w:qFormat/>
    <w:uiPriority w:val="0"/>
    <w:rPr>
      <w:rFonts w:hint="default" w:ascii="FangSong_GB2312" w:hAnsi="FangSong_GB2312"/>
      <w:color w:val="00000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1987</Words>
  <Characters>2098</Characters>
  <Lines>16</Lines>
  <Paragraphs>4</Paragraphs>
  <TotalTime>177</TotalTime>
  <ScaleCrop>false</ScaleCrop>
  <LinksUpToDate>false</LinksUpToDate>
  <CharactersWithSpaces>2240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2025-08-21T05:37:00Z</dcterms:created>
  <dc:creator>user</dc:creator>
  <cp:lastModifiedBy>赵冬青</cp:lastModifiedBy>
  <cp:lastPrinted>2024-09-10T07:24:00Z</cp:lastPrinted>
  <dcterms:modified xsi:type="dcterms:W3CDTF">2025-08-26T03:41:02Z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B93A109D06FC4B5CBB3C3885DC47E2A9_13</vt:lpwstr>
  </property>
  <property fmtid="{D5CDD505-2E9C-101B-9397-08002B2CF9AE}" pid="4" name="KSOTemplateDocerSaveRecord">
    <vt:lpwstr>eyJoZGlkIjoiZjUyNTk3MzgwZmRkZGIwMWYwYTE0Y2FmYWQ3YzdmOTYiLCJ1c2VySWQiOiIyMDY2ODU5MDAifQ==</vt:lpwstr>
  </property>
</Properties>
</file>