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4" w:lineRule="auto"/>
        <w:rPr>
          <w:rFonts w:ascii="Arial"/>
          <w:sz w:val="21"/>
        </w:rPr>
      </w:pPr>
      <w:r>
        <w:pict>
          <v:shape id="_x0000_s2" style="position:absolute;margin-left:389.1pt;margin-top:626.79pt;mso-position-vertical-relative:page;mso-position-horizontal-relative:page;width:117.2pt;height:48.85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94"/>
                    <w:spacing w:before="19" w:line="223" w:lineRule="auto"/>
                    <w:rPr/>
                  </w:pPr>
                  <w:r>
                    <w:rPr>
                      <w:spacing w:val="2"/>
                    </w:rPr>
                    <w:t>学校办公室</w:t>
                  </w:r>
                </w:p>
                <w:p>
                  <w:pPr>
                    <w:pStyle w:val="BodyText"/>
                    <w:spacing w:before="186" w:line="224" w:lineRule="auto"/>
                    <w:jc w:val="right"/>
                    <w:rPr/>
                  </w:pPr>
                  <w:r>
                    <w:rPr>
                      <w:spacing w:val="-16"/>
                    </w:rPr>
                    <w:t>2020</w:t>
                  </w:r>
                  <w:r>
                    <w:rPr>
                      <w:spacing w:val="-40"/>
                    </w:rPr>
                    <w:t xml:space="preserve"> </w:t>
                  </w:r>
                  <w:r>
                    <w:rPr>
                      <w:spacing w:val="-16"/>
                    </w:rPr>
                    <w:t>年</w:t>
                  </w:r>
                  <w:r>
                    <w:rPr>
                      <w:spacing w:val="-66"/>
                    </w:rPr>
                    <w:t xml:space="preserve"> </w:t>
                  </w:r>
                  <w:r>
                    <w:rPr>
                      <w:spacing w:val="-16"/>
                    </w:rPr>
                    <w:t>4</w:t>
                  </w:r>
                  <w:r>
                    <w:rPr>
                      <w:spacing w:val="-38"/>
                    </w:rPr>
                    <w:t xml:space="preserve"> </w:t>
                  </w:r>
                  <w:r>
                    <w:rPr>
                      <w:spacing w:val="-16"/>
                    </w:rPr>
                    <w:t>月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rPr>
                      <w:spacing w:val="-16"/>
                    </w:rPr>
                    <w:t>3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6"/>
                    </w:rPr>
                    <w:t>日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4939771</wp:posOffset>
            </wp:positionH>
            <wp:positionV relativeFrom="page">
              <wp:posOffset>7499050</wp:posOffset>
            </wp:positionV>
            <wp:extent cx="1389735" cy="1384147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89735" cy="1384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65"/>
        <w:spacing w:before="335" w:line="220" w:lineRule="auto"/>
        <w:outlineLvl w:val="0"/>
        <w:rPr>
          <w:rFonts w:ascii="SimSun" w:hAnsi="SimSun" w:eastAsia="SimSun" w:cs="SimSun"/>
          <w:sz w:val="103"/>
          <w:szCs w:val="103"/>
        </w:rPr>
      </w:pPr>
      <w:r>
        <w:rPr>
          <w:rFonts w:ascii="SimSun" w:hAnsi="SimSun" w:eastAsia="SimSun" w:cs="SimSun"/>
          <w:sz w:val="103"/>
          <w:szCs w:val="103"/>
          <w:color w:val="E7573B"/>
          <w14:textOutline w14:w="15875" w14:cap="flat" w14:cmpd="sng">
            <w14:solidFill>
              <w14:srgbClr w14:val="E7573B"/>
            </w14:solidFill>
            <w14:prstDash w14:val="solid"/>
            <w14:miter w14:lim="0"/>
          </w14:textOutline>
          <w:spacing w:val="-86"/>
          <w:w w:val="73"/>
        </w:rPr>
        <w:t>中国人民大学学校办公室文件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16"/>
        <w:spacing w:before="100" w:line="223" w:lineRule="auto"/>
        <w:tabs>
          <w:tab w:val="left" w:pos="2223"/>
        </w:tabs>
        <w:rPr/>
      </w:pPr>
      <w:r>
        <w:rPr>
          <w:u w:val="single" w:color="E7573B"/>
        </w:rPr>
        <w:tab/>
      </w:r>
      <w:r>
        <w:rPr>
          <w:u w:val="single" w:color="E7573B"/>
          <w:spacing w:val="1"/>
        </w:rPr>
        <w:t>2019-2020</w:t>
      </w:r>
      <w:r>
        <w:rPr>
          <w:u w:val="single" w:color="E7573B"/>
          <w:spacing w:val="-38"/>
        </w:rPr>
        <w:t xml:space="preserve"> </w:t>
      </w:r>
      <w:r>
        <w:rPr>
          <w:u w:val="single" w:color="E7573B"/>
          <w:spacing w:val="1"/>
        </w:rPr>
        <w:t>学年校办字</w:t>
      </w:r>
      <w:r>
        <w:rPr>
          <w:u w:val="single" w:color="E7573B"/>
          <w:spacing w:val="-62"/>
        </w:rPr>
        <w:t xml:space="preserve"> </w:t>
      </w:r>
      <w:r>
        <w:rPr>
          <w:u w:val="single" w:color="E7573B"/>
          <w:spacing w:val="1"/>
        </w:rPr>
        <w:t>67</w:t>
      </w:r>
      <w:r>
        <w:rPr>
          <w:u w:val="single" w:color="E7573B"/>
          <w:spacing w:val="-46"/>
        </w:rPr>
        <w:t xml:space="preserve"> </w:t>
      </w:r>
      <w:r>
        <w:rPr>
          <w:u w:val="single" w:color="E7573B"/>
          <w:spacing w:val="1"/>
        </w:rPr>
        <w:t>号</w:t>
      </w:r>
      <w:r>
        <w:rPr>
          <w:u w:val="single" w:color="E7573B"/>
        </w:rPr>
        <w:t xml:space="preserve">                  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ind w:left="2419" w:right="520" w:hanging="2401"/>
        <w:spacing w:before="139" w:line="232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6"/>
        </w:rPr>
        <w:t>关于印发《中国人民大学本科生国家奖学金</w:t>
      </w:r>
      <w:r>
        <w:rPr>
          <w:rFonts w:ascii="SimSun" w:hAnsi="SimSun" w:eastAsia="SimSun" w:cs="SimSun"/>
          <w:sz w:val="43"/>
          <w:szCs w:val="43"/>
          <w:spacing w:val="13"/>
        </w:rPr>
        <w:t xml:space="preserve"> </w:t>
      </w: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8"/>
        </w:rPr>
        <w:t>管理办法》的通知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36"/>
        <w:spacing w:before="100" w:line="222" w:lineRule="auto"/>
        <w:rPr/>
      </w:pPr>
      <w:r>
        <w:rPr>
          <w:spacing w:val="4"/>
        </w:rPr>
        <w:t>各有关单位：</w:t>
      </w:r>
    </w:p>
    <w:p>
      <w:pPr>
        <w:pStyle w:val="BodyText"/>
        <w:ind w:left="76" w:right="386" w:firstLine="596"/>
        <w:spacing w:before="189" w:line="333" w:lineRule="auto"/>
        <w:jc w:val="both"/>
        <w:rPr/>
      </w:pPr>
      <w:r>
        <w:rPr>
          <w:spacing w:val="1"/>
        </w:rPr>
        <w:t>《中国人民大学本科生国家奖学金管理办法》（修订稿）</w:t>
      </w:r>
      <w:r>
        <w:rPr/>
        <w:t xml:space="preserve"> </w:t>
      </w:r>
      <w:r>
        <w:rPr>
          <w:spacing w:val="-4"/>
        </w:rPr>
        <w:t>已于</w:t>
      </w:r>
      <w:r>
        <w:rPr>
          <w:spacing w:val="-43"/>
        </w:rPr>
        <w:t xml:space="preserve"> </w:t>
      </w:r>
      <w:r>
        <w:rPr>
          <w:spacing w:val="-4"/>
        </w:rPr>
        <w:t>2020</w:t>
      </w:r>
      <w:r>
        <w:rPr>
          <w:spacing w:val="-33"/>
        </w:rPr>
        <w:t xml:space="preserve"> </w:t>
      </w:r>
      <w:r>
        <w:rPr>
          <w:spacing w:val="-4"/>
        </w:rPr>
        <w:t>年</w:t>
      </w:r>
      <w:r>
        <w:rPr>
          <w:spacing w:val="-51"/>
        </w:rPr>
        <w:t xml:space="preserve"> </w:t>
      </w:r>
      <w:r>
        <w:rPr>
          <w:spacing w:val="-4"/>
        </w:rPr>
        <w:t>4</w:t>
      </w:r>
      <w:r>
        <w:rPr>
          <w:spacing w:val="-4"/>
        </w:rPr>
        <w:t xml:space="preserve"> </w:t>
      </w:r>
      <w:r>
        <w:rPr>
          <w:spacing w:val="-4"/>
        </w:rPr>
        <w:t>月</w:t>
      </w:r>
      <w:r>
        <w:rPr>
          <w:spacing w:val="-44"/>
        </w:rPr>
        <w:t xml:space="preserve"> </w:t>
      </w:r>
      <w:r>
        <w:rPr>
          <w:spacing w:val="-4"/>
        </w:rPr>
        <w:t>3</w:t>
      </w:r>
      <w:r>
        <w:rPr>
          <w:spacing w:val="-4"/>
        </w:rPr>
        <w:t xml:space="preserve"> </w:t>
      </w:r>
      <w:r>
        <w:rPr>
          <w:spacing w:val="-4"/>
        </w:rPr>
        <w:t>日经</w:t>
      </w:r>
      <w:r>
        <w:rPr>
          <w:spacing w:val="-46"/>
        </w:rPr>
        <w:t xml:space="preserve"> </w:t>
      </w:r>
      <w:r>
        <w:rPr>
          <w:spacing w:val="-4"/>
        </w:rPr>
        <w:t>2019—2020</w:t>
      </w:r>
      <w:r>
        <w:rPr>
          <w:spacing w:val="-4"/>
        </w:rPr>
        <w:t xml:space="preserve"> </w:t>
      </w:r>
      <w:r>
        <w:rPr>
          <w:spacing w:val="-4"/>
        </w:rPr>
        <w:t>学年第</w:t>
      </w:r>
      <w:r>
        <w:rPr>
          <w:spacing w:val="-47"/>
        </w:rPr>
        <w:t xml:space="preserve"> </w:t>
      </w:r>
      <w:r>
        <w:rPr>
          <w:spacing w:val="-4"/>
        </w:rPr>
        <w:t>22</w:t>
      </w:r>
      <w:r>
        <w:rPr>
          <w:spacing w:val="-39"/>
        </w:rPr>
        <w:t xml:space="preserve"> </w:t>
      </w:r>
      <w:r>
        <w:rPr>
          <w:spacing w:val="-4"/>
        </w:rPr>
        <w:t>次校长办公</w:t>
      </w:r>
    </w:p>
    <w:p>
      <w:pPr>
        <w:pStyle w:val="BodyText"/>
        <w:ind w:left="45"/>
        <w:spacing w:line="221" w:lineRule="auto"/>
        <w:rPr/>
      </w:pPr>
      <w:r>
        <w:rPr>
          <w:spacing w:val="5"/>
        </w:rPr>
        <w:t>会审议通过，现予以印发，请遵照执行。</w:t>
      </w:r>
    </w:p>
    <w:p>
      <w:pPr>
        <w:spacing w:line="221" w:lineRule="auto"/>
        <w:sectPr>
          <w:footerReference w:type="default" r:id="rId1"/>
          <w:pgSz w:w="11907" w:h="16839"/>
          <w:pgMar w:top="1431" w:right="1283" w:bottom="1405" w:left="1785" w:header="0" w:footer="1133" w:gutter="0"/>
        </w:sectPr>
        <w:rPr/>
      </w:pPr>
    </w:p>
    <w:p>
      <w:pPr>
        <w:ind w:left="335"/>
        <w:spacing w:before="88" w:line="221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8"/>
        </w:rPr>
        <w:t>中国人民大学本科生国家奖学金管理办法</w:t>
      </w:r>
    </w:p>
    <w:p>
      <w:pPr>
        <w:pStyle w:val="BodyText"/>
        <w:ind w:left="3110"/>
        <w:spacing w:before="146" w:line="224" w:lineRule="auto"/>
        <w:rPr/>
      </w:pPr>
      <w:r>
        <w:rPr/>
        <w:t>（2020</w:t>
      </w:r>
      <w:r>
        <w:rPr>
          <w:spacing w:val="-43"/>
        </w:rPr>
        <w:t xml:space="preserve"> </w:t>
      </w:r>
      <w:r>
        <w:rPr/>
        <w:t>年修订）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41" w:right="17" w:firstLine="625"/>
        <w:spacing w:before="101" w:line="334" w:lineRule="auto"/>
        <w:rPr/>
      </w:pPr>
      <w:r>
        <w:rPr>
          <w:rFonts w:ascii="SimHei" w:hAnsi="SimHei" w:eastAsia="SimHei" w:cs="SimHei"/>
          <w:spacing w:val="13"/>
        </w:rPr>
        <w:t>第一条</w:t>
      </w:r>
      <w:r>
        <w:rPr>
          <w:rFonts w:ascii="SimHei" w:hAnsi="SimHei" w:eastAsia="SimHei" w:cs="SimHei"/>
          <w:spacing w:val="64"/>
        </w:rPr>
        <w:t xml:space="preserve"> </w:t>
      </w:r>
      <w:r>
        <w:rPr>
          <w:spacing w:val="13"/>
        </w:rPr>
        <w:t>为进一步完善资助育人体系，规范本科生国家</w:t>
      </w:r>
      <w:r>
        <w:rPr/>
        <w:t xml:space="preserve"> </w:t>
      </w:r>
      <w:r>
        <w:rPr>
          <w:spacing w:val="1"/>
        </w:rPr>
        <w:t>奖学金管理，</w:t>
      </w:r>
      <w:r>
        <w:rPr>
          <w:spacing w:val="1"/>
        </w:rPr>
        <w:t xml:space="preserve"> </w:t>
      </w:r>
      <w:r>
        <w:rPr>
          <w:spacing w:val="1"/>
        </w:rPr>
        <w:t>根据教育部、财政部等部门有关文件精神，结</w:t>
      </w:r>
    </w:p>
    <w:p>
      <w:pPr>
        <w:pStyle w:val="BodyText"/>
        <w:ind w:left="44"/>
        <w:spacing w:before="1" w:line="222" w:lineRule="auto"/>
        <w:rPr/>
      </w:pPr>
      <w:r>
        <w:rPr>
          <w:spacing w:val="7"/>
        </w:rPr>
        <w:t>合我校实际情况，特制定本办法。</w:t>
      </w:r>
    </w:p>
    <w:p>
      <w:pPr>
        <w:pStyle w:val="BodyText"/>
        <w:ind w:left="74" w:right="15" w:firstLine="578"/>
        <w:spacing w:before="184" w:line="334" w:lineRule="auto"/>
        <w:rPr/>
      </w:pPr>
      <w:r>
        <w:rPr>
          <w:rFonts w:ascii="SimHei" w:hAnsi="SimHei" w:eastAsia="SimHei" w:cs="SimHei"/>
          <w:spacing w:val="16"/>
        </w:rPr>
        <w:t>第二条</w:t>
      </w:r>
      <w:r>
        <w:rPr>
          <w:rFonts w:ascii="SimHei" w:hAnsi="SimHei" w:eastAsia="SimHei" w:cs="SimHei"/>
          <w:spacing w:val="16"/>
        </w:rPr>
        <w:t xml:space="preserve"> </w:t>
      </w:r>
      <w:r>
        <w:rPr>
          <w:spacing w:val="16"/>
        </w:rPr>
        <w:t>本科生国家奖学金用于奖励纳入全</w:t>
      </w:r>
      <w:r>
        <w:rPr>
          <w:spacing w:val="15"/>
        </w:rPr>
        <w:t>国招生计划</w:t>
      </w:r>
      <w:r>
        <w:rPr/>
        <w:t xml:space="preserve"> </w:t>
      </w:r>
      <w:r>
        <w:rPr>
          <w:spacing w:val="7"/>
        </w:rPr>
        <w:t>内的全日制本科在校生中特别优秀的学生，激励学生勤奋学</w:t>
      </w:r>
    </w:p>
    <w:p>
      <w:pPr>
        <w:pStyle w:val="BodyText"/>
        <w:ind w:left="69"/>
        <w:spacing w:before="1" w:line="223" w:lineRule="auto"/>
        <w:rPr/>
      </w:pPr>
      <w:r>
        <w:rPr>
          <w:spacing w:val="-3"/>
        </w:rPr>
        <w:t>习、努力进取，</w:t>
      </w:r>
      <w:r>
        <w:rPr>
          <w:spacing w:val="-3"/>
        </w:rPr>
        <w:t xml:space="preserve"> </w:t>
      </w:r>
      <w:r>
        <w:rPr>
          <w:spacing w:val="-3"/>
        </w:rPr>
        <w:t>德、智、体、美、劳全面发展。</w:t>
      </w:r>
    </w:p>
    <w:p>
      <w:pPr>
        <w:pStyle w:val="BodyText"/>
        <w:ind w:left="76" w:right="13" w:firstLine="590"/>
        <w:spacing w:before="183" w:line="334" w:lineRule="auto"/>
        <w:rPr/>
      </w:pPr>
      <w:r>
        <w:rPr>
          <w:rFonts w:ascii="SimHei" w:hAnsi="SimHei" w:eastAsia="SimHei" w:cs="SimHei"/>
          <w:spacing w:val="15"/>
        </w:rPr>
        <w:t>第三条</w:t>
      </w:r>
      <w:r>
        <w:rPr>
          <w:rFonts w:ascii="SimHei" w:hAnsi="SimHei" w:eastAsia="SimHei" w:cs="SimHei"/>
          <w:spacing w:val="15"/>
        </w:rPr>
        <w:t xml:space="preserve"> </w:t>
      </w:r>
      <w:r>
        <w:rPr>
          <w:spacing w:val="15"/>
        </w:rPr>
        <w:t>本科生国家奖学金由中央财政承担，奖励标准</w:t>
      </w:r>
      <w:r>
        <w:rPr>
          <w:spacing w:val="7"/>
        </w:rPr>
        <w:t xml:space="preserve"> </w:t>
      </w:r>
      <w:r>
        <w:rPr>
          <w:spacing w:val="-1"/>
        </w:rPr>
        <w:t>由财政部、教育部等部门确定，</w:t>
      </w:r>
      <w:r>
        <w:rPr>
          <w:spacing w:val="-64"/>
        </w:rPr>
        <w:t xml:space="preserve"> </w:t>
      </w:r>
      <w:r>
        <w:rPr>
          <w:spacing w:val="-1"/>
        </w:rPr>
        <w:t>目前为每生</w:t>
      </w:r>
      <w:r>
        <w:rPr>
          <w:spacing w:val="-1"/>
        </w:rPr>
        <w:t xml:space="preserve"> </w:t>
      </w:r>
      <w:r>
        <w:rPr>
          <w:spacing w:val="-1"/>
        </w:rPr>
        <w:t>8000</w:t>
      </w:r>
      <w:r>
        <w:rPr>
          <w:spacing w:val="-1"/>
        </w:rPr>
        <w:t xml:space="preserve"> </w:t>
      </w:r>
      <w:r>
        <w:rPr>
          <w:spacing w:val="-1"/>
        </w:rPr>
        <w:t>元。</w:t>
      </w:r>
      <w:r>
        <w:rPr>
          <w:spacing w:val="-36"/>
        </w:rPr>
        <w:t xml:space="preserve"> </w:t>
      </w:r>
      <w:r>
        <w:rPr>
          <w:spacing w:val="-1"/>
        </w:rPr>
        <w:t>本科</w:t>
      </w:r>
    </w:p>
    <w:p>
      <w:pPr>
        <w:pStyle w:val="BodyText"/>
        <w:ind w:left="54"/>
        <w:spacing w:line="222" w:lineRule="auto"/>
        <w:rPr/>
      </w:pPr>
      <w:r>
        <w:rPr>
          <w:spacing w:val="6"/>
        </w:rPr>
        <w:t>生国家奖学金资助标准如有调整，按照最新政策执行。</w:t>
      </w:r>
    </w:p>
    <w:p>
      <w:pPr>
        <w:pStyle w:val="BodyText"/>
        <w:ind w:left="672"/>
        <w:spacing w:before="187" w:line="221" w:lineRule="auto"/>
        <w:rPr/>
      </w:pPr>
      <w:r>
        <w:rPr>
          <w:rFonts w:ascii="SimHei" w:hAnsi="SimHei" w:eastAsia="SimHei" w:cs="SimHei"/>
          <w:spacing w:val="8"/>
        </w:rPr>
        <w:t>第四条</w:t>
      </w:r>
      <w:r>
        <w:rPr>
          <w:rFonts w:ascii="SimHei" w:hAnsi="SimHei" w:eastAsia="SimHei" w:cs="SimHei"/>
          <w:spacing w:val="8"/>
        </w:rPr>
        <w:t xml:space="preserve"> </w:t>
      </w:r>
      <w:r>
        <w:rPr>
          <w:spacing w:val="8"/>
        </w:rPr>
        <w:t>本科生国家奖学金的基本申请条件：</w:t>
      </w:r>
    </w:p>
    <w:p>
      <w:pPr>
        <w:pStyle w:val="BodyText"/>
        <w:ind w:left="685"/>
        <w:spacing w:before="188" w:line="222" w:lineRule="auto"/>
        <w:rPr/>
      </w:pPr>
      <w:r>
        <w:rPr>
          <w:spacing w:val="7"/>
        </w:rPr>
        <w:t>（一）具有中华人民共和国国籍；</w:t>
      </w:r>
    </w:p>
    <w:p>
      <w:pPr>
        <w:pStyle w:val="BodyText"/>
        <w:ind w:left="685"/>
        <w:spacing w:before="188" w:line="224" w:lineRule="auto"/>
        <w:rPr/>
      </w:pPr>
      <w:r>
        <w:rPr>
          <w:spacing w:val="6"/>
        </w:rPr>
        <w:t>（二）热爱社会主义祖国，拥护中国共产党的领导；</w:t>
      </w:r>
    </w:p>
    <w:p>
      <w:pPr>
        <w:pStyle w:val="BodyText"/>
        <w:ind w:left="685"/>
        <w:spacing w:before="184" w:line="223" w:lineRule="auto"/>
        <w:rPr/>
      </w:pPr>
      <w:r>
        <w:rPr>
          <w:spacing w:val="-4"/>
        </w:rPr>
        <w:t>（三）遵守宪法和法律，</w:t>
      </w:r>
      <w:r>
        <w:rPr>
          <w:spacing w:val="45"/>
        </w:rPr>
        <w:t xml:space="preserve"> </w:t>
      </w:r>
      <w:r>
        <w:rPr>
          <w:spacing w:val="-4"/>
        </w:rPr>
        <w:t>遵守学校规章制度；</w:t>
      </w:r>
    </w:p>
    <w:p>
      <w:pPr>
        <w:pStyle w:val="BodyText"/>
        <w:ind w:left="685"/>
        <w:spacing w:before="184" w:line="223" w:lineRule="auto"/>
        <w:rPr/>
      </w:pPr>
      <w:r>
        <w:rPr>
          <w:spacing w:val="7"/>
        </w:rPr>
        <w:t>（四）诚实守信，道德品质优良；</w:t>
      </w:r>
    </w:p>
    <w:p>
      <w:pPr>
        <w:pStyle w:val="BodyText"/>
        <w:ind w:left="685"/>
        <w:spacing w:before="187" w:line="224" w:lineRule="auto"/>
        <w:rPr/>
      </w:pPr>
      <w:r>
        <w:rPr>
          <w:spacing w:val="4"/>
        </w:rPr>
        <w:t>（五）未受过任何违纪处分；</w:t>
      </w:r>
    </w:p>
    <w:p>
      <w:pPr>
        <w:pStyle w:val="BodyText"/>
        <w:ind w:right="53"/>
        <w:spacing w:before="184" w:line="560" w:lineRule="exact"/>
        <w:jc w:val="right"/>
        <w:rPr/>
      </w:pPr>
      <w:r>
        <w:rPr>
          <w:position w:val="18"/>
        </w:rPr>
        <w:t>（六）在校期间学习成绩优异，</w:t>
      </w:r>
      <w:r>
        <w:rPr>
          <w:position w:val="18"/>
        </w:rPr>
        <w:t xml:space="preserve"> </w:t>
      </w:r>
      <w:r>
        <w:rPr>
          <w:position w:val="18"/>
        </w:rPr>
        <w:t>社会实践、创新能</w:t>
      </w:r>
      <w:r>
        <w:rPr>
          <w:spacing w:val="-1"/>
          <w:position w:val="18"/>
        </w:rPr>
        <w:t>力、</w:t>
      </w:r>
    </w:p>
    <w:p>
      <w:pPr>
        <w:pStyle w:val="BodyText"/>
        <w:ind w:left="39"/>
        <w:spacing w:line="224" w:lineRule="auto"/>
        <w:rPr/>
      </w:pPr>
      <w:r>
        <w:rPr>
          <w:spacing w:val="6"/>
        </w:rPr>
        <w:t>综合素质等方面特别突出。</w:t>
      </w:r>
    </w:p>
    <w:p>
      <w:pPr>
        <w:pStyle w:val="BodyText"/>
        <w:ind w:left="38" w:right="12" w:firstLine="629"/>
        <w:spacing w:before="188" w:line="333" w:lineRule="auto"/>
        <w:rPr/>
      </w:pPr>
      <w:r>
        <w:rPr>
          <w:rFonts w:ascii="SimHei" w:hAnsi="SimHei" w:eastAsia="SimHei" w:cs="SimHei"/>
          <w:spacing w:val="12"/>
        </w:rPr>
        <w:t>第五条</w:t>
      </w:r>
      <w:r>
        <w:rPr>
          <w:rFonts w:ascii="SimHei" w:hAnsi="SimHei" w:eastAsia="SimHei" w:cs="SimHei"/>
          <w:spacing w:val="92"/>
        </w:rPr>
        <w:t xml:space="preserve"> </w:t>
      </w:r>
      <w:r>
        <w:rPr>
          <w:spacing w:val="12"/>
        </w:rPr>
        <w:t>申请本科生国家奖学金的学生应为二年级及以</w:t>
      </w:r>
      <w:r>
        <w:rPr/>
        <w:t xml:space="preserve"> </w:t>
      </w:r>
      <w:r>
        <w:rPr>
          <w:spacing w:val="8"/>
        </w:rPr>
        <w:t>上年级的在校生。同一学年内，获得本科生国家奖学金的家</w:t>
      </w:r>
      <w:r>
        <w:rPr>
          <w:spacing w:val="12"/>
        </w:rPr>
        <w:t xml:space="preserve"> </w:t>
      </w:r>
      <w:r>
        <w:rPr>
          <w:spacing w:val="8"/>
        </w:rPr>
        <w:t>庭经济困难学生可以同时申请并获得本科生国家助学金，但</w:t>
      </w:r>
    </w:p>
    <w:p>
      <w:pPr>
        <w:pStyle w:val="BodyText"/>
        <w:ind w:left="43"/>
        <w:spacing w:before="1" w:line="222" w:lineRule="auto"/>
        <w:rPr/>
      </w:pPr>
      <w:r>
        <w:rPr>
          <w:spacing w:val="5"/>
        </w:rPr>
        <w:t>不能同时获得本科生国家励志奖学金。</w:t>
      </w:r>
    </w:p>
    <w:p>
      <w:pPr>
        <w:spacing w:line="222" w:lineRule="auto"/>
        <w:sectPr>
          <w:footerReference w:type="default" r:id="rId3"/>
          <w:pgSz w:w="11907" w:h="16839"/>
          <w:pgMar w:top="1423" w:right="1785" w:bottom="1246" w:left="1785" w:header="0" w:footer="975" w:gutter="0"/>
        </w:sectPr>
        <w:rPr/>
      </w:pPr>
    </w:p>
    <w:p>
      <w:pPr>
        <w:pStyle w:val="BodyText"/>
        <w:ind w:left="54" w:right="98" w:firstLine="626"/>
        <w:spacing w:before="186" w:line="333" w:lineRule="auto"/>
        <w:rPr/>
      </w:pPr>
      <w:r>
        <w:rPr>
          <w:rFonts w:ascii="SimHei" w:hAnsi="SimHei" w:eastAsia="SimHei" w:cs="SimHei"/>
          <w:spacing w:val="13"/>
        </w:rPr>
        <w:t>第六条</w:t>
      </w:r>
      <w:r>
        <w:rPr>
          <w:rFonts w:ascii="SimHei" w:hAnsi="SimHei" w:eastAsia="SimHei" w:cs="SimHei"/>
          <w:spacing w:val="69"/>
        </w:rPr>
        <w:t xml:space="preserve"> </w:t>
      </w:r>
      <w:r>
        <w:rPr>
          <w:spacing w:val="13"/>
        </w:rPr>
        <w:t>学校学生工作委员会领导本科生国家奖学金评</w:t>
      </w:r>
      <w:r>
        <w:rPr/>
        <w:t xml:space="preserve"> </w:t>
      </w:r>
      <w:r>
        <w:rPr>
          <w:spacing w:val="8"/>
        </w:rPr>
        <w:t>审推荐工作。学生处负责本科生国家奖学金评审组织管理工</w:t>
      </w:r>
      <w:r>
        <w:rPr>
          <w:spacing w:val="9"/>
        </w:rPr>
        <w:t xml:space="preserve"> </w:t>
      </w:r>
      <w:r>
        <w:rPr>
          <w:spacing w:val="8"/>
        </w:rPr>
        <w:t>作，并提出获奖学生推荐建议名单。各学院负责本科生国家</w:t>
      </w:r>
    </w:p>
    <w:p>
      <w:pPr>
        <w:pStyle w:val="BodyText"/>
        <w:ind w:left="56"/>
        <w:spacing w:line="221" w:lineRule="auto"/>
        <w:rPr/>
      </w:pPr>
      <w:r>
        <w:rPr>
          <w:spacing w:val="4"/>
        </w:rPr>
        <w:t>奖学金初评及人选推荐工作。</w:t>
      </w:r>
    </w:p>
    <w:p>
      <w:pPr>
        <w:pStyle w:val="BodyText"/>
        <w:ind w:left="51" w:firstLine="616"/>
        <w:spacing w:before="186" w:line="334" w:lineRule="auto"/>
        <w:rPr/>
      </w:pPr>
      <w:r>
        <w:rPr>
          <w:rFonts w:ascii="SimHei" w:hAnsi="SimHei" w:eastAsia="SimHei" w:cs="SimHei"/>
        </w:rPr>
        <w:t>第七条</w:t>
      </w:r>
      <w:r>
        <w:rPr>
          <w:rFonts w:ascii="SimHei" w:hAnsi="SimHei" w:eastAsia="SimHei" w:cs="SimHei"/>
        </w:rPr>
        <w:t xml:space="preserve"> </w:t>
      </w:r>
      <w:r>
        <w:rPr/>
        <w:t>本科生国家奖学金每学年评审一次，</w:t>
      </w:r>
      <w:r>
        <w:rPr/>
        <w:t xml:space="preserve"> </w:t>
      </w:r>
      <w:r>
        <w:rPr/>
        <w:t>坚持公开、</w:t>
      </w:r>
      <w:r>
        <w:rPr>
          <w:spacing w:val="16"/>
        </w:rPr>
        <w:t xml:space="preserve"> </w:t>
      </w:r>
      <w:r>
        <w:rPr>
          <w:spacing w:val="8"/>
        </w:rPr>
        <w:t>公平、公正、择优的原则。经学院初评推荐、学生处组织评</w:t>
      </w:r>
      <w:r>
        <w:rPr>
          <w:spacing w:val="12"/>
        </w:rPr>
        <w:t xml:space="preserve"> </w:t>
      </w:r>
      <w:r>
        <w:rPr>
          <w:spacing w:val="2"/>
        </w:rPr>
        <w:t>审，</w:t>
      </w:r>
      <w:r>
        <w:rPr>
          <w:spacing w:val="2"/>
        </w:rPr>
        <w:t xml:space="preserve"> </w:t>
      </w:r>
      <w:r>
        <w:rPr>
          <w:spacing w:val="2"/>
        </w:rPr>
        <w:t>学校学生工作委员会根据教育部全国下达的名额，经集</w:t>
      </w:r>
      <w:r>
        <w:rPr>
          <w:spacing w:val="10"/>
        </w:rPr>
        <w:t xml:space="preserve"> </w:t>
      </w:r>
      <w:r>
        <w:rPr>
          <w:spacing w:val="8"/>
        </w:rPr>
        <w:t>体研究后等额推荐本科生国家奖学金授奖人选，报教育部审</w:t>
      </w:r>
    </w:p>
    <w:p>
      <w:pPr>
        <w:pStyle w:val="BodyText"/>
        <w:ind w:left="49"/>
        <w:spacing w:before="1" w:line="220" w:lineRule="auto"/>
        <w:rPr/>
      </w:pPr>
      <w:r>
        <w:rPr/>
        <w:t>批。</w:t>
      </w:r>
      <w:r>
        <w:rPr>
          <w:spacing w:val="-23"/>
        </w:rPr>
        <w:t xml:space="preserve"> </w:t>
      </w:r>
      <w:r>
        <w:rPr/>
        <w:t>拟推荐名单须在校内进行不少于</w:t>
      </w:r>
      <w:r>
        <w:rPr>
          <w:spacing w:val="-57"/>
        </w:rPr>
        <w:t xml:space="preserve"> </w:t>
      </w:r>
      <w:r>
        <w:rPr/>
        <w:t>5</w:t>
      </w:r>
      <w:r>
        <w:rPr>
          <w:spacing w:val="-53"/>
        </w:rPr>
        <w:t xml:space="preserve"> </w:t>
      </w:r>
      <w:r>
        <w:rPr/>
        <w:t>个工作日的公示。</w:t>
      </w:r>
    </w:p>
    <w:p>
      <w:pPr>
        <w:pStyle w:val="BodyText"/>
        <w:ind w:right="81"/>
        <w:spacing w:before="188" w:line="559" w:lineRule="exact"/>
        <w:jc w:val="right"/>
        <w:rPr/>
      </w:pPr>
      <w:r>
        <w:rPr>
          <w:rFonts w:ascii="SimHei" w:hAnsi="SimHei" w:eastAsia="SimHei" w:cs="SimHei"/>
          <w:spacing w:val="14"/>
          <w:position w:val="18"/>
        </w:rPr>
        <w:t>第八条</w:t>
      </w:r>
      <w:r>
        <w:rPr>
          <w:rFonts w:ascii="SimHei" w:hAnsi="SimHei" w:eastAsia="SimHei" w:cs="SimHei"/>
          <w:spacing w:val="63"/>
          <w:position w:val="18"/>
        </w:rPr>
        <w:t xml:space="preserve"> </w:t>
      </w:r>
      <w:r>
        <w:rPr>
          <w:spacing w:val="14"/>
          <w:position w:val="18"/>
        </w:rPr>
        <w:t>学生处会同财务处及时将本科生国家奖学金一</w:t>
      </w:r>
    </w:p>
    <w:p>
      <w:pPr>
        <w:pStyle w:val="BodyText"/>
        <w:ind w:left="49"/>
        <w:spacing w:line="221" w:lineRule="auto"/>
        <w:rPr/>
      </w:pPr>
      <w:r>
        <w:rPr>
          <w:spacing w:val="7"/>
        </w:rPr>
        <w:t>次性发放给获奖学生，并将获奖情况记入学生档案。</w:t>
      </w:r>
    </w:p>
    <w:p>
      <w:pPr>
        <w:pStyle w:val="BodyText"/>
        <w:ind w:left="53" w:right="100" w:firstLine="633"/>
        <w:spacing w:before="191" w:line="333" w:lineRule="auto"/>
        <w:rPr/>
      </w:pPr>
      <w:r>
        <w:rPr>
          <w:rFonts w:ascii="SimHei" w:hAnsi="SimHei" w:eastAsia="SimHei" w:cs="SimHei"/>
          <w:spacing w:val="15"/>
        </w:rPr>
        <w:t>第九条</w:t>
      </w:r>
      <w:r>
        <w:rPr>
          <w:rFonts w:ascii="SimHei" w:hAnsi="SimHei" w:eastAsia="SimHei" w:cs="SimHei"/>
          <w:spacing w:val="15"/>
        </w:rPr>
        <w:t xml:space="preserve"> </w:t>
      </w:r>
      <w:r>
        <w:rPr>
          <w:spacing w:val="15"/>
        </w:rPr>
        <w:t>本办法由学生处负责解释。学生处根据有关政</w:t>
      </w:r>
      <w:r>
        <w:rPr>
          <w:spacing w:val="1"/>
        </w:rPr>
        <w:t xml:space="preserve"> </w:t>
      </w:r>
      <w:r>
        <w:rPr>
          <w:spacing w:val="8"/>
        </w:rPr>
        <w:t>策文件和学校学生奖励管理办法，结合学校人才培养目标和</w:t>
      </w:r>
    </w:p>
    <w:p>
      <w:pPr>
        <w:pStyle w:val="BodyText"/>
        <w:ind w:left="57"/>
        <w:spacing w:line="221" w:lineRule="auto"/>
        <w:rPr/>
      </w:pPr>
      <w:r>
        <w:rPr>
          <w:spacing w:val="7"/>
        </w:rPr>
        <w:t>工作实际，进一步研究制定本科生国家奖学金</w:t>
      </w:r>
      <w:r>
        <w:rPr>
          <w:spacing w:val="6"/>
        </w:rPr>
        <w:t>评审细则。</w:t>
      </w:r>
    </w:p>
    <w:p>
      <w:pPr>
        <w:pStyle w:val="BodyText"/>
        <w:ind w:left="53" w:right="102" w:firstLine="633"/>
        <w:spacing w:before="190" w:line="333" w:lineRule="auto"/>
        <w:rPr/>
      </w:pPr>
      <w:r>
        <w:rPr>
          <w:rFonts w:ascii="SimHei" w:hAnsi="SimHei" w:eastAsia="SimHei" w:cs="SimHei"/>
          <w:spacing w:val="-3"/>
        </w:rPr>
        <w:t>第十条</w:t>
      </w:r>
      <w:r>
        <w:rPr>
          <w:rFonts w:ascii="SimHei" w:hAnsi="SimHei" w:eastAsia="SimHei" w:cs="SimHei"/>
          <w:spacing w:val="-3"/>
        </w:rPr>
        <w:t xml:space="preserve"> </w:t>
      </w:r>
      <w:r>
        <w:rPr>
          <w:spacing w:val="-3"/>
        </w:rPr>
        <w:t>本办法自</w:t>
      </w:r>
      <w:r>
        <w:rPr>
          <w:spacing w:val="-57"/>
        </w:rPr>
        <w:t xml:space="preserve"> </w:t>
      </w:r>
      <w:r>
        <w:rPr>
          <w:spacing w:val="-3"/>
        </w:rPr>
        <w:t>2020</w:t>
      </w:r>
      <w:r>
        <w:rPr>
          <w:spacing w:val="-47"/>
        </w:rPr>
        <w:t xml:space="preserve"> </w:t>
      </w:r>
      <w:r>
        <w:rPr>
          <w:spacing w:val="-3"/>
        </w:rPr>
        <w:t>年</w:t>
      </w:r>
      <w:r>
        <w:rPr>
          <w:spacing w:val="-59"/>
        </w:rPr>
        <w:t xml:space="preserve"> </w:t>
      </w:r>
      <w:r>
        <w:rPr>
          <w:spacing w:val="-3"/>
        </w:rPr>
        <w:t>5</w:t>
      </w:r>
      <w:r>
        <w:rPr>
          <w:spacing w:val="-38"/>
        </w:rPr>
        <w:t xml:space="preserve"> </w:t>
      </w:r>
      <w:r>
        <w:rPr>
          <w:spacing w:val="-3"/>
        </w:rPr>
        <w:t>月</w:t>
      </w:r>
      <w:r>
        <w:rPr>
          <w:spacing w:val="-41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日起施行，</w:t>
      </w:r>
      <w:r>
        <w:rPr>
          <w:spacing w:val="-92"/>
        </w:rPr>
        <w:t xml:space="preserve"> </w:t>
      </w:r>
      <w:r>
        <w:rPr>
          <w:spacing w:val="-3"/>
        </w:rPr>
        <w:t>《中国人民</w:t>
      </w:r>
      <w:r>
        <w:rPr/>
        <w:t xml:space="preserve"> </w:t>
      </w:r>
      <w:r>
        <w:rPr>
          <w:spacing w:val="5"/>
        </w:rPr>
        <w:t>大学国家奖学金评审管理办法》（2009-2010</w:t>
      </w:r>
      <w:r>
        <w:rPr>
          <w:spacing w:val="-32"/>
        </w:rPr>
        <w:t xml:space="preserve"> </w:t>
      </w:r>
      <w:r>
        <w:rPr>
          <w:spacing w:val="5"/>
        </w:rPr>
        <w:t>学年校办字</w:t>
      </w:r>
      <w:r>
        <w:rPr>
          <w:spacing w:val="-60"/>
        </w:rPr>
        <w:t xml:space="preserve"> </w:t>
      </w:r>
      <w:r>
        <w:rPr>
          <w:spacing w:val="5"/>
        </w:rPr>
        <w:t>26</w:t>
      </w:r>
    </w:p>
    <w:p>
      <w:pPr>
        <w:pStyle w:val="BodyText"/>
        <w:ind w:left="57"/>
        <w:spacing w:before="1" w:line="224" w:lineRule="auto"/>
        <w:rPr/>
      </w:pPr>
      <w:r>
        <w:rPr>
          <w:spacing w:val="-1"/>
        </w:rPr>
        <w:t>号）同时废止。</w:t>
      </w:r>
    </w:p>
    <w:p>
      <w:pPr>
        <w:spacing w:before="13"/>
        <w:rPr/>
      </w:pPr>
      <w:r/>
    </w:p>
    <w:p>
      <w:pPr>
        <w:spacing w:before="13"/>
        <w:rPr/>
      </w:pPr>
      <w:r/>
    </w:p>
    <w:p>
      <w:pPr>
        <w:spacing w:before="13"/>
        <w:rPr/>
      </w:pPr>
      <w:r/>
    </w:p>
    <w:p>
      <w:pPr>
        <w:spacing w:before="13"/>
        <w:rPr/>
      </w:pPr>
      <w:r/>
    </w:p>
    <w:p>
      <w:pPr>
        <w:spacing w:before="13"/>
        <w:rPr/>
      </w:pPr>
      <w:r/>
    </w:p>
    <w:p>
      <w:pPr>
        <w:spacing w:before="13"/>
        <w:rPr/>
      </w:pPr>
      <w:r/>
    </w:p>
    <w:p>
      <w:pPr>
        <w:spacing w:before="13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tbl>
      <w:tblPr>
        <w:tblStyle w:val="TableNormal"/>
        <w:tblW w:w="8365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638"/>
        <w:gridCol w:w="4727"/>
      </w:tblGrid>
      <w:tr>
        <w:trPr>
          <w:trHeight w:val="671" w:hRule="atLeast"/>
        </w:trPr>
        <w:tc>
          <w:tcPr>
            <w:tcW w:w="8365" w:type="dxa"/>
            <w:vAlign w:val="top"/>
            <w:gridSpan w:val="2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327"/>
              <w:spacing w:before="31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抄报：校领导。</w:t>
            </w:r>
          </w:p>
        </w:tc>
      </w:tr>
      <w:tr>
        <w:trPr>
          <w:trHeight w:val="604" w:hRule="atLeast"/>
        </w:trPr>
        <w:tc>
          <w:tcPr>
            <w:tcW w:w="363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340"/>
              <w:spacing w:before="22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学校办公室</w:t>
            </w:r>
          </w:p>
        </w:tc>
        <w:tc>
          <w:tcPr>
            <w:tcW w:w="4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2032"/>
              <w:spacing w:before="22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2020年4月29日印发</w:t>
            </w:r>
          </w:p>
        </w:tc>
      </w:tr>
    </w:tbl>
    <w:p>
      <w:pPr>
        <w:spacing w:line="117" w:lineRule="exact"/>
        <w:rPr>
          <w:rFonts w:ascii="Arial"/>
          <w:sz w:val="10"/>
        </w:rPr>
      </w:pPr>
      <w:r/>
    </w:p>
    <w:sectPr>
      <w:footerReference w:type="default" r:id="rId4"/>
      <w:pgSz w:w="11907" w:h="16839"/>
      <w:pgMar w:top="1431" w:right="1699" w:bottom="1404" w:left="1771" w:header="0" w:footer="113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29"/>
      <w:spacing w:before="1" w:line="172" w:lineRule="auto"/>
      <w:rPr>
        <w:sz w:val="28"/>
        <w:szCs w:val="28"/>
      </w:rPr>
    </w:pPr>
    <w:r>
      <w:rPr>
        <w:sz w:val="28"/>
        <w:szCs w:val="28"/>
        <w:spacing w:val="-13"/>
      </w:rPr>
      <w:t>-</w:t>
    </w:r>
    <w:r>
      <w:rPr>
        <w:sz w:val="28"/>
        <w:szCs w:val="28"/>
        <w:spacing w:val="31"/>
      </w:rPr>
      <w:t xml:space="preserve"> </w:t>
    </w:r>
    <w:r>
      <w:rPr>
        <w:sz w:val="28"/>
        <w:szCs w:val="28"/>
        <w:spacing w:val="-13"/>
      </w:rPr>
      <w:t>1</w:t>
    </w:r>
    <w:r>
      <w:rPr>
        <w:sz w:val="28"/>
        <w:szCs w:val="28"/>
        <w:spacing w:val="8"/>
      </w:rPr>
      <w:t xml:space="preserve"> </w:t>
    </w:r>
    <w:r>
      <w:rPr>
        <w:sz w:val="28"/>
        <w:szCs w:val="28"/>
        <w:spacing w:val="-13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22"/>
      <w:spacing w:line="172" w:lineRule="auto"/>
      <w:rPr>
        <w:sz w:val="28"/>
        <w:szCs w:val="28"/>
      </w:rPr>
    </w:pPr>
    <w:r>
      <w:rPr>
        <w:sz w:val="28"/>
        <w:szCs w:val="28"/>
        <w:spacing w:val="-7"/>
      </w:rPr>
      <w:t>-</w:t>
    </w:r>
    <w:r>
      <w:rPr>
        <w:sz w:val="28"/>
        <w:szCs w:val="28"/>
        <w:spacing w:val="13"/>
      </w:rPr>
      <w:t xml:space="preserve"> </w:t>
    </w:r>
    <w:r>
      <w:rPr>
        <w:sz w:val="28"/>
        <w:szCs w:val="28"/>
        <w:spacing w:val="-7"/>
      </w:rPr>
      <w:t>2</w:t>
    </w:r>
    <w:r>
      <w:rPr>
        <w:sz w:val="28"/>
        <w:szCs w:val="28"/>
        <w:spacing w:val="8"/>
      </w:rPr>
      <w:t xml:space="preserve"> </w:t>
    </w:r>
    <w:r>
      <w:rPr>
        <w:sz w:val="28"/>
        <w:szCs w:val="28"/>
        <w:spacing w:val="-7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43"/>
      <w:spacing w:line="172" w:lineRule="auto"/>
      <w:rPr>
        <w:sz w:val="28"/>
        <w:szCs w:val="28"/>
      </w:rPr>
    </w:pPr>
    <w:r>
      <w:rPr>
        <w:sz w:val="28"/>
        <w:szCs w:val="28"/>
        <w:spacing w:val="-8"/>
      </w:rPr>
      <w:t>-</w:t>
    </w:r>
    <w:r>
      <w:rPr>
        <w:sz w:val="28"/>
        <w:szCs w:val="28"/>
        <w:spacing w:val="16"/>
      </w:rPr>
      <w:t xml:space="preserve"> </w:t>
    </w:r>
    <w:r>
      <w:rPr>
        <w:sz w:val="28"/>
        <w:szCs w:val="28"/>
        <w:spacing w:val="-8"/>
      </w:rPr>
      <w:t>3</w:t>
    </w:r>
    <w:r>
      <w:rPr>
        <w:sz w:val="28"/>
        <w:szCs w:val="28"/>
        <w:spacing w:val="8"/>
      </w:rPr>
      <w:t xml:space="preserve"> </w:t>
    </w:r>
    <w:r>
      <w:rPr>
        <w:sz w:val="28"/>
        <w:szCs w:val="28"/>
        <w:spacing w:val="-8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关于重新修订《中国人民大学本科学生成绩</dc:title>
  <dc:creator>hejia</dc:creator>
  <dcterms:created xsi:type="dcterms:W3CDTF">2020-04-29T15:57:23Z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2023-12-13T23:34:47</vt:filetime>
  </property>
</Properties>
</file>