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434795">
      <w:pPr>
        <w:widowControl/>
        <w:shd w:val="clear" w:color="auto" w:fill="FFFFFF"/>
        <w:spacing w:after="156" w:afterLines="50"/>
        <w:jc w:val="center"/>
        <w:outlineLvl w:val="2"/>
        <w:rPr>
          <w:rFonts w:ascii="宋体" w:hAnsi="宋体" w:eastAsia="宋体" w:cs="宋体"/>
          <w:b/>
          <w:bCs/>
          <w:kern w:val="0"/>
          <w:sz w:val="36"/>
          <w:szCs w:val="36"/>
        </w:rPr>
      </w:pPr>
      <w:r>
        <w:rPr>
          <w:rFonts w:hint="eastAsia" w:ascii="宋体" w:hAnsi="宋体" w:eastAsia="宋体" w:cs="宋体"/>
          <w:b/>
          <w:bCs/>
          <w:kern w:val="0"/>
          <w:sz w:val="36"/>
          <w:szCs w:val="36"/>
        </w:rPr>
        <w:t>矿业与煤炭学院关于推荐2026届优秀应届本科毕业生免试攻读硕士学位研究生工作的工作细则</w:t>
      </w:r>
    </w:p>
    <w:p w14:paraId="321E1AB0">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根据《内蒙古科技大学关于推荐2026届优秀应届本科毕业生免试攻读硕士学位研究生工作的实施方案》文件精神，结合矿业与煤炭学院实际情况，特制定此实施细则。</w:t>
      </w:r>
    </w:p>
    <w:p w14:paraId="47F29992">
      <w:pPr>
        <w:spacing w:line="560" w:lineRule="exact"/>
        <w:ind w:firstLine="640" w:firstLineChars="200"/>
        <w:rPr>
          <w:rFonts w:ascii="黑体" w:hAnsi="黑体" w:eastAsia="黑体"/>
          <w:sz w:val="32"/>
          <w:szCs w:val="32"/>
        </w:rPr>
      </w:pPr>
      <w:r>
        <w:rPr>
          <w:rFonts w:hint="eastAsia" w:ascii="黑体" w:hAnsi="黑体" w:eastAsia="黑体"/>
          <w:sz w:val="32"/>
          <w:szCs w:val="32"/>
        </w:rPr>
        <w:t>一、总体要求</w:t>
      </w:r>
    </w:p>
    <w:p w14:paraId="40FA4264">
      <w:pPr>
        <w:widowControl/>
        <w:shd w:val="clear" w:color="auto" w:fill="FFFFFF"/>
        <w:spacing w:line="576"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rPr>
        <w:t>围绕落实立德树人根本任务，从国家战略需求和高质量发展需要出发，优先支持</w:t>
      </w:r>
      <w:bookmarkStart w:id="0" w:name="OLE_LINK3"/>
      <w:r>
        <w:rPr>
          <w:rFonts w:hint="eastAsia" w:ascii="仿宋" w:hAnsi="仿宋" w:eastAsia="仿宋" w:cs="仿宋"/>
          <w:kern w:val="0"/>
          <w:sz w:val="32"/>
          <w:szCs w:val="32"/>
        </w:rPr>
        <w:t>一流学科（专业）、工程教育认证专业</w:t>
      </w:r>
      <w:bookmarkEnd w:id="0"/>
      <w:r>
        <w:rPr>
          <w:rFonts w:hint="eastAsia" w:ascii="仿宋" w:hAnsi="仿宋" w:eastAsia="仿宋" w:cs="仿宋"/>
          <w:kern w:val="0"/>
          <w:sz w:val="32"/>
          <w:szCs w:val="32"/>
        </w:rPr>
        <w:t>，坚持面向世界科技前沿、面向经济主战场、面向国家重大需求、面向人民生命健康，着力造就拔尖创新人才，牢固树立质量意识，坚持全面考查、综合评价、择优选拔的原则，坚持公开、公平、公正原则，通过推免生工作引导学生全面发展。</w:t>
      </w:r>
    </w:p>
    <w:p w14:paraId="5BD1D3B0">
      <w:pPr>
        <w:widowControl/>
        <w:shd w:val="clear" w:color="auto" w:fill="FFFFFF"/>
        <w:spacing w:line="576" w:lineRule="exact"/>
        <w:ind w:firstLine="450"/>
        <w:rPr>
          <w:rFonts w:ascii="黑体" w:hAnsi="黑体" w:eastAsia="黑体" w:cs="宋体"/>
          <w:kern w:val="0"/>
          <w:sz w:val="32"/>
          <w:szCs w:val="32"/>
        </w:rPr>
      </w:pPr>
      <w:r>
        <w:rPr>
          <w:rFonts w:hint="eastAsia" w:ascii="黑体" w:hAnsi="黑体" w:eastAsia="黑体" w:cs="宋体"/>
          <w:b/>
          <w:bCs/>
          <w:kern w:val="0"/>
          <w:sz w:val="32"/>
          <w:szCs w:val="32"/>
        </w:rPr>
        <w:t>二、组织领导</w:t>
      </w:r>
    </w:p>
    <w:p w14:paraId="1BB2ED38">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成立学院推免生遴选工作小组，负责推荐优秀应届本科毕业生免试攻读硕士学位研究生遴选工作。</w:t>
      </w:r>
    </w:p>
    <w:p w14:paraId="3A432E7F">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组长：段志峰、张光存</w:t>
      </w:r>
    </w:p>
    <w:p w14:paraId="3E5B9DF8">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成员：温静雅、王创业、李建伟、吴祥业、李绪萍、</w:t>
      </w:r>
    </w:p>
    <w:p w14:paraId="5BC81925">
      <w:pPr>
        <w:widowControl/>
        <w:shd w:val="clear" w:color="auto" w:fill="FFFFFF"/>
        <w:spacing w:line="576" w:lineRule="exact"/>
        <w:ind w:left="1277" w:leftChars="608" w:firstLine="320" w:firstLineChars="100"/>
        <w:rPr>
          <w:rFonts w:ascii="仿宋" w:hAnsi="仿宋" w:eastAsia="仿宋" w:cs="宋体"/>
          <w:kern w:val="0"/>
          <w:sz w:val="32"/>
          <w:szCs w:val="32"/>
        </w:rPr>
      </w:pPr>
      <w:r>
        <w:rPr>
          <w:rFonts w:hint="eastAsia" w:ascii="仿宋" w:hAnsi="仿宋" w:eastAsia="仿宋" w:cs="宋体"/>
          <w:kern w:val="0"/>
          <w:sz w:val="32"/>
          <w:szCs w:val="32"/>
        </w:rPr>
        <w:t>李大虎、金剑、尚海丽、朱东岳、屈启龙、</w:t>
      </w:r>
    </w:p>
    <w:p w14:paraId="2679896B">
      <w:pPr>
        <w:widowControl/>
        <w:shd w:val="clear" w:color="auto" w:fill="FFFFFF"/>
        <w:spacing w:line="576" w:lineRule="exact"/>
        <w:ind w:left="1277" w:leftChars="608" w:firstLine="320" w:firstLineChars="100"/>
        <w:rPr>
          <w:rFonts w:ascii="仿宋" w:hAnsi="仿宋" w:eastAsia="仿宋" w:cs="宋体"/>
          <w:kern w:val="0"/>
          <w:sz w:val="32"/>
          <w:szCs w:val="32"/>
        </w:rPr>
      </w:pPr>
      <w:r>
        <w:rPr>
          <w:rFonts w:hint="eastAsia" w:ascii="仿宋" w:hAnsi="仿宋" w:eastAsia="仿宋" w:cs="宋体"/>
          <w:kern w:val="0"/>
          <w:sz w:val="32"/>
          <w:szCs w:val="32"/>
        </w:rPr>
        <w:t>田慧芳、胡显峰、郭灵飞</w:t>
      </w:r>
    </w:p>
    <w:p w14:paraId="1F9993B5">
      <w:pPr>
        <w:widowControl/>
        <w:shd w:val="clear" w:color="auto" w:fill="FFFFFF"/>
        <w:spacing w:line="576" w:lineRule="exact"/>
        <w:ind w:firstLine="450"/>
        <w:rPr>
          <w:rFonts w:ascii="黑体" w:hAnsi="黑体" w:eastAsia="黑体" w:cs="宋体"/>
          <w:b/>
          <w:bCs/>
          <w:kern w:val="0"/>
          <w:sz w:val="32"/>
          <w:szCs w:val="32"/>
        </w:rPr>
      </w:pPr>
      <w:r>
        <w:rPr>
          <w:rFonts w:hint="eastAsia" w:ascii="黑体" w:hAnsi="黑体" w:eastAsia="黑体" w:cs="宋体"/>
          <w:b/>
          <w:bCs/>
          <w:kern w:val="0"/>
          <w:sz w:val="32"/>
          <w:szCs w:val="32"/>
        </w:rPr>
        <w:t>三、申请条件</w:t>
      </w:r>
    </w:p>
    <w:p w14:paraId="61C44551">
      <w:pPr>
        <w:widowControl/>
        <w:shd w:val="clear" w:color="auto" w:fill="FFFFFF"/>
        <w:spacing w:line="576" w:lineRule="exact"/>
        <w:ind w:firstLine="640" w:firstLineChars="200"/>
        <w:rPr>
          <w:rFonts w:ascii="仿宋" w:hAnsi="仿宋" w:eastAsia="仿宋" w:cs="宋体"/>
          <w:kern w:val="0"/>
          <w:sz w:val="32"/>
          <w:szCs w:val="32"/>
          <w:lang w:val="en"/>
        </w:rPr>
      </w:pPr>
      <w:r>
        <w:rPr>
          <w:rFonts w:hint="eastAsia" w:ascii="仿宋" w:hAnsi="仿宋" w:eastAsia="仿宋" w:cs="仿宋"/>
          <w:sz w:val="32"/>
          <w:szCs w:val="32"/>
        </w:rPr>
        <w:t>推荐工作遵循德、智、体、美、劳全面衡量，坚持择优推荐、保证质量，把学生思想政治素质和品德考核作为遴选推荐和考核录取的首要依据，思想品德考核不合格者不予以推荐。被推荐人应同时具备以下基本条件：</w:t>
      </w:r>
    </w:p>
    <w:p w14:paraId="41A427F7">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lang w:val="en"/>
        </w:rPr>
        <w:t>（</w:t>
      </w:r>
      <w:r>
        <w:rPr>
          <w:rFonts w:hint="eastAsia" w:ascii="仿宋" w:hAnsi="仿宋" w:eastAsia="仿宋" w:cs="宋体"/>
          <w:kern w:val="0"/>
          <w:sz w:val="32"/>
          <w:szCs w:val="32"/>
        </w:rPr>
        <w:t>一</w:t>
      </w:r>
      <w:r>
        <w:rPr>
          <w:rFonts w:hint="eastAsia" w:ascii="仿宋" w:hAnsi="仿宋" w:eastAsia="仿宋" w:cs="宋体"/>
          <w:kern w:val="0"/>
          <w:sz w:val="32"/>
          <w:szCs w:val="32"/>
          <w:lang w:val="en"/>
        </w:rPr>
        <w:t>）</w:t>
      </w:r>
      <w:r>
        <w:rPr>
          <w:rFonts w:hint="eastAsia" w:ascii="仿宋" w:hAnsi="仿宋" w:eastAsia="仿宋" w:cs="仿宋"/>
          <w:sz w:val="32"/>
          <w:szCs w:val="32"/>
        </w:rPr>
        <w:t>具有高尚的爱国主义情操和集体主义精神，践行社会主义核心价值观，遵守学术道德和学术规范，诚实守信，遵纪守法，积极向上，身心健康。</w:t>
      </w:r>
    </w:p>
    <w:p w14:paraId="519E0C04">
      <w:pPr>
        <w:widowControl/>
        <w:shd w:val="clear" w:color="auto" w:fill="FFFFFF"/>
        <w:spacing w:line="576" w:lineRule="exact"/>
        <w:ind w:firstLine="640" w:firstLineChars="200"/>
        <w:rPr>
          <w:rFonts w:ascii="仿宋" w:hAnsi="仿宋" w:eastAsia="仿宋" w:cs="宋体"/>
          <w:kern w:val="0"/>
          <w:sz w:val="32"/>
          <w:szCs w:val="32"/>
          <w:lang w:val="en"/>
        </w:rPr>
      </w:pPr>
      <w:r>
        <w:rPr>
          <w:rFonts w:hint="eastAsia" w:ascii="仿宋" w:hAnsi="仿宋" w:eastAsia="仿宋" w:cs="仿宋"/>
          <w:sz w:val="32"/>
          <w:szCs w:val="32"/>
        </w:rPr>
        <w:t>（二）纳入国家普通本科招生计划录取的应届毕业生（不含专升本、第二学士学位学生）。</w:t>
      </w:r>
    </w:p>
    <w:p w14:paraId="373FD4C3">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仿宋"/>
          <w:sz w:val="32"/>
          <w:szCs w:val="32"/>
        </w:rPr>
        <w:t>（三）勤奋学习，刻苦钻研，成绩优秀；学术研究兴趣浓厚，有较强的创新意识、创新能力和专业能力；四年制专业前六个学期必修课程学分绩在本专业排名前30%，</w:t>
      </w:r>
      <w:r>
        <w:rPr>
          <w:rFonts w:hint="eastAsia" w:ascii="仿宋" w:hAnsi="仿宋" w:eastAsia="仿宋" w:cs="宋体"/>
          <w:kern w:val="0"/>
          <w:sz w:val="32"/>
          <w:szCs w:val="32"/>
        </w:rPr>
        <w:t>必修课为首次成绩，且无挂课记录（包含攻读我院直博、工程硕博）。</w:t>
      </w:r>
    </w:p>
    <w:p w14:paraId="26D2187B">
      <w:pPr>
        <w:widowControl/>
        <w:shd w:val="clear" w:color="auto" w:fill="FFFFFF"/>
        <w:spacing w:line="576" w:lineRule="exact"/>
        <w:ind w:firstLine="640" w:firstLineChars="200"/>
        <w:rPr>
          <w:rFonts w:ascii="仿宋" w:hAnsi="仿宋" w:eastAsia="仿宋" w:cs="仿宋"/>
          <w:sz w:val="32"/>
          <w:szCs w:val="32"/>
        </w:rPr>
      </w:pPr>
      <w:r>
        <w:rPr>
          <w:rFonts w:hint="eastAsia" w:ascii="仿宋" w:hAnsi="仿宋" w:eastAsia="仿宋" w:cs="仿宋"/>
          <w:sz w:val="32"/>
          <w:szCs w:val="32"/>
        </w:rPr>
        <w:t>（四）诚实守信，学风端正，品行表现优良，无任何考试作弊、剽窃他人学术成果和违法违纪受处分记录。</w:t>
      </w:r>
    </w:p>
    <w:p w14:paraId="6501DFC7">
      <w:pPr>
        <w:widowControl/>
        <w:shd w:val="clear" w:color="auto" w:fill="FFFFFF"/>
        <w:spacing w:line="576" w:lineRule="exact"/>
        <w:ind w:firstLine="640" w:firstLineChars="200"/>
        <w:rPr>
          <w:rFonts w:ascii="仿宋" w:hAnsi="仿宋" w:eastAsia="仿宋" w:cs="仿宋"/>
          <w:sz w:val="32"/>
          <w:szCs w:val="32"/>
          <w:lang w:val="en"/>
        </w:rPr>
      </w:pPr>
      <w:r>
        <w:rPr>
          <w:rFonts w:hint="eastAsia" w:ascii="仿宋" w:hAnsi="仿宋" w:eastAsia="仿宋" w:cs="仿宋"/>
          <w:sz w:val="32"/>
          <w:szCs w:val="32"/>
        </w:rPr>
        <w:t>（五）具有较高的外语水平和运用能力，</w:t>
      </w:r>
      <w:r>
        <w:rPr>
          <w:rFonts w:hint="eastAsia" w:ascii="仿宋" w:hAnsi="仿宋" w:eastAsia="仿宋" w:cs="宋体"/>
          <w:kern w:val="0"/>
          <w:sz w:val="32"/>
          <w:szCs w:val="32"/>
        </w:rPr>
        <w:t>参加全国大学四级及以上外语等级考试，成绩合格者（英语</w:t>
      </w:r>
      <w:r>
        <w:rPr>
          <w:rFonts w:hint="eastAsia" w:ascii="仿宋" w:hAnsi="仿宋" w:eastAsia="仿宋" w:cs="宋体"/>
          <w:kern w:val="0"/>
          <w:sz w:val="32"/>
          <w:szCs w:val="32"/>
          <w:lang w:val="en"/>
        </w:rPr>
        <w:t>425</w:t>
      </w:r>
      <w:r>
        <w:rPr>
          <w:rFonts w:hint="eastAsia" w:ascii="仿宋" w:hAnsi="仿宋" w:eastAsia="仿宋" w:cs="宋体"/>
          <w:kern w:val="0"/>
          <w:sz w:val="32"/>
          <w:szCs w:val="32"/>
        </w:rPr>
        <w:t>分及以上，小语种60分及以上）（包含攻读我院推免直博、工程硕士、工程博士）。</w:t>
      </w:r>
    </w:p>
    <w:p w14:paraId="13F2BEDF">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lang w:val="en"/>
        </w:rPr>
        <w:t>（</w:t>
      </w:r>
      <w:r>
        <w:rPr>
          <w:rFonts w:hint="eastAsia" w:ascii="仿宋" w:hAnsi="仿宋" w:eastAsia="仿宋" w:cs="宋体"/>
          <w:kern w:val="0"/>
          <w:sz w:val="32"/>
          <w:szCs w:val="32"/>
        </w:rPr>
        <w:t>六</w:t>
      </w:r>
      <w:r>
        <w:rPr>
          <w:rFonts w:hint="eastAsia" w:ascii="仿宋" w:hAnsi="仿宋" w:eastAsia="仿宋" w:cs="宋体"/>
          <w:kern w:val="0"/>
          <w:sz w:val="32"/>
          <w:szCs w:val="32"/>
          <w:lang w:val="en"/>
        </w:rPr>
        <w:t>）若满足第3条资格的报名人数少于名额数，首批推免名单确定后，剩余名额报名条件放宽为：必修课程不及格记录不高于两门且目前无不及格课程。</w:t>
      </w:r>
    </w:p>
    <w:p w14:paraId="629121DD">
      <w:pPr>
        <w:widowControl/>
        <w:shd w:val="clear" w:color="auto" w:fill="FFFFFF"/>
        <w:spacing w:line="576" w:lineRule="exact"/>
        <w:ind w:firstLine="640" w:firstLineChars="200"/>
        <w:rPr>
          <w:rFonts w:ascii="仿宋" w:hAnsi="仿宋" w:eastAsia="仿宋" w:cs="宋体"/>
          <w:b/>
          <w:bCs/>
          <w:kern w:val="0"/>
          <w:sz w:val="32"/>
          <w:szCs w:val="32"/>
        </w:rPr>
      </w:pPr>
      <w:r>
        <w:rPr>
          <w:rFonts w:hint="eastAsia" w:ascii="仿宋" w:hAnsi="仿宋" w:eastAsia="仿宋" w:cs="宋体"/>
          <w:kern w:val="0"/>
          <w:sz w:val="32"/>
          <w:szCs w:val="32"/>
        </w:rPr>
        <w:t>（七）若申请攻读我院直博、工程硕士、工程博士推免研究生（包括采矿工程、矿物加工工程两个专业）人数少于名额数，首批推免名单确定后，剩余名额报名条件放宽为：必修课程不及格记录不高于两门且目前无不及格课程；全国大学英语四级400分及以上，小语种55分及以上。</w:t>
      </w:r>
      <w:r>
        <w:rPr>
          <w:rFonts w:hint="eastAsia" w:ascii="仿宋" w:hAnsi="仿宋" w:eastAsia="仿宋" w:cs="宋体"/>
          <w:b/>
          <w:bCs/>
          <w:kern w:val="0"/>
          <w:sz w:val="32"/>
          <w:szCs w:val="32"/>
        </w:rPr>
        <w:t>申请工程硕士、工程博士的同学需参加学校考核组的面试，面试考核成绩作为附加分计入总分，学校考核组成员为学校和试点企业该专业领域具有或相当于副高以上职称的专业技术人员。</w:t>
      </w:r>
    </w:p>
    <w:p w14:paraId="74CD059B">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（八）</w:t>
      </w:r>
      <w:r>
        <w:rPr>
          <w:rFonts w:hint="eastAsia" w:ascii="仿宋" w:hAnsi="仿宋" w:eastAsia="仿宋" w:cs="仿宋"/>
          <w:sz w:val="32"/>
          <w:szCs w:val="32"/>
        </w:rPr>
        <w:t>对有特殊学术专长或具有突出培养潜质者，经本校二级教授或学科带头人牵头的三名以上（含三名）教授联名推荐，学生有关材料（如获奖证书、论文、发明专利、创新创业比赛、主持大学生创新实验计划等，第一署名单位须为内蒙古科技大学）和教授推荐信经学院公示、学校推免生遴选工作领导小组审查同意，可不受上述第（三）条限制。</w:t>
      </w:r>
    </w:p>
    <w:p w14:paraId="785D01D8">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lang w:val="en"/>
        </w:rPr>
        <w:t>（</w:t>
      </w:r>
      <w:r>
        <w:rPr>
          <w:rFonts w:hint="eastAsia" w:ascii="仿宋" w:hAnsi="仿宋" w:eastAsia="仿宋" w:cs="宋体"/>
          <w:kern w:val="0"/>
          <w:sz w:val="32"/>
          <w:szCs w:val="32"/>
        </w:rPr>
        <w:t>九</w:t>
      </w:r>
      <w:r>
        <w:rPr>
          <w:rFonts w:hint="eastAsia" w:ascii="仿宋" w:hAnsi="仿宋" w:eastAsia="仿宋" w:cs="宋体"/>
          <w:kern w:val="0"/>
          <w:sz w:val="32"/>
          <w:szCs w:val="32"/>
          <w:lang w:val="en"/>
        </w:rPr>
        <w:t>）若满足</w:t>
      </w:r>
      <w:r>
        <w:rPr>
          <w:rFonts w:hint="eastAsia" w:ascii="仿宋" w:hAnsi="仿宋" w:eastAsia="仿宋" w:cs="宋体"/>
          <w:kern w:val="0"/>
          <w:sz w:val="32"/>
          <w:szCs w:val="32"/>
        </w:rPr>
        <w:t>推免资格的</w:t>
      </w:r>
      <w:r>
        <w:rPr>
          <w:rFonts w:hint="eastAsia" w:ascii="仿宋" w:hAnsi="仿宋" w:eastAsia="仿宋" w:cs="宋体"/>
          <w:kern w:val="0"/>
          <w:sz w:val="32"/>
          <w:szCs w:val="32"/>
          <w:lang w:val="en"/>
        </w:rPr>
        <w:t>报名人数少于</w:t>
      </w:r>
      <w:r>
        <w:rPr>
          <w:rFonts w:hint="eastAsia" w:ascii="仿宋" w:hAnsi="仿宋" w:eastAsia="仿宋" w:cs="宋体"/>
          <w:kern w:val="0"/>
          <w:sz w:val="32"/>
          <w:szCs w:val="32"/>
        </w:rPr>
        <w:t>我院分配</w:t>
      </w:r>
      <w:r>
        <w:rPr>
          <w:rFonts w:hint="eastAsia" w:ascii="仿宋" w:hAnsi="仿宋" w:eastAsia="仿宋" w:cs="宋体"/>
          <w:kern w:val="0"/>
          <w:sz w:val="32"/>
          <w:szCs w:val="32"/>
          <w:lang w:val="en"/>
        </w:rPr>
        <w:t>名额数，</w:t>
      </w:r>
      <w:r>
        <w:rPr>
          <w:rFonts w:hint="eastAsia" w:ascii="仿宋" w:hAnsi="仿宋" w:eastAsia="仿宋" w:cs="宋体"/>
          <w:kern w:val="0"/>
          <w:sz w:val="32"/>
          <w:szCs w:val="32"/>
        </w:rPr>
        <w:t>学院推免生遴选工作小组再进一步研究讨论合理放宽相应遴选条件要求。</w:t>
      </w:r>
    </w:p>
    <w:p w14:paraId="231CA319">
      <w:pPr>
        <w:widowControl/>
        <w:shd w:val="clear" w:color="auto" w:fill="FFFFFF"/>
        <w:spacing w:line="576" w:lineRule="exact"/>
        <w:ind w:firstLine="643" w:firstLineChars="200"/>
        <w:rPr>
          <w:rFonts w:ascii="黑体" w:hAnsi="黑体" w:eastAsia="黑体" w:cs="宋体"/>
          <w:b/>
          <w:bCs/>
          <w:kern w:val="0"/>
          <w:sz w:val="32"/>
          <w:szCs w:val="32"/>
        </w:rPr>
      </w:pPr>
      <w:r>
        <w:rPr>
          <w:rFonts w:hint="eastAsia" w:ascii="黑体" w:hAnsi="黑体" w:eastAsia="黑体" w:cs="宋体"/>
          <w:b/>
          <w:bCs/>
          <w:kern w:val="0"/>
          <w:sz w:val="32"/>
          <w:szCs w:val="32"/>
        </w:rPr>
        <w:t>四、信息公开和名额分配</w:t>
      </w:r>
    </w:p>
    <w:p w14:paraId="1CA9B1A7">
      <w:pPr>
        <w:widowControl/>
        <w:shd w:val="clear" w:color="auto" w:fill="FFFFFF"/>
        <w:spacing w:line="576" w:lineRule="exact"/>
        <w:ind w:firstLine="643" w:firstLineChars="200"/>
        <w:rPr>
          <w:rFonts w:ascii="仿宋" w:hAnsi="仿宋" w:eastAsia="仿宋" w:cs="宋体"/>
          <w:kern w:val="0"/>
          <w:sz w:val="32"/>
          <w:szCs w:val="32"/>
        </w:rPr>
      </w:pPr>
      <w:r>
        <w:rPr>
          <w:rFonts w:hint="eastAsia" w:ascii="仿宋" w:hAnsi="仿宋" w:eastAsia="仿宋" w:cs="宋体"/>
          <w:b/>
          <w:bCs/>
          <w:kern w:val="0"/>
          <w:sz w:val="32"/>
          <w:szCs w:val="32"/>
        </w:rPr>
        <w:t>（一）信息公开</w:t>
      </w:r>
    </w:p>
    <w:p w14:paraId="351116A8">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学院及时向应届本科毕业生公告学校文件，公示学院推免实施细则、推荐名单、排序等重要事项。</w:t>
      </w:r>
    </w:p>
    <w:p w14:paraId="6B9EED57">
      <w:pPr>
        <w:widowControl/>
        <w:shd w:val="clear" w:color="auto" w:fill="FFFFFF"/>
        <w:spacing w:line="576" w:lineRule="exact"/>
        <w:ind w:firstLine="643" w:firstLineChars="200"/>
        <w:rPr>
          <w:rFonts w:ascii="仿宋" w:hAnsi="仿宋" w:eastAsia="仿宋" w:cs="宋体"/>
          <w:kern w:val="0"/>
          <w:sz w:val="32"/>
          <w:szCs w:val="32"/>
        </w:rPr>
      </w:pPr>
      <w:r>
        <w:rPr>
          <w:rFonts w:hint="eastAsia" w:ascii="仿宋" w:hAnsi="仿宋" w:eastAsia="仿宋" w:cs="宋体"/>
          <w:b/>
          <w:bCs/>
          <w:kern w:val="0"/>
          <w:sz w:val="32"/>
          <w:szCs w:val="32"/>
        </w:rPr>
        <w:t>（二）名额分配</w:t>
      </w:r>
    </w:p>
    <w:p w14:paraId="4B04194B">
      <w:pPr>
        <w:widowControl/>
        <w:shd w:val="clear" w:color="auto" w:fill="FFFFFF"/>
        <w:spacing w:line="576" w:lineRule="exact"/>
        <w:ind w:firstLine="640" w:firstLineChars="200"/>
        <w:rPr>
          <w:rFonts w:ascii="微软雅黑" w:hAnsi="微软雅黑" w:eastAsia="微软雅黑" w:cs="宋体"/>
          <w:kern w:val="0"/>
          <w:szCs w:val="21"/>
        </w:rPr>
      </w:pPr>
      <w:r>
        <w:rPr>
          <w:rFonts w:hint="eastAsia" w:ascii="仿宋" w:hAnsi="仿宋" w:eastAsia="仿宋" w:cs="宋体"/>
          <w:kern w:val="0"/>
          <w:sz w:val="32"/>
          <w:szCs w:val="32"/>
        </w:rPr>
        <w:t>学院根据学校相关文件精神及对应年份推免名额分配情况，按照各专业应届毕业生（不含专升本、第二学士学位）为基数，</w:t>
      </w:r>
      <w:r>
        <w:rPr>
          <w:rFonts w:hint="eastAsia" w:ascii="仿宋" w:hAnsi="仿宋" w:eastAsia="仿宋" w:cs="仿宋"/>
          <w:sz w:val="32"/>
          <w:szCs w:val="32"/>
        </w:rPr>
        <w:t>综合考虑自治区级示范性特色学院、一流学科（专业）、工程教育认证专业、专业建设实效等因素，</w:t>
      </w:r>
      <w:r>
        <w:rPr>
          <w:rFonts w:hint="eastAsia" w:ascii="仿宋" w:hAnsi="仿宋" w:eastAsia="仿宋" w:cs="宋体"/>
          <w:kern w:val="0"/>
          <w:sz w:val="32"/>
          <w:szCs w:val="32"/>
        </w:rPr>
        <w:t>经学院党政教联席会议讨论确定对应年份各专业推免名额分配情况。若有专业无符合推免遴选条件的学生，该专业推免指标调剂到我院其他专业。</w:t>
      </w:r>
    </w:p>
    <w:p w14:paraId="774B214B">
      <w:pPr>
        <w:widowControl/>
        <w:shd w:val="clear" w:color="auto" w:fill="FFFFFF"/>
        <w:spacing w:line="576" w:lineRule="exact"/>
        <w:ind w:firstLine="643" w:firstLineChars="200"/>
        <w:rPr>
          <w:rFonts w:ascii="微软雅黑" w:hAnsi="微软雅黑" w:eastAsia="微软雅黑" w:cs="宋体"/>
          <w:kern w:val="0"/>
          <w:szCs w:val="21"/>
        </w:rPr>
      </w:pPr>
      <w:r>
        <w:rPr>
          <w:rFonts w:hint="eastAsia" w:ascii="黑体" w:hAnsi="黑体" w:eastAsia="黑体" w:cs="宋体"/>
          <w:b/>
          <w:bCs/>
          <w:kern w:val="0"/>
          <w:sz w:val="32"/>
          <w:szCs w:val="32"/>
        </w:rPr>
        <w:t>五、计分办法</w:t>
      </w:r>
    </w:p>
    <w:p w14:paraId="18492C4A">
      <w:pPr>
        <w:widowControl/>
        <w:shd w:val="clear" w:color="auto" w:fill="FFFFFF"/>
        <w:spacing w:line="576" w:lineRule="exact"/>
        <w:ind w:firstLine="643" w:firstLineChars="200"/>
        <w:rPr>
          <w:rFonts w:ascii="仿宋" w:hAnsi="仿宋" w:eastAsia="仿宋" w:cs="宋体"/>
          <w:kern w:val="0"/>
          <w:sz w:val="32"/>
          <w:szCs w:val="32"/>
        </w:rPr>
      </w:pPr>
      <w:r>
        <w:rPr>
          <w:rFonts w:hint="eastAsia" w:ascii="仿宋" w:hAnsi="仿宋" w:eastAsia="仿宋" w:cs="宋体"/>
          <w:b/>
          <w:bCs/>
          <w:kern w:val="0"/>
          <w:sz w:val="32"/>
          <w:szCs w:val="32"/>
        </w:rPr>
        <w:t>（一）综合测评成绩</w:t>
      </w:r>
    </w:p>
    <w:p w14:paraId="4A34D80B">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推免生综合测评成绩由课程学习成绩、特殊学术专长或具有突出培养潜质加分构成（计算结果保留两位小数，下同），其中课程学习成绩占比为90%。</w:t>
      </w:r>
    </w:p>
    <w:p w14:paraId="6850EA92">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综合测评成绩</w:t>
      </w:r>
      <w:r>
        <w:rPr>
          <w:rFonts w:hint="eastAsia" w:ascii="仿宋" w:hAnsi="仿宋" w:eastAsia="仿宋" w:cs="宋体"/>
          <w:kern w:val="0"/>
          <w:sz w:val="32"/>
          <w:szCs w:val="32"/>
          <w:lang w:val="en"/>
        </w:rPr>
        <w:t>=</w:t>
      </w:r>
      <w:r>
        <w:rPr>
          <w:rFonts w:hint="eastAsia" w:ascii="仿宋" w:hAnsi="仿宋" w:eastAsia="仿宋" w:cs="宋体"/>
          <w:kern w:val="0"/>
          <w:sz w:val="32"/>
          <w:szCs w:val="32"/>
        </w:rPr>
        <w:t>课程学习成绩×90</w:t>
      </w:r>
      <w:r>
        <w:rPr>
          <w:rFonts w:hint="eastAsia" w:ascii="仿宋" w:hAnsi="仿宋" w:eastAsia="仿宋" w:cs="宋体"/>
          <w:kern w:val="0"/>
          <w:sz w:val="32"/>
          <w:szCs w:val="32"/>
          <w:lang w:val="en"/>
        </w:rPr>
        <w:t>%</w:t>
      </w:r>
      <w:r>
        <w:rPr>
          <w:rFonts w:hint="eastAsia" w:ascii="仿宋" w:hAnsi="仿宋" w:eastAsia="仿宋" w:cs="宋体"/>
          <w:kern w:val="0"/>
          <w:sz w:val="32"/>
          <w:szCs w:val="32"/>
        </w:rPr>
        <w:t>＋特殊学术专长或具有突出培养潜质加分×10</w:t>
      </w:r>
      <w:r>
        <w:rPr>
          <w:rFonts w:hint="eastAsia" w:ascii="仿宋" w:hAnsi="仿宋" w:eastAsia="仿宋" w:cs="宋体"/>
          <w:kern w:val="0"/>
          <w:sz w:val="32"/>
          <w:szCs w:val="32"/>
          <w:lang w:val="en"/>
        </w:rPr>
        <w:t>%</w:t>
      </w:r>
      <w:r>
        <w:rPr>
          <w:rFonts w:hint="eastAsia" w:ascii="仿宋" w:hAnsi="仿宋" w:eastAsia="仿宋" w:cs="宋体"/>
          <w:kern w:val="0"/>
          <w:sz w:val="32"/>
          <w:szCs w:val="32"/>
        </w:rPr>
        <w:t>（计算结果保留两位小数，若综合测评成绩相同，课程学习成绩高者优先）。根据综合测评成绩进行排序，额满为止。如果排名在前的申请人放弃其推免资格，则依次递补。</w:t>
      </w:r>
    </w:p>
    <w:p w14:paraId="0343D54F">
      <w:pPr>
        <w:widowControl/>
        <w:shd w:val="clear" w:color="auto" w:fill="FFFFFF"/>
        <w:spacing w:line="576" w:lineRule="exact"/>
        <w:ind w:firstLine="643" w:firstLineChars="200"/>
        <w:rPr>
          <w:rFonts w:ascii="仿宋" w:hAnsi="仿宋" w:eastAsia="仿宋" w:cs="宋体"/>
          <w:kern w:val="0"/>
          <w:sz w:val="32"/>
          <w:szCs w:val="32"/>
        </w:rPr>
      </w:pPr>
      <w:r>
        <w:rPr>
          <w:rFonts w:hint="eastAsia" w:ascii="仿宋" w:hAnsi="仿宋" w:eastAsia="仿宋" w:cs="宋体"/>
          <w:b/>
          <w:bCs/>
          <w:kern w:val="0"/>
          <w:sz w:val="32"/>
          <w:szCs w:val="32"/>
        </w:rPr>
        <w:t>（二）课程学习成绩</w:t>
      </w:r>
    </w:p>
    <w:p w14:paraId="5C5AEB40">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仿宋"/>
          <w:sz w:val="32"/>
          <w:szCs w:val="32"/>
        </w:rPr>
        <w:t>课程学习成绩以必修课程学分绩来衡量，总分为100分，考核范围为四年制专业前六个学期所有计划内</w:t>
      </w:r>
      <w:r>
        <w:rPr>
          <w:rFonts w:hint="eastAsia" w:ascii="仿宋" w:hAnsi="仿宋" w:eastAsia="仿宋" w:cs="仿宋"/>
          <w:b/>
          <w:bCs/>
          <w:sz w:val="32"/>
          <w:szCs w:val="32"/>
        </w:rPr>
        <w:t>必修课程</w:t>
      </w:r>
      <w:r>
        <w:rPr>
          <w:rFonts w:hint="eastAsia" w:ascii="仿宋" w:hAnsi="仿宋" w:eastAsia="仿宋" w:cs="仿宋"/>
          <w:sz w:val="32"/>
          <w:szCs w:val="32"/>
        </w:rPr>
        <w:t>的考试成绩，必修课为</w:t>
      </w:r>
      <w:r>
        <w:rPr>
          <w:rFonts w:hint="eastAsia" w:ascii="仿宋" w:hAnsi="仿宋" w:eastAsia="仿宋" w:cs="仿宋"/>
          <w:b/>
          <w:bCs/>
          <w:sz w:val="32"/>
          <w:szCs w:val="32"/>
        </w:rPr>
        <w:t>首次成绩</w:t>
      </w:r>
      <w:r>
        <w:rPr>
          <w:rFonts w:hint="eastAsia" w:ascii="仿宋" w:hAnsi="仿宋" w:eastAsia="仿宋" w:cs="仿宋"/>
          <w:sz w:val="32"/>
          <w:szCs w:val="32"/>
        </w:rPr>
        <w:t>。</w:t>
      </w:r>
    </w:p>
    <w:p w14:paraId="26FFCEE5">
      <w:pPr>
        <w:widowControl/>
        <w:shd w:val="clear" w:color="auto" w:fill="FFFFFF"/>
        <w:spacing w:line="576" w:lineRule="exact"/>
        <w:ind w:firstLine="640" w:firstLineChars="200"/>
        <w:rPr>
          <w:rFonts w:ascii="微软雅黑" w:hAnsi="微软雅黑" w:eastAsia="微软雅黑" w:cs="宋体"/>
          <w:kern w:val="0"/>
          <w:szCs w:val="21"/>
        </w:rPr>
      </w:pPr>
      <w:r>
        <w:rPr>
          <w:rFonts w:hint="eastAsia" w:ascii="仿宋" w:hAnsi="仿宋" w:eastAsia="仿宋" w:cs="宋体"/>
          <w:kern w:val="0"/>
          <w:sz w:val="32"/>
          <w:szCs w:val="32"/>
        </w:rPr>
        <w:t>必修课程学分绩的计分办法为：</w:t>
      </w:r>
    </w:p>
    <w:p w14:paraId="3EB0ED1A">
      <w:pPr>
        <w:widowControl/>
        <w:shd w:val="clear" w:color="auto" w:fill="FFFFFF"/>
        <w:ind w:firstLine="420"/>
        <w:jc w:val="center"/>
        <w:rPr>
          <w:rFonts w:ascii="新宋体" w:hAnsi="新宋体" w:eastAsia="新宋体" w:cs="宋体"/>
          <w:kern w:val="0"/>
          <w:szCs w:val="21"/>
        </w:rPr>
      </w:pPr>
      <w:r>
        <w:rPr>
          <w:rFonts w:hint="eastAsia" w:ascii="仿宋" w:hAnsi="仿宋" w:eastAsia="仿宋" w:cs="宋体"/>
          <w:kern w:val="0"/>
          <w:position w:val="20"/>
          <w:sz w:val="32"/>
          <w:szCs w:val="32"/>
        </w:rPr>
        <w:t>必修课程学分绩=</w:t>
      </w:r>
      <w:r>
        <w:rPr>
          <w:rFonts w:ascii="新宋体" w:hAnsi="新宋体" w:eastAsia="新宋体" w:cs="宋体"/>
          <w:spacing w:val="-20"/>
          <w:kern w:val="0"/>
          <w:szCs w:val="21"/>
        </w:rPr>
        <w:drawing>
          <wp:inline distT="0" distB="0" distL="0" distR="0">
            <wp:extent cx="2137410" cy="485775"/>
            <wp:effectExtent l="0" t="0" r="0" b="9525"/>
            <wp:docPr id="1" name="图片 1" descr="https://smc.imust.edu.cn/__local/B/9A/26/8AC73D6BCCE4D146CFD91874A39_04932F8F_5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ttps://smc.imust.edu.cn/__local/B/9A/26/8AC73D6BCCE4D146CFD91874A39_04932F8F_589.png"/>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a:xfrm>
                      <a:off x="0" y="0"/>
                      <a:ext cx="2156069" cy="490445"/>
                    </a:xfrm>
                    <a:prstGeom prst="rect">
                      <a:avLst/>
                    </a:prstGeom>
                    <a:ln w="12700">
                      <a:noFill/>
                    </a:ln>
                  </pic:spPr>
                </pic:pic>
              </a:graphicData>
            </a:graphic>
          </wp:inline>
        </w:drawing>
      </w:r>
    </w:p>
    <w:p w14:paraId="2484C3FB">
      <w:pPr>
        <w:widowControl/>
        <w:shd w:val="clear" w:color="auto" w:fill="FFFFFF"/>
        <w:spacing w:line="576" w:lineRule="exact"/>
        <w:ind w:firstLine="643" w:firstLineChars="200"/>
        <w:jc w:val="left"/>
        <w:rPr>
          <w:rFonts w:ascii="仿宋" w:hAnsi="仿宋" w:eastAsia="仿宋" w:cs="宋体"/>
          <w:kern w:val="0"/>
          <w:sz w:val="32"/>
          <w:szCs w:val="32"/>
        </w:rPr>
      </w:pPr>
      <w:r>
        <w:rPr>
          <w:rFonts w:hint="eastAsia" w:ascii="仿宋" w:hAnsi="仿宋" w:eastAsia="仿宋" w:cs="宋体"/>
          <w:b/>
          <w:bCs/>
          <w:kern w:val="0"/>
          <w:sz w:val="32"/>
          <w:szCs w:val="32"/>
        </w:rPr>
        <w:t>（三）特殊学术专长或具有突出培养潜质加分</w:t>
      </w:r>
    </w:p>
    <w:p w14:paraId="145F3D3E">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仿宋"/>
          <w:sz w:val="32"/>
          <w:szCs w:val="32"/>
        </w:rPr>
        <w:t>将学生参军入伍服兵役、参加志愿服务、到国际组织实习、科研成果、竞赛获奖等符合全面发展价值导向的因素纳入学校推免生遴选指标体系，综合评价学生各方面表现。</w:t>
      </w:r>
      <w:r>
        <w:rPr>
          <w:rFonts w:hint="eastAsia" w:ascii="仿宋" w:hAnsi="仿宋" w:eastAsia="仿宋" w:cs="宋体"/>
          <w:kern w:val="0"/>
          <w:sz w:val="32"/>
          <w:szCs w:val="32"/>
        </w:rPr>
        <w:t>在文艺、体育及社会工作等方面为国家、自治区和学校做出突出贡献者可适当考虑。</w:t>
      </w:r>
      <w:r>
        <w:rPr>
          <w:rFonts w:hint="eastAsia" w:ascii="仿宋" w:hAnsi="仿宋" w:eastAsia="仿宋" w:cs="宋体"/>
          <w:b/>
          <w:bCs/>
          <w:kern w:val="0"/>
          <w:sz w:val="32"/>
          <w:szCs w:val="32"/>
        </w:rPr>
        <w:t>总分为</w:t>
      </w:r>
      <w:r>
        <w:rPr>
          <w:rFonts w:hint="eastAsia" w:ascii="仿宋" w:hAnsi="仿宋" w:eastAsia="仿宋" w:cs="宋体"/>
          <w:b/>
          <w:bCs/>
          <w:kern w:val="0"/>
          <w:sz w:val="32"/>
          <w:szCs w:val="32"/>
          <w:lang w:val="en"/>
        </w:rPr>
        <w:t>100</w:t>
      </w:r>
      <w:r>
        <w:rPr>
          <w:rFonts w:hint="eastAsia" w:ascii="仿宋" w:hAnsi="仿宋" w:eastAsia="仿宋" w:cs="宋体"/>
          <w:b/>
          <w:bCs/>
          <w:kern w:val="0"/>
          <w:sz w:val="32"/>
          <w:szCs w:val="32"/>
        </w:rPr>
        <w:t>分，其中道德品质（包括参军入伍服兵役、参加志愿服务、到国际组织实习、在文艺、体育及社会工作等方面为国家、自治区和学校做出突出贡献）占</w:t>
      </w:r>
      <w:r>
        <w:rPr>
          <w:rFonts w:hint="eastAsia" w:ascii="仿宋" w:hAnsi="仿宋" w:eastAsia="仿宋" w:cs="宋体"/>
          <w:b/>
          <w:bCs/>
          <w:kern w:val="0"/>
          <w:sz w:val="32"/>
          <w:szCs w:val="32"/>
          <w:lang w:val="en"/>
        </w:rPr>
        <w:t>20</w:t>
      </w:r>
      <w:r>
        <w:rPr>
          <w:rFonts w:hint="eastAsia" w:ascii="仿宋" w:hAnsi="仿宋" w:eastAsia="仿宋" w:cs="宋体"/>
          <w:b/>
          <w:bCs/>
          <w:kern w:val="0"/>
          <w:sz w:val="32"/>
          <w:szCs w:val="32"/>
        </w:rPr>
        <w:t>分、科研成果占</w:t>
      </w:r>
      <w:r>
        <w:rPr>
          <w:rFonts w:hint="eastAsia" w:ascii="仿宋" w:hAnsi="仿宋" w:eastAsia="仿宋" w:cs="宋体"/>
          <w:b/>
          <w:bCs/>
          <w:kern w:val="0"/>
          <w:sz w:val="32"/>
          <w:szCs w:val="32"/>
          <w:lang w:val="en"/>
        </w:rPr>
        <w:t>40</w:t>
      </w:r>
      <w:r>
        <w:rPr>
          <w:rFonts w:hint="eastAsia" w:ascii="仿宋" w:hAnsi="仿宋" w:eastAsia="仿宋" w:cs="宋体"/>
          <w:b/>
          <w:bCs/>
          <w:kern w:val="0"/>
          <w:sz w:val="32"/>
          <w:szCs w:val="32"/>
        </w:rPr>
        <w:t>分、竞赛获奖占</w:t>
      </w:r>
      <w:r>
        <w:rPr>
          <w:rFonts w:hint="eastAsia" w:ascii="仿宋" w:hAnsi="仿宋" w:eastAsia="仿宋" w:cs="宋体"/>
          <w:b/>
          <w:bCs/>
          <w:kern w:val="0"/>
          <w:sz w:val="32"/>
          <w:szCs w:val="32"/>
          <w:lang w:val="en"/>
        </w:rPr>
        <w:t>40</w:t>
      </w:r>
      <w:r>
        <w:rPr>
          <w:rFonts w:hint="eastAsia" w:ascii="仿宋" w:hAnsi="仿宋" w:eastAsia="仿宋" w:cs="宋体"/>
          <w:b/>
          <w:bCs/>
          <w:kern w:val="0"/>
          <w:sz w:val="32"/>
          <w:szCs w:val="32"/>
        </w:rPr>
        <w:t>分。</w:t>
      </w:r>
      <w:r>
        <w:rPr>
          <w:rFonts w:hint="eastAsia" w:ascii="仿宋" w:hAnsi="仿宋" w:eastAsia="仿宋" w:cs="仿宋"/>
          <w:sz w:val="32"/>
          <w:szCs w:val="32"/>
        </w:rPr>
        <w:t>同一项目不得累加计算。</w:t>
      </w:r>
    </w:p>
    <w:p w14:paraId="2659C35A">
      <w:pPr>
        <w:widowControl/>
        <w:shd w:val="clear" w:color="auto" w:fill="FFFFFF"/>
        <w:spacing w:line="576"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推免生学术专长原则上仅限学生本科阶段在</w:t>
      </w:r>
      <w:r>
        <w:rPr>
          <w:rFonts w:hint="eastAsia" w:ascii="仿宋" w:hAnsi="仿宋" w:eastAsia="仿宋" w:cs="仿宋"/>
          <w:sz w:val="32"/>
          <w:szCs w:val="32"/>
          <w:highlight w:val="none"/>
          <w:lang w:val="en-US" w:eastAsia="zh-CN"/>
        </w:rPr>
        <w:t>北大中文</w:t>
      </w:r>
      <w:r>
        <w:rPr>
          <w:rFonts w:hint="eastAsia" w:ascii="仿宋" w:hAnsi="仿宋" w:eastAsia="仿宋" w:cs="仿宋"/>
          <w:sz w:val="32"/>
          <w:szCs w:val="32"/>
          <w:highlight w:val="none"/>
        </w:rPr>
        <w:t>核心期刊</w:t>
      </w:r>
      <w:r>
        <w:rPr>
          <w:rFonts w:hint="eastAsia" w:ascii="仿宋" w:hAnsi="仿宋" w:eastAsia="仿宋" w:cs="仿宋"/>
          <w:sz w:val="32"/>
          <w:szCs w:val="32"/>
          <w:highlight w:val="none"/>
          <w:lang w:val="en-US" w:eastAsia="zh-CN"/>
        </w:rPr>
        <w:t>及以上</w:t>
      </w:r>
      <w:r>
        <w:rPr>
          <w:rFonts w:hint="eastAsia" w:ascii="仿宋" w:hAnsi="仿宋" w:eastAsia="仿宋" w:cs="仿宋"/>
          <w:sz w:val="32"/>
          <w:szCs w:val="32"/>
          <w:highlight w:val="none"/>
        </w:rPr>
        <w:t>以独立作者或第一作者发表的与学业相关</w:t>
      </w:r>
      <w:r>
        <w:rPr>
          <w:rFonts w:hint="eastAsia" w:ascii="仿宋" w:hAnsi="仿宋" w:eastAsia="仿宋" w:cs="仿宋"/>
          <w:sz w:val="32"/>
          <w:szCs w:val="32"/>
        </w:rPr>
        <w:t>的科研论文：作为主力成员参加与学业相关的国内权威科研竞赛（全国赛）并获得三等奖以上奖励（国际赛事参照执行，但不得低于国内赛事相关要求）。学生与直系亲属或学历、职称、职务明显高于本人者合作的科研成果、竞赛奖项等仅作为参考，不纳入学生本人推免遴选综合评价成绩计算体系，同等条件下可优先考虑。</w:t>
      </w:r>
    </w:p>
    <w:p w14:paraId="08209614">
      <w:pPr>
        <w:widowControl/>
        <w:shd w:val="clear" w:color="auto" w:fill="FFFFFF"/>
        <w:spacing w:line="576" w:lineRule="exact"/>
        <w:ind w:firstLine="640" w:firstLineChars="200"/>
        <w:rPr>
          <w:rFonts w:ascii="微软雅黑" w:hAnsi="微软雅黑" w:eastAsia="微软雅黑" w:cs="宋体"/>
          <w:kern w:val="0"/>
          <w:szCs w:val="21"/>
        </w:rPr>
      </w:pPr>
      <w:r>
        <w:rPr>
          <w:rFonts w:hint="eastAsia" w:ascii="仿宋" w:hAnsi="仿宋" w:eastAsia="仿宋" w:cs="宋体"/>
          <w:kern w:val="0"/>
          <w:sz w:val="32"/>
          <w:szCs w:val="32"/>
        </w:rPr>
        <w:t>符合推免条件且自愿申报推免资格的学生，在材料审验规定时限内，成果必须提交实物原件，论文提交刊物，专利提交专利证书，获奖提交获奖证书，其它加分项必须提供有效佐证材料，</w:t>
      </w:r>
      <w:r>
        <w:rPr>
          <w:rFonts w:hint="eastAsia" w:ascii="仿宋" w:hAnsi="仿宋" w:eastAsia="仿宋" w:cs="宋体"/>
          <w:kern w:val="0"/>
          <w:sz w:val="32"/>
          <w:szCs w:val="32"/>
          <w:highlight w:val="none"/>
        </w:rPr>
        <w:t>并经学院推免遴选工作小组认定获奖和成果的有效性、加分等级，才能计入综合成绩</w:t>
      </w:r>
      <w:r>
        <w:rPr>
          <w:rFonts w:hint="eastAsia" w:ascii="仿宋" w:hAnsi="仿宋" w:eastAsia="仿宋" w:cs="宋体"/>
          <w:kern w:val="0"/>
          <w:sz w:val="32"/>
          <w:szCs w:val="32"/>
        </w:rPr>
        <w:t>。积分计量的具体项目及标准如下：</w:t>
      </w:r>
    </w:p>
    <w:p w14:paraId="652A444C">
      <w:pPr>
        <w:widowControl/>
        <w:shd w:val="clear" w:color="auto" w:fill="FFFFFF"/>
        <w:spacing w:line="576" w:lineRule="exact"/>
        <w:ind w:firstLine="643" w:firstLineChars="200"/>
        <w:rPr>
          <w:rFonts w:ascii="仿宋" w:hAnsi="仿宋" w:eastAsia="仿宋" w:cs="宋体"/>
          <w:kern w:val="0"/>
          <w:sz w:val="32"/>
          <w:szCs w:val="32"/>
        </w:rPr>
      </w:pPr>
      <w:r>
        <w:rPr>
          <w:rFonts w:hint="eastAsia" w:ascii="仿宋" w:hAnsi="仿宋" w:eastAsia="仿宋" w:cs="宋体"/>
          <w:b/>
          <w:bCs/>
          <w:kern w:val="0"/>
          <w:sz w:val="32"/>
          <w:szCs w:val="32"/>
          <w:lang w:val="en"/>
        </w:rPr>
        <w:t>1.</w:t>
      </w:r>
      <w:r>
        <w:rPr>
          <w:rFonts w:ascii="Calibri" w:hAnsi="Calibri" w:eastAsia="仿宋" w:cs="Calibri"/>
          <w:b/>
          <w:bCs/>
          <w:kern w:val="0"/>
          <w:sz w:val="32"/>
          <w:szCs w:val="32"/>
          <w:lang w:val="en"/>
        </w:rPr>
        <w:t> </w:t>
      </w:r>
      <w:r>
        <w:rPr>
          <w:rFonts w:hint="eastAsia" w:ascii="仿宋" w:hAnsi="仿宋" w:eastAsia="仿宋" w:cs="宋体"/>
          <w:b/>
          <w:bCs/>
          <w:kern w:val="0"/>
          <w:sz w:val="32"/>
          <w:szCs w:val="32"/>
        </w:rPr>
        <w:t>道德品质方面加分（上限20分）：</w:t>
      </w:r>
    </w:p>
    <w:p w14:paraId="218AF8F2">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（1）学生具有参军入伍服兵役、见义勇为、参加志愿服务、到国际组织实习、服务社会的实际行动，在本校、本地区产生重大影响,在全国产生较大影响,有助于树立良好的社会风尚加10分。多项累计不超过20分。</w:t>
      </w:r>
    </w:p>
    <w:p w14:paraId="6B7D0D84">
      <w:pPr>
        <w:widowControl/>
        <w:shd w:val="clear" w:color="auto" w:fill="FFFFFF"/>
        <w:spacing w:line="576" w:lineRule="exact"/>
        <w:ind w:firstLine="640" w:firstLineChars="200"/>
        <w:rPr>
          <w:rFonts w:ascii="微软雅黑" w:hAnsi="微软雅黑" w:eastAsia="仿宋" w:cs="宋体"/>
          <w:kern w:val="0"/>
          <w:szCs w:val="21"/>
        </w:rPr>
      </w:pPr>
      <w:r>
        <w:rPr>
          <w:rFonts w:hint="eastAsia" w:ascii="仿宋" w:hAnsi="仿宋" w:eastAsia="仿宋" w:cs="宋体"/>
          <w:kern w:val="0"/>
          <w:sz w:val="32"/>
          <w:szCs w:val="32"/>
        </w:rPr>
        <w:t>（2）个人在校期间获得国家级荣誉称号加20分/项，省部级荣誉称号加10分/项，包头市荣誉称号加8分/项。获得集体荣誉的主要负责人按上述分值减5分加分。加分取最高荣誉称号，多项不累计。</w:t>
      </w:r>
    </w:p>
    <w:p w14:paraId="377C643C">
      <w:pPr>
        <w:widowControl/>
        <w:shd w:val="clear" w:color="auto" w:fill="FFFFFF"/>
        <w:spacing w:line="576" w:lineRule="exact"/>
        <w:ind w:firstLine="643" w:firstLineChars="200"/>
        <w:rPr>
          <w:rFonts w:ascii="仿宋" w:hAnsi="仿宋" w:eastAsia="仿宋" w:cs="宋体"/>
          <w:kern w:val="0"/>
          <w:sz w:val="32"/>
          <w:szCs w:val="32"/>
        </w:rPr>
      </w:pPr>
      <w:r>
        <w:rPr>
          <w:rFonts w:hint="eastAsia" w:ascii="仿宋" w:hAnsi="仿宋" w:eastAsia="仿宋" w:cs="宋体"/>
          <w:b/>
          <w:bCs/>
          <w:kern w:val="0"/>
          <w:sz w:val="32"/>
          <w:szCs w:val="32"/>
        </w:rPr>
        <w:t>注：各类奖学金荣誉称号不加分。</w:t>
      </w:r>
    </w:p>
    <w:p w14:paraId="3A1E1F33">
      <w:pPr>
        <w:widowControl/>
        <w:shd w:val="clear" w:color="auto" w:fill="FFFFFF"/>
        <w:spacing w:line="576" w:lineRule="exact"/>
        <w:ind w:firstLine="643" w:firstLineChars="200"/>
        <w:rPr>
          <w:rFonts w:ascii="仿宋" w:hAnsi="仿宋" w:eastAsia="仿宋" w:cs="宋体"/>
          <w:kern w:val="0"/>
          <w:sz w:val="32"/>
          <w:szCs w:val="32"/>
        </w:rPr>
      </w:pPr>
      <w:r>
        <w:rPr>
          <w:rFonts w:hint="eastAsia" w:ascii="仿宋" w:hAnsi="仿宋" w:eastAsia="仿宋" w:cs="宋体"/>
          <w:b/>
          <w:bCs/>
          <w:kern w:val="0"/>
          <w:sz w:val="32"/>
          <w:szCs w:val="32"/>
        </w:rPr>
        <w:t>2</w:t>
      </w:r>
      <w:r>
        <w:rPr>
          <w:rFonts w:hint="eastAsia" w:ascii="仿宋" w:hAnsi="仿宋" w:eastAsia="仿宋" w:cs="宋体"/>
          <w:b/>
          <w:bCs/>
          <w:kern w:val="0"/>
          <w:sz w:val="32"/>
          <w:szCs w:val="32"/>
          <w:lang w:val="en"/>
        </w:rPr>
        <w:t>.</w:t>
      </w:r>
      <w:r>
        <w:rPr>
          <w:rFonts w:hint="eastAsia" w:ascii="仿宋" w:hAnsi="仿宋" w:eastAsia="仿宋" w:cs="宋体"/>
          <w:b/>
          <w:bCs/>
          <w:kern w:val="0"/>
          <w:sz w:val="32"/>
          <w:szCs w:val="32"/>
        </w:rPr>
        <w:t>科研成果加分（上限40分）：</w:t>
      </w:r>
    </w:p>
    <w:p w14:paraId="309FB35B">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（1）学生在相关专业性</w:t>
      </w:r>
      <w:r>
        <w:rPr>
          <w:rFonts w:hint="eastAsia" w:ascii="仿宋" w:hAnsi="仿宋" w:eastAsia="仿宋" w:cs="宋体"/>
          <w:kern w:val="0"/>
          <w:sz w:val="32"/>
          <w:szCs w:val="32"/>
          <w:highlight w:val="none"/>
          <w:lang w:val="en-US" w:eastAsia="zh-CN"/>
        </w:rPr>
        <w:t>北大中文</w:t>
      </w:r>
      <w:r>
        <w:rPr>
          <w:rFonts w:hint="eastAsia" w:ascii="仿宋" w:hAnsi="仿宋" w:eastAsia="仿宋" w:cs="宋体"/>
          <w:kern w:val="0"/>
          <w:sz w:val="32"/>
          <w:szCs w:val="32"/>
          <w:highlight w:val="none"/>
        </w:rPr>
        <w:t>核心刊物</w:t>
      </w:r>
      <w:r>
        <w:rPr>
          <w:rFonts w:hint="eastAsia" w:ascii="仿宋" w:hAnsi="仿宋" w:eastAsia="仿宋" w:cs="宋体"/>
          <w:kern w:val="0"/>
          <w:sz w:val="32"/>
          <w:szCs w:val="32"/>
          <w:highlight w:val="none"/>
          <w:lang w:val="en-US" w:eastAsia="zh-CN"/>
        </w:rPr>
        <w:t>及以上</w:t>
      </w:r>
      <w:r>
        <w:rPr>
          <w:rFonts w:hint="eastAsia" w:ascii="仿宋" w:hAnsi="仿宋" w:eastAsia="仿宋" w:cs="宋体"/>
          <w:kern w:val="0"/>
          <w:sz w:val="32"/>
          <w:szCs w:val="32"/>
        </w:rPr>
        <w:t>公开以</w:t>
      </w:r>
      <w:r>
        <w:rPr>
          <w:rFonts w:hint="eastAsia" w:ascii="仿宋" w:hAnsi="仿宋" w:eastAsia="仿宋" w:cs="宋体"/>
          <w:kern w:val="0"/>
          <w:sz w:val="32"/>
          <w:szCs w:val="32"/>
          <w:lang w:val="en-US" w:eastAsia="zh-CN"/>
        </w:rPr>
        <w:t>独立作者或</w:t>
      </w:r>
      <w:r>
        <w:rPr>
          <w:rFonts w:hint="eastAsia" w:ascii="仿宋" w:hAnsi="仿宋" w:eastAsia="仿宋" w:cs="宋体"/>
          <w:b/>
          <w:bCs/>
          <w:kern w:val="0"/>
          <w:sz w:val="32"/>
          <w:szCs w:val="32"/>
        </w:rPr>
        <w:t>第一作者身份（</w:t>
      </w:r>
      <w:r>
        <w:rPr>
          <w:rFonts w:hint="eastAsia" w:ascii="仿宋" w:hAnsi="仿宋" w:eastAsia="仿宋" w:cs="宋体"/>
          <w:kern w:val="0"/>
          <w:sz w:val="32"/>
          <w:szCs w:val="32"/>
        </w:rPr>
        <w:t>署名单位须注明为内蒙古科技大学</w:t>
      </w:r>
      <w:r>
        <w:rPr>
          <w:rFonts w:hint="eastAsia" w:ascii="仿宋" w:hAnsi="仿宋" w:eastAsia="仿宋" w:cs="宋体"/>
          <w:b/>
          <w:bCs/>
          <w:kern w:val="0"/>
          <w:sz w:val="32"/>
          <w:szCs w:val="32"/>
        </w:rPr>
        <w:t>）</w:t>
      </w:r>
      <w:r>
        <w:rPr>
          <w:rFonts w:hint="eastAsia" w:ascii="仿宋" w:hAnsi="仿宋" w:eastAsia="仿宋" w:cs="宋体"/>
          <w:kern w:val="0"/>
          <w:sz w:val="32"/>
          <w:szCs w:val="32"/>
        </w:rPr>
        <w:t>发表本专业学术性文章加30分/篇。</w:t>
      </w:r>
    </w:p>
    <w:p w14:paraId="79B07D00">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（2）在出版社公开正式出版或参编学术著作、译著等，并且写作字数3万字以上者加分：</w:t>
      </w:r>
    </w:p>
    <w:p w14:paraId="02B86C21">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①学术著作加30分；</w:t>
      </w:r>
    </w:p>
    <w:p w14:paraId="7818DCAA">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②译著等加20分。</w:t>
      </w:r>
    </w:p>
    <w:p w14:paraId="6CD66C2E">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（3）发明专利加分</w:t>
      </w:r>
    </w:p>
    <w:tbl>
      <w:tblPr>
        <w:tblStyle w:val="7"/>
        <w:tblW w:w="0" w:type="auto"/>
        <w:jc w:val="center"/>
        <w:tblCellSpacing w:w="0" w:type="dxa"/>
        <w:tblLayout w:type="autofit"/>
        <w:tblCellMar>
          <w:top w:w="0" w:type="dxa"/>
          <w:left w:w="0" w:type="dxa"/>
          <w:bottom w:w="0" w:type="dxa"/>
          <w:right w:w="0" w:type="dxa"/>
        </w:tblCellMar>
      </w:tblPr>
      <w:tblGrid>
        <w:gridCol w:w="2714"/>
        <w:gridCol w:w="1560"/>
        <w:gridCol w:w="1560"/>
        <w:gridCol w:w="1560"/>
      </w:tblGrid>
      <w:tr w14:paraId="3A2A8ABA">
        <w:tblPrEx>
          <w:tblCellMar>
            <w:top w:w="0" w:type="dxa"/>
            <w:left w:w="0" w:type="dxa"/>
            <w:bottom w:w="0" w:type="dxa"/>
            <w:right w:w="0" w:type="dxa"/>
          </w:tblCellMar>
        </w:tblPrEx>
        <w:trPr>
          <w:trHeight w:val="340" w:hRule="atLeast"/>
          <w:tblCellSpacing w:w="0" w:type="dxa"/>
          <w:jc w:val="center"/>
        </w:trPr>
        <w:tc>
          <w:tcPr>
            <w:tcW w:w="2714"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14:paraId="79010C61">
            <w:pPr>
              <w:widowControl/>
              <w:spacing w:line="555" w:lineRule="atLeast"/>
              <w:jc w:val="center"/>
              <w:rPr>
                <w:rFonts w:ascii="仿宋" w:hAnsi="仿宋" w:eastAsia="仿宋" w:cs="宋体"/>
                <w:kern w:val="0"/>
                <w:sz w:val="32"/>
                <w:szCs w:val="32"/>
              </w:rPr>
            </w:pPr>
            <w:bookmarkStart w:id="1" w:name="OLE_LINK2" w:colFirst="0" w:colLast="3"/>
            <w:r>
              <w:rPr>
                <w:rFonts w:hint="eastAsia" w:ascii="仿宋" w:hAnsi="仿宋" w:eastAsia="仿宋" w:cs="宋体"/>
                <w:kern w:val="0"/>
                <w:sz w:val="32"/>
                <w:szCs w:val="32"/>
              </w:rPr>
              <w:t>专利排名</w:t>
            </w:r>
          </w:p>
        </w:tc>
        <w:tc>
          <w:tcPr>
            <w:tcW w:w="1560" w:type="dxa"/>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14:paraId="3844E631">
            <w:pPr>
              <w:widowControl/>
              <w:spacing w:line="555" w:lineRule="atLeast"/>
              <w:jc w:val="center"/>
              <w:rPr>
                <w:rFonts w:ascii="仿宋" w:hAnsi="仿宋" w:eastAsia="仿宋" w:cs="宋体"/>
                <w:kern w:val="0"/>
                <w:sz w:val="32"/>
                <w:szCs w:val="32"/>
              </w:rPr>
            </w:pPr>
            <w:r>
              <w:rPr>
                <w:rFonts w:hint="eastAsia" w:ascii="仿宋" w:hAnsi="仿宋" w:eastAsia="仿宋" w:cs="宋体"/>
                <w:kern w:val="0"/>
                <w:sz w:val="32"/>
                <w:szCs w:val="32"/>
              </w:rPr>
              <w:t>第一名</w:t>
            </w:r>
          </w:p>
        </w:tc>
        <w:tc>
          <w:tcPr>
            <w:tcW w:w="1560" w:type="dxa"/>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14:paraId="463FB081">
            <w:pPr>
              <w:widowControl/>
              <w:spacing w:line="555" w:lineRule="atLeast"/>
              <w:jc w:val="center"/>
              <w:rPr>
                <w:rFonts w:ascii="仿宋" w:hAnsi="仿宋" w:eastAsia="仿宋" w:cs="宋体"/>
                <w:kern w:val="0"/>
                <w:sz w:val="32"/>
                <w:szCs w:val="32"/>
              </w:rPr>
            </w:pPr>
            <w:r>
              <w:rPr>
                <w:rFonts w:hint="eastAsia" w:ascii="仿宋" w:hAnsi="仿宋" w:eastAsia="仿宋" w:cs="宋体"/>
                <w:kern w:val="0"/>
                <w:sz w:val="32"/>
                <w:szCs w:val="32"/>
              </w:rPr>
              <w:t>第二名</w:t>
            </w:r>
          </w:p>
        </w:tc>
        <w:tc>
          <w:tcPr>
            <w:tcW w:w="1560" w:type="dxa"/>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14:paraId="14632260">
            <w:pPr>
              <w:widowControl/>
              <w:spacing w:line="555" w:lineRule="atLeast"/>
              <w:jc w:val="center"/>
              <w:rPr>
                <w:rFonts w:ascii="仿宋" w:hAnsi="仿宋" w:eastAsia="仿宋" w:cs="宋体"/>
                <w:kern w:val="0"/>
                <w:sz w:val="32"/>
                <w:szCs w:val="32"/>
              </w:rPr>
            </w:pPr>
            <w:r>
              <w:rPr>
                <w:rFonts w:hint="eastAsia" w:ascii="仿宋" w:hAnsi="仿宋" w:eastAsia="仿宋" w:cs="宋体"/>
                <w:kern w:val="0"/>
                <w:sz w:val="32"/>
                <w:szCs w:val="32"/>
              </w:rPr>
              <w:t>第三名</w:t>
            </w:r>
          </w:p>
        </w:tc>
      </w:tr>
      <w:tr w14:paraId="24F00F78">
        <w:tblPrEx>
          <w:tblCellMar>
            <w:top w:w="0" w:type="dxa"/>
            <w:left w:w="0" w:type="dxa"/>
            <w:bottom w:w="0" w:type="dxa"/>
            <w:right w:w="0" w:type="dxa"/>
          </w:tblCellMar>
        </w:tblPrEx>
        <w:trPr>
          <w:trHeight w:val="340" w:hRule="atLeast"/>
          <w:tblCellSpacing w:w="0" w:type="dxa"/>
          <w:jc w:val="center"/>
        </w:trPr>
        <w:tc>
          <w:tcPr>
            <w:tcW w:w="2714" w:type="dxa"/>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14:paraId="0D18D0D9">
            <w:pPr>
              <w:widowControl/>
              <w:spacing w:line="555" w:lineRule="atLeast"/>
              <w:jc w:val="center"/>
              <w:rPr>
                <w:rFonts w:ascii="仿宋" w:hAnsi="仿宋" w:eastAsia="仿宋" w:cs="宋体"/>
                <w:kern w:val="0"/>
                <w:sz w:val="32"/>
                <w:szCs w:val="32"/>
              </w:rPr>
            </w:pPr>
            <w:r>
              <w:rPr>
                <w:rFonts w:hint="eastAsia" w:ascii="仿宋" w:hAnsi="仿宋" w:eastAsia="仿宋" w:cs="宋体"/>
                <w:kern w:val="0"/>
                <w:sz w:val="32"/>
                <w:szCs w:val="32"/>
              </w:rPr>
              <w:t>分数/项</w:t>
            </w:r>
          </w:p>
        </w:tc>
        <w:tc>
          <w:tcPr>
            <w:tcW w:w="1560"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14:paraId="0C10CF0E">
            <w:pPr>
              <w:widowControl/>
              <w:spacing w:line="555" w:lineRule="atLeast"/>
              <w:jc w:val="center"/>
              <w:rPr>
                <w:rFonts w:ascii="仿宋" w:hAnsi="仿宋" w:eastAsia="仿宋" w:cs="宋体"/>
                <w:kern w:val="0"/>
                <w:sz w:val="32"/>
                <w:szCs w:val="32"/>
              </w:rPr>
            </w:pPr>
            <w:r>
              <w:rPr>
                <w:rFonts w:hint="eastAsia" w:ascii="仿宋" w:hAnsi="仿宋" w:eastAsia="仿宋" w:cs="宋体"/>
                <w:kern w:val="0"/>
                <w:sz w:val="32"/>
                <w:szCs w:val="32"/>
              </w:rPr>
              <w:t>30</w:t>
            </w:r>
          </w:p>
        </w:tc>
        <w:tc>
          <w:tcPr>
            <w:tcW w:w="1560"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14:paraId="7BE404BA">
            <w:pPr>
              <w:widowControl/>
              <w:spacing w:line="555" w:lineRule="atLeast"/>
              <w:jc w:val="center"/>
              <w:rPr>
                <w:rFonts w:ascii="仿宋" w:hAnsi="仿宋" w:eastAsia="仿宋" w:cs="宋体"/>
                <w:kern w:val="0"/>
                <w:sz w:val="32"/>
                <w:szCs w:val="32"/>
              </w:rPr>
            </w:pPr>
            <w:r>
              <w:rPr>
                <w:rFonts w:hint="eastAsia" w:ascii="仿宋" w:hAnsi="仿宋" w:eastAsia="仿宋" w:cs="宋体"/>
                <w:kern w:val="0"/>
                <w:sz w:val="32"/>
                <w:szCs w:val="32"/>
              </w:rPr>
              <w:t>20</w:t>
            </w:r>
          </w:p>
        </w:tc>
        <w:tc>
          <w:tcPr>
            <w:tcW w:w="1560"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14:paraId="7596600F">
            <w:pPr>
              <w:widowControl/>
              <w:spacing w:line="555" w:lineRule="atLeast"/>
              <w:jc w:val="center"/>
              <w:rPr>
                <w:rFonts w:ascii="仿宋" w:hAnsi="仿宋" w:eastAsia="仿宋" w:cs="宋体"/>
                <w:kern w:val="0"/>
                <w:sz w:val="32"/>
                <w:szCs w:val="32"/>
              </w:rPr>
            </w:pPr>
            <w:r>
              <w:rPr>
                <w:rFonts w:hint="eastAsia" w:ascii="仿宋" w:hAnsi="仿宋" w:eastAsia="仿宋" w:cs="宋体"/>
                <w:kern w:val="0"/>
                <w:sz w:val="32"/>
                <w:szCs w:val="32"/>
              </w:rPr>
              <w:t>10</w:t>
            </w:r>
          </w:p>
        </w:tc>
      </w:tr>
      <w:bookmarkEnd w:id="1"/>
    </w:tbl>
    <w:p w14:paraId="288E375A">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（4）通过大学英语六级（CET6）425分及以上加30分，通过俄语、日语等其他语种考试，参照大学英语等级考试执行。</w:t>
      </w:r>
    </w:p>
    <w:p w14:paraId="72EE397B">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（5）国家计算机等级考试加分（不重复叠加，取高级）</w:t>
      </w:r>
    </w:p>
    <w:tbl>
      <w:tblPr>
        <w:tblStyle w:val="7"/>
        <w:tblW w:w="0" w:type="auto"/>
        <w:jc w:val="center"/>
        <w:tblCellSpacing w:w="0" w:type="dxa"/>
        <w:tblLayout w:type="autofit"/>
        <w:tblCellMar>
          <w:top w:w="0" w:type="dxa"/>
          <w:left w:w="0" w:type="dxa"/>
          <w:bottom w:w="0" w:type="dxa"/>
          <w:right w:w="0" w:type="dxa"/>
        </w:tblCellMar>
      </w:tblPr>
      <w:tblGrid>
        <w:gridCol w:w="2714"/>
        <w:gridCol w:w="1560"/>
        <w:gridCol w:w="1560"/>
        <w:gridCol w:w="1560"/>
      </w:tblGrid>
      <w:tr w14:paraId="370E7813">
        <w:tblPrEx>
          <w:tblCellMar>
            <w:top w:w="0" w:type="dxa"/>
            <w:left w:w="0" w:type="dxa"/>
            <w:bottom w:w="0" w:type="dxa"/>
            <w:right w:w="0" w:type="dxa"/>
          </w:tblCellMar>
        </w:tblPrEx>
        <w:trPr>
          <w:tblCellSpacing w:w="0" w:type="dxa"/>
          <w:jc w:val="center"/>
        </w:trPr>
        <w:tc>
          <w:tcPr>
            <w:tcW w:w="2714"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14:paraId="38200FF5">
            <w:pPr>
              <w:widowControl/>
              <w:spacing w:line="555" w:lineRule="atLeast"/>
              <w:jc w:val="center"/>
              <w:rPr>
                <w:rFonts w:ascii="仿宋" w:hAnsi="仿宋" w:eastAsia="仿宋" w:cs="宋体"/>
                <w:kern w:val="0"/>
                <w:sz w:val="32"/>
                <w:szCs w:val="32"/>
              </w:rPr>
            </w:pPr>
            <w:r>
              <w:rPr>
                <w:rFonts w:hint="eastAsia" w:ascii="仿宋" w:hAnsi="仿宋" w:eastAsia="仿宋" w:cs="宋体"/>
                <w:kern w:val="0"/>
                <w:sz w:val="32"/>
                <w:szCs w:val="32"/>
              </w:rPr>
              <w:t>通过等级</w:t>
            </w:r>
          </w:p>
        </w:tc>
        <w:tc>
          <w:tcPr>
            <w:tcW w:w="1560" w:type="dxa"/>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14:paraId="4110EF9D">
            <w:pPr>
              <w:widowControl/>
              <w:spacing w:line="555" w:lineRule="atLeast"/>
              <w:jc w:val="center"/>
              <w:rPr>
                <w:rFonts w:ascii="仿宋" w:hAnsi="仿宋" w:eastAsia="仿宋" w:cs="宋体"/>
                <w:kern w:val="0"/>
                <w:sz w:val="32"/>
                <w:szCs w:val="32"/>
              </w:rPr>
            </w:pPr>
            <w:r>
              <w:rPr>
                <w:rFonts w:hint="eastAsia" w:ascii="仿宋" w:hAnsi="仿宋" w:eastAsia="仿宋" w:cs="宋体"/>
                <w:kern w:val="0"/>
                <w:sz w:val="32"/>
                <w:szCs w:val="32"/>
              </w:rPr>
              <w:t>二级</w:t>
            </w:r>
          </w:p>
        </w:tc>
        <w:tc>
          <w:tcPr>
            <w:tcW w:w="1560" w:type="dxa"/>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14:paraId="41C52A0F">
            <w:pPr>
              <w:widowControl/>
              <w:spacing w:line="555" w:lineRule="atLeast"/>
              <w:jc w:val="center"/>
              <w:rPr>
                <w:rFonts w:ascii="仿宋" w:hAnsi="仿宋" w:eastAsia="仿宋" w:cs="宋体"/>
                <w:kern w:val="0"/>
                <w:sz w:val="32"/>
                <w:szCs w:val="32"/>
              </w:rPr>
            </w:pPr>
            <w:r>
              <w:rPr>
                <w:rFonts w:hint="eastAsia" w:ascii="仿宋" w:hAnsi="仿宋" w:eastAsia="仿宋" w:cs="宋体"/>
                <w:kern w:val="0"/>
                <w:sz w:val="32"/>
                <w:szCs w:val="32"/>
              </w:rPr>
              <w:t>三级</w:t>
            </w:r>
          </w:p>
        </w:tc>
        <w:tc>
          <w:tcPr>
            <w:tcW w:w="1560" w:type="dxa"/>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14:paraId="43EB5AFD">
            <w:pPr>
              <w:widowControl/>
              <w:spacing w:line="555" w:lineRule="atLeast"/>
              <w:jc w:val="center"/>
              <w:rPr>
                <w:rFonts w:ascii="仿宋" w:hAnsi="仿宋" w:eastAsia="仿宋" w:cs="宋体"/>
                <w:kern w:val="0"/>
                <w:sz w:val="32"/>
                <w:szCs w:val="32"/>
              </w:rPr>
            </w:pPr>
            <w:r>
              <w:rPr>
                <w:rFonts w:hint="eastAsia" w:ascii="仿宋" w:hAnsi="仿宋" w:eastAsia="仿宋" w:cs="宋体"/>
                <w:kern w:val="0"/>
                <w:sz w:val="32"/>
                <w:szCs w:val="32"/>
              </w:rPr>
              <w:t>四级</w:t>
            </w:r>
          </w:p>
        </w:tc>
      </w:tr>
      <w:tr w14:paraId="011A11DC">
        <w:tblPrEx>
          <w:tblCellMar>
            <w:top w:w="0" w:type="dxa"/>
            <w:left w:w="0" w:type="dxa"/>
            <w:bottom w:w="0" w:type="dxa"/>
            <w:right w:w="0" w:type="dxa"/>
          </w:tblCellMar>
        </w:tblPrEx>
        <w:trPr>
          <w:tblCellSpacing w:w="0" w:type="dxa"/>
          <w:jc w:val="center"/>
        </w:trPr>
        <w:tc>
          <w:tcPr>
            <w:tcW w:w="2714" w:type="dxa"/>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14:paraId="4121346A">
            <w:pPr>
              <w:widowControl/>
              <w:spacing w:line="555" w:lineRule="atLeast"/>
              <w:jc w:val="center"/>
              <w:rPr>
                <w:rFonts w:ascii="仿宋" w:hAnsi="仿宋" w:eastAsia="仿宋" w:cs="宋体"/>
                <w:kern w:val="0"/>
                <w:sz w:val="32"/>
                <w:szCs w:val="32"/>
              </w:rPr>
            </w:pPr>
            <w:r>
              <w:rPr>
                <w:rFonts w:hint="eastAsia" w:ascii="仿宋" w:hAnsi="仿宋" w:eastAsia="仿宋" w:cs="宋体"/>
                <w:kern w:val="0"/>
                <w:sz w:val="32"/>
                <w:szCs w:val="32"/>
              </w:rPr>
              <w:t>分数</w:t>
            </w:r>
          </w:p>
        </w:tc>
        <w:tc>
          <w:tcPr>
            <w:tcW w:w="1560"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14:paraId="31E4933C">
            <w:pPr>
              <w:widowControl/>
              <w:spacing w:line="555" w:lineRule="atLeast"/>
              <w:jc w:val="center"/>
              <w:rPr>
                <w:rFonts w:ascii="仿宋" w:hAnsi="仿宋" w:eastAsia="仿宋" w:cs="宋体"/>
                <w:kern w:val="0"/>
                <w:sz w:val="32"/>
                <w:szCs w:val="32"/>
              </w:rPr>
            </w:pPr>
            <w:r>
              <w:rPr>
                <w:rFonts w:hint="eastAsia" w:ascii="仿宋" w:hAnsi="仿宋" w:eastAsia="仿宋" w:cs="宋体"/>
                <w:kern w:val="0"/>
                <w:sz w:val="32"/>
                <w:szCs w:val="32"/>
              </w:rPr>
              <w:t>10</w:t>
            </w:r>
          </w:p>
        </w:tc>
        <w:tc>
          <w:tcPr>
            <w:tcW w:w="1560"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14:paraId="28F13EA3">
            <w:pPr>
              <w:widowControl/>
              <w:spacing w:line="555" w:lineRule="atLeast"/>
              <w:jc w:val="center"/>
              <w:rPr>
                <w:rFonts w:ascii="仿宋" w:hAnsi="仿宋" w:eastAsia="仿宋" w:cs="宋体"/>
                <w:kern w:val="0"/>
                <w:sz w:val="32"/>
                <w:szCs w:val="32"/>
              </w:rPr>
            </w:pPr>
            <w:r>
              <w:rPr>
                <w:rFonts w:hint="eastAsia" w:ascii="仿宋" w:hAnsi="仿宋" w:eastAsia="仿宋" w:cs="宋体"/>
                <w:kern w:val="0"/>
                <w:sz w:val="32"/>
                <w:szCs w:val="32"/>
              </w:rPr>
              <w:t>20</w:t>
            </w:r>
          </w:p>
        </w:tc>
        <w:tc>
          <w:tcPr>
            <w:tcW w:w="1560"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14:paraId="49FCC4E3">
            <w:pPr>
              <w:widowControl/>
              <w:spacing w:line="555" w:lineRule="atLeast"/>
              <w:jc w:val="center"/>
              <w:rPr>
                <w:rFonts w:ascii="仿宋" w:hAnsi="仿宋" w:eastAsia="仿宋" w:cs="宋体"/>
                <w:kern w:val="0"/>
                <w:sz w:val="32"/>
                <w:szCs w:val="32"/>
              </w:rPr>
            </w:pPr>
            <w:r>
              <w:rPr>
                <w:rFonts w:hint="eastAsia" w:ascii="仿宋" w:hAnsi="仿宋" w:eastAsia="仿宋" w:cs="宋体"/>
                <w:kern w:val="0"/>
                <w:sz w:val="32"/>
                <w:szCs w:val="32"/>
              </w:rPr>
              <w:t>30</w:t>
            </w:r>
          </w:p>
        </w:tc>
      </w:tr>
    </w:tbl>
    <w:p w14:paraId="6638053F">
      <w:pPr>
        <w:widowControl/>
        <w:shd w:val="clear" w:color="auto" w:fill="FFFFFF"/>
        <w:spacing w:line="576"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rPr>
        <w:t>（6）普通话水平加分</w:t>
      </w:r>
    </w:p>
    <w:p w14:paraId="0E2E258B">
      <w:pPr>
        <w:widowControl/>
        <w:shd w:val="clear" w:color="auto" w:fill="FFFFFF"/>
        <w:spacing w:line="576" w:lineRule="exact"/>
        <w:ind w:firstLine="640" w:firstLineChars="200"/>
        <w:rPr>
          <w:rFonts w:ascii="黑体" w:hAnsi="黑体" w:eastAsia="黑体" w:cs="宋体"/>
          <w:b/>
          <w:bCs/>
          <w:kern w:val="0"/>
          <w:sz w:val="32"/>
          <w:szCs w:val="32"/>
        </w:rPr>
      </w:pPr>
      <w:r>
        <w:rPr>
          <w:rFonts w:hint="eastAsia" w:ascii="仿宋" w:hAnsi="仿宋" w:eastAsia="仿宋" w:cs="仿宋"/>
          <w:kern w:val="0"/>
          <w:sz w:val="32"/>
          <w:szCs w:val="32"/>
        </w:rPr>
        <w:t>通过国家普通话水平测试达到三级甲等及以上，加2分。</w:t>
      </w:r>
    </w:p>
    <w:p w14:paraId="647CB15E">
      <w:pPr>
        <w:widowControl/>
        <w:shd w:val="clear" w:color="auto" w:fill="FFFFFF"/>
        <w:spacing w:line="576" w:lineRule="exact"/>
        <w:ind w:firstLine="643" w:firstLineChars="200"/>
        <w:rPr>
          <w:rFonts w:ascii="仿宋" w:hAnsi="仿宋" w:eastAsia="仿宋" w:cs="宋体"/>
          <w:kern w:val="0"/>
          <w:sz w:val="32"/>
          <w:szCs w:val="32"/>
        </w:rPr>
      </w:pPr>
      <w:r>
        <w:rPr>
          <w:rFonts w:hint="eastAsia" w:ascii="仿宋" w:hAnsi="仿宋" w:eastAsia="仿宋" w:cs="宋体"/>
          <w:b/>
          <w:bCs/>
          <w:kern w:val="0"/>
          <w:sz w:val="32"/>
          <w:szCs w:val="32"/>
        </w:rPr>
        <w:t>3</w:t>
      </w:r>
      <w:r>
        <w:rPr>
          <w:rFonts w:hint="eastAsia" w:ascii="仿宋" w:hAnsi="仿宋" w:eastAsia="仿宋" w:cs="宋体"/>
          <w:b/>
          <w:bCs/>
          <w:kern w:val="0"/>
          <w:sz w:val="32"/>
          <w:szCs w:val="32"/>
          <w:lang w:val="en"/>
        </w:rPr>
        <w:t>.</w:t>
      </w:r>
      <w:r>
        <w:rPr>
          <w:rFonts w:ascii="Calibri" w:hAnsi="Calibri" w:eastAsia="仿宋" w:cs="Calibri"/>
          <w:b/>
          <w:bCs/>
          <w:kern w:val="0"/>
          <w:sz w:val="32"/>
          <w:szCs w:val="32"/>
          <w:lang w:val="en"/>
        </w:rPr>
        <w:t> </w:t>
      </w:r>
      <w:r>
        <w:rPr>
          <w:rFonts w:hint="eastAsia" w:ascii="仿宋" w:hAnsi="仿宋" w:eastAsia="仿宋" w:cs="宋体"/>
          <w:b/>
          <w:bCs/>
          <w:kern w:val="0"/>
          <w:sz w:val="32"/>
          <w:szCs w:val="32"/>
        </w:rPr>
        <w:t>竞赛获奖加分（上限40分）：</w:t>
      </w:r>
    </w:p>
    <w:p w14:paraId="1EAD6261">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（1）在校期间获批校级科技创新基金立项，主持人加20分/项，第二、三参与人各10分/项。</w:t>
      </w:r>
    </w:p>
    <w:p w14:paraId="7CA3E70C">
      <w:pPr>
        <w:widowControl/>
        <w:shd w:val="clear" w:color="auto" w:fill="FFFFFF"/>
        <w:spacing w:line="576" w:lineRule="exact"/>
        <w:ind w:firstLine="640" w:firstLineChars="200"/>
        <w:rPr>
          <w:rFonts w:ascii="微软雅黑" w:hAnsi="微软雅黑" w:eastAsia="微软雅黑" w:cs="宋体"/>
          <w:kern w:val="0"/>
          <w:szCs w:val="21"/>
        </w:rPr>
      </w:pPr>
      <w:r>
        <w:rPr>
          <w:rFonts w:hint="eastAsia" w:ascii="仿宋" w:hAnsi="仿宋" w:eastAsia="仿宋" w:cs="宋体"/>
          <w:kern w:val="0"/>
          <w:sz w:val="32"/>
          <w:szCs w:val="32"/>
        </w:rPr>
        <w:t>（2）参加各类竞赛并获奖，根据获奖等级按下表进行加分：</w:t>
      </w:r>
    </w:p>
    <w:tbl>
      <w:tblPr>
        <w:tblStyle w:val="7"/>
        <w:tblW w:w="0" w:type="auto"/>
        <w:jc w:val="center"/>
        <w:tblCellSpacing w:w="0" w:type="dxa"/>
        <w:tblLayout w:type="autofit"/>
        <w:tblCellMar>
          <w:top w:w="0" w:type="dxa"/>
          <w:left w:w="0" w:type="dxa"/>
          <w:bottom w:w="0" w:type="dxa"/>
          <w:right w:w="0" w:type="dxa"/>
        </w:tblCellMar>
      </w:tblPr>
      <w:tblGrid>
        <w:gridCol w:w="2714"/>
        <w:gridCol w:w="1560"/>
        <w:gridCol w:w="1560"/>
        <w:gridCol w:w="1560"/>
      </w:tblGrid>
      <w:tr w14:paraId="212F1A07">
        <w:tblPrEx>
          <w:tblCellMar>
            <w:top w:w="0" w:type="dxa"/>
            <w:left w:w="0" w:type="dxa"/>
            <w:bottom w:w="0" w:type="dxa"/>
            <w:right w:w="0" w:type="dxa"/>
          </w:tblCellMar>
        </w:tblPrEx>
        <w:trPr>
          <w:trHeight w:val="340" w:hRule="atLeast"/>
          <w:tblCellSpacing w:w="0" w:type="dxa"/>
          <w:jc w:val="center"/>
        </w:trPr>
        <w:tc>
          <w:tcPr>
            <w:tcW w:w="2714"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14:paraId="36E39FF6">
            <w:pPr>
              <w:widowControl/>
              <w:spacing w:line="480" w:lineRule="atLeast"/>
              <w:ind w:firstLine="450"/>
              <w:rPr>
                <w:rFonts w:ascii="仿宋" w:hAnsi="仿宋" w:eastAsia="仿宋" w:cs="宋体"/>
                <w:kern w:val="0"/>
                <w:sz w:val="32"/>
                <w:szCs w:val="32"/>
              </w:rPr>
            </w:pPr>
            <w:bookmarkStart w:id="2" w:name="OLE_LINK1" w:colFirst="0" w:colLast="3"/>
            <w:r>
              <w:rPr>
                <w:rFonts w:hint="eastAsia" w:ascii="仿宋" w:hAnsi="仿宋" w:eastAsia="仿宋" w:cs="宋体"/>
                <w:bCs/>
                <w:kern w:val="0"/>
                <w:sz w:val="32"/>
                <w:szCs w:val="32"/>
              </w:rPr>
              <w:t>获奖等级</w:t>
            </w:r>
          </w:p>
        </w:tc>
        <w:tc>
          <w:tcPr>
            <w:tcW w:w="1560" w:type="dxa"/>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14:paraId="557C69B9">
            <w:pPr>
              <w:widowControl/>
              <w:spacing w:line="480" w:lineRule="atLeast"/>
              <w:rPr>
                <w:rFonts w:ascii="仿宋" w:hAnsi="仿宋" w:eastAsia="仿宋" w:cs="宋体"/>
                <w:kern w:val="0"/>
                <w:sz w:val="32"/>
                <w:szCs w:val="32"/>
              </w:rPr>
            </w:pPr>
            <w:r>
              <w:rPr>
                <w:rFonts w:hint="eastAsia" w:ascii="仿宋" w:hAnsi="仿宋" w:eastAsia="仿宋" w:cs="宋体"/>
                <w:kern w:val="0"/>
                <w:sz w:val="32"/>
                <w:szCs w:val="32"/>
              </w:rPr>
              <w:t>一等奖分数V</w:t>
            </w:r>
            <w:r>
              <w:rPr>
                <w:rFonts w:hint="eastAsia" w:ascii="仿宋" w:hAnsi="仿宋" w:eastAsia="仿宋" w:cs="宋体"/>
                <w:kern w:val="0"/>
                <w:sz w:val="32"/>
                <w:szCs w:val="32"/>
                <w:vertAlign w:val="subscript"/>
              </w:rPr>
              <w:t>t</w:t>
            </w:r>
          </w:p>
        </w:tc>
        <w:tc>
          <w:tcPr>
            <w:tcW w:w="1560" w:type="dxa"/>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14:paraId="20F0B161">
            <w:pPr>
              <w:widowControl/>
              <w:spacing w:line="480" w:lineRule="atLeast"/>
              <w:rPr>
                <w:rFonts w:ascii="仿宋" w:hAnsi="仿宋" w:eastAsia="仿宋" w:cs="宋体"/>
                <w:kern w:val="0"/>
                <w:sz w:val="32"/>
                <w:szCs w:val="32"/>
              </w:rPr>
            </w:pPr>
            <w:r>
              <w:rPr>
                <w:rFonts w:hint="eastAsia" w:ascii="仿宋" w:hAnsi="仿宋" w:eastAsia="仿宋" w:cs="宋体"/>
                <w:kern w:val="0"/>
                <w:sz w:val="32"/>
                <w:szCs w:val="32"/>
              </w:rPr>
              <w:t>二等奖分数V</w:t>
            </w:r>
            <w:r>
              <w:rPr>
                <w:rFonts w:hint="eastAsia" w:ascii="仿宋" w:hAnsi="仿宋" w:eastAsia="仿宋" w:cs="宋体"/>
                <w:kern w:val="0"/>
                <w:sz w:val="32"/>
                <w:szCs w:val="32"/>
                <w:vertAlign w:val="subscript"/>
              </w:rPr>
              <w:t>t</w:t>
            </w:r>
          </w:p>
        </w:tc>
        <w:tc>
          <w:tcPr>
            <w:tcW w:w="1560" w:type="dxa"/>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14:paraId="4CD1A18A">
            <w:pPr>
              <w:widowControl/>
              <w:spacing w:line="480" w:lineRule="atLeast"/>
              <w:rPr>
                <w:rFonts w:ascii="仿宋" w:hAnsi="仿宋" w:eastAsia="仿宋" w:cs="宋体"/>
                <w:kern w:val="0"/>
                <w:sz w:val="32"/>
                <w:szCs w:val="32"/>
              </w:rPr>
            </w:pPr>
            <w:r>
              <w:rPr>
                <w:rFonts w:hint="eastAsia" w:ascii="仿宋" w:hAnsi="仿宋" w:eastAsia="仿宋" w:cs="宋体"/>
                <w:kern w:val="0"/>
                <w:sz w:val="32"/>
                <w:szCs w:val="32"/>
              </w:rPr>
              <w:t>三等奖分数V</w:t>
            </w:r>
            <w:r>
              <w:rPr>
                <w:rFonts w:hint="eastAsia" w:ascii="仿宋" w:hAnsi="仿宋" w:eastAsia="仿宋" w:cs="宋体"/>
                <w:kern w:val="0"/>
                <w:sz w:val="32"/>
                <w:szCs w:val="32"/>
                <w:vertAlign w:val="subscript"/>
              </w:rPr>
              <w:t>t</w:t>
            </w:r>
          </w:p>
        </w:tc>
      </w:tr>
      <w:tr w14:paraId="3007DC3C">
        <w:tblPrEx>
          <w:tblCellMar>
            <w:top w:w="0" w:type="dxa"/>
            <w:left w:w="0" w:type="dxa"/>
            <w:bottom w:w="0" w:type="dxa"/>
            <w:right w:w="0" w:type="dxa"/>
          </w:tblCellMar>
        </w:tblPrEx>
        <w:trPr>
          <w:trHeight w:val="340" w:hRule="atLeast"/>
          <w:tblCellSpacing w:w="0" w:type="dxa"/>
          <w:jc w:val="center"/>
        </w:trPr>
        <w:tc>
          <w:tcPr>
            <w:tcW w:w="2714" w:type="dxa"/>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14:paraId="270651CA">
            <w:pPr>
              <w:widowControl/>
              <w:spacing w:line="480" w:lineRule="atLeast"/>
              <w:ind w:firstLine="450"/>
              <w:rPr>
                <w:rFonts w:ascii="仿宋" w:hAnsi="仿宋" w:eastAsia="仿宋" w:cs="宋体"/>
                <w:kern w:val="0"/>
                <w:sz w:val="32"/>
                <w:szCs w:val="32"/>
              </w:rPr>
            </w:pPr>
            <w:r>
              <w:rPr>
                <w:rFonts w:hint="eastAsia" w:ascii="仿宋" w:hAnsi="仿宋" w:eastAsia="仿宋" w:cs="宋体"/>
                <w:bCs/>
                <w:kern w:val="0"/>
                <w:sz w:val="32"/>
                <w:szCs w:val="32"/>
              </w:rPr>
              <w:t>国家级及以上</w:t>
            </w:r>
          </w:p>
        </w:tc>
        <w:tc>
          <w:tcPr>
            <w:tcW w:w="1560"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14:paraId="387C84A8">
            <w:pPr>
              <w:widowControl/>
              <w:spacing w:line="480" w:lineRule="atLeast"/>
              <w:ind w:firstLine="450"/>
              <w:rPr>
                <w:rFonts w:ascii="仿宋" w:hAnsi="仿宋" w:eastAsia="仿宋" w:cs="宋体"/>
                <w:kern w:val="0"/>
                <w:sz w:val="32"/>
                <w:szCs w:val="32"/>
              </w:rPr>
            </w:pPr>
            <w:r>
              <w:rPr>
                <w:rFonts w:hint="eastAsia" w:ascii="仿宋" w:hAnsi="仿宋" w:eastAsia="仿宋" w:cs="宋体"/>
                <w:kern w:val="0"/>
                <w:sz w:val="32"/>
                <w:szCs w:val="32"/>
              </w:rPr>
              <w:t>40</w:t>
            </w:r>
          </w:p>
        </w:tc>
        <w:tc>
          <w:tcPr>
            <w:tcW w:w="1560"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14:paraId="1BF9E571">
            <w:pPr>
              <w:widowControl/>
              <w:spacing w:line="480" w:lineRule="atLeast"/>
              <w:ind w:firstLine="450"/>
              <w:rPr>
                <w:rFonts w:ascii="仿宋" w:hAnsi="仿宋" w:eastAsia="仿宋" w:cs="宋体"/>
                <w:kern w:val="0"/>
                <w:sz w:val="32"/>
                <w:szCs w:val="32"/>
              </w:rPr>
            </w:pPr>
            <w:r>
              <w:rPr>
                <w:rFonts w:hint="eastAsia" w:ascii="仿宋" w:hAnsi="仿宋" w:eastAsia="仿宋" w:cs="宋体"/>
                <w:kern w:val="0"/>
                <w:sz w:val="32"/>
                <w:szCs w:val="32"/>
              </w:rPr>
              <w:t>30</w:t>
            </w:r>
          </w:p>
        </w:tc>
        <w:tc>
          <w:tcPr>
            <w:tcW w:w="1560"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14:paraId="5CE3F3AB">
            <w:pPr>
              <w:widowControl/>
              <w:spacing w:line="480" w:lineRule="atLeast"/>
              <w:ind w:firstLine="450"/>
              <w:rPr>
                <w:rFonts w:ascii="仿宋" w:hAnsi="仿宋" w:eastAsia="仿宋" w:cs="宋体"/>
                <w:kern w:val="0"/>
                <w:sz w:val="32"/>
                <w:szCs w:val="32"/>
              </w:rPr>
            </w:pPr>
            <w:r>
              <w:rPr>
                <w:rFonts w:hint="eastAsia" w:ascii="仿宋" w:hAnsi="仿宋" w:eastAsia="仿宋" w:cs="宋体"/>
                <w:kern w:val="0"/>
                <w:sz w:val="32"/>
                <w:szCs w:val="32"/>
              </w:rPr>
              <w:t>20</w:t>
            </w:r>
          </w:p>
        </w:tc>
      </w:tr>
      <w:tr w14:paraId="14D962B2">
        <w:tblPrEx>
          <w:tblCellMar>
            <w:top w:w="0" w:type="dxa"/>
            <w:left w:w="0" w:type="dxa"/>
            <w:bottom w:w="0" w:type="dxa"/>
            <w:right w:w="0" w:type="dxa"/>
          </w:tblCellMar>
        </w:tblPrEx>
        <w:trPr>
          <w:trHeight w:val="340" w:hRule="atLeast"/>
          <w:tblCellSpacing w:w="0" w:type="dxa"/>
          <w:jc w:val="center"/>
        </w:trPr>
        <w:tc>
          <w:tcPr>
            <w:tcW w:w="2714" w:type="dxa"/>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14:paraId="3898BFF7">
            <w:pPr>
              <w:widowControl/>
              <w:spacing w:line="480" w:lineRule="atLeast"/>
              <w:ind w:firstLine="450"/>
              <w:rPr>
                <w:rFonts w:ascii="仿宋" w:hAnsi="仿宋" w:eastAsia="仿宋" w:cs="宋体"/>
                <w:kern w:val="0"/>
                <w:sz w:val="32"/>
                <w:szCs w:val="32"/>
              </w:rPr>
            </w:pPr>
            <w:r>
              <w:rPr>
                <w:rFonts w:hint="eastAsia" w:ascii="仿宋" w:hAnsi="仿宋" w:eastAsia="仿宋" w:cs="宋体"/>
                <w:bCs/>
                <w:kern w:val="0"/>
                <w:sz w:val="32"/>
                <w:szCs w:val="32"/>
              </w:rPr>
              <w:t>省部级</w:t>
            </w:r>
          </w:p>
        </w:tc>
        <w:tc>
          <w:tcPr>
            <w:tcW w:w="1560"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14:paraId="57093C39">
            <w:pPr>
              <w:widowControl/>
              <w:spacing w:line="480" w:lineRule="atLeast"/>
              <w:ind w:firstLine="450"/>
              <w:rPr>
                <w:rFonts w:ascii="仿宋" w:hAnsi="仿宋" w:eastAsia="仿宋" w:cs="宋体"/>
                <w:kern w:val="0"/>
                <w:sz w:val="32"/>
                <w:szCs w:val="32"/>
              </w:rPr>
            </w:pPr>
            <w:r>
              <w:rPr>
                <w:rFonts w:hint="eastAsia" w:ascii="仿宋" w:hAnsi="仿宋" w:eastAsia="仿宋" w:cs="宋体"/>
                <w:kern w:val="0"/>
                <w:sz w:val="32"/>
                <w:szCs w:val="32"/>
              </w:rPr>
              <w:t>30</w:t>
            </w:r>
          </w:p>
        </w:tc>
        <w:tc>
          <w:tcPr>
            <w:tcW w:w="1560"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14:paraId="18583A37">
            <w:pPr>
              <w:widowControl/>
              <w:spacing w:line="480" w:lineRule="atLeast"/>
              <w:ind w:firstLine="450"/>
              <w:rPr>
                <w:rFonts w:ascii="仿宋" w:hAnsi="仿宋" w:eastAsia="仿宋" w:cs="宋体"/>
                <w:kern w:val="0"/>
                <w:sz w:val="32"/>
                <w:szCs w:val="32"/>
              </w:rPr>
            </w:pPr>
            <w:r>
              <w:rPr>
                <w:rFonts w:hint="eastAsia" w:ascii="仿宋" w:hAnsi="仿宋" w:eastAsia="仿宋" w:cs="宋体"/>
                <w:kern w:val="0"/>
                <w:sz w:val="32"/>
                <w:szCs w:val="32"/>
              </w:rPr>
              <w:t>20</w:t>
            </w:r>
          </w:p>
        </w:tc>
        <w:tc>
          <w:tcPr>
            <w:tcW w:w="1560"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14:paraId="0BBE0BDA">
            <w:pPr>
              <w:widowControl/>
              <w:spacing w:line="480" w:lineRule="atLeast"/>
              <w:ind w:firstLine="450"/>
              <w:rPr>
                <w:rFonts w:ascii="仿宋" w:hAnsi="仿宋" w:eastAsia="仿宋" w:cs="宋体"/>
                <w:kern w:val="0"/>
                <w:sz w:val="32"/>
                <w:szCs w:val="32"/>
              </w:rPr>
            </w:pPr>
            <w:r>
              <w:rPr>
                <w:rFonts w:hint="eastAsia" w:ascii="仿宋" w:hAnsi="仿宋" w:eastAsia="仿宋" w:cs="宋体"/>
                <w:kern w:val="0"/>
                <w:sz w:val="32"/>
                <w:szCs w:val="32"/>
              </w:rPr>
              <w:t>10</w:t>
            </w:r>
          </w:p>
        </w:tc>
      </w:tr>
      <w:tr w14:paraId="150D7FF9">
        <w:tblPrEx>
          <w:tblCellMar>
            <w:top w:w="0" w:type="dxa"/>
            <w:left w:w="0" w:type="dxa"/>
            <w:bottom w:w="0" w:type="dxa"/>
            <w:right w:w="0" w:type="dxa"/>
          </w:tblCellMar>
        </w:tblPrEx>
        <w:trPr>
          <w:trHeight w:val="340" w:hRule="atLeast"/>
          <w:tblCellSpacing w:w="0" w:type="dxa"/>
          <w:jc w:val="center"/>
        </w:trPr>
        <w:tc>
          <w:tcPr>
            <w:tcW w:w="2714" w:type="dxa"/>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14:paraId="72ABF87D">
            <w:pPr>
              <w:widowControl/>
              <w:spacing w:line="480" w:lineRule="atLeast"/>
              <w:ind w:firstLine="450"/>
              <w:rPr>
                <w:rFonts w:ascii="仿宋" w:hAnsi="仿宋" w:eastAsia="仿宋" w:cs="宋体"/>
                <w:kern w:val="0"/>
                <w:sz w:val="32"/>
                <w:szCs w:val="32"/>
              </w:rPr>
            </w:pPr>
            <w:r>
              <w:rPr>
                <w:rFonts w:hint="eastAsia" w:ascii="仿宋" w:hAnsi="仿宋" w:eastAsia="仿宋" w:cs="宋体"/>
                <w:bCs/>
                <w:kern w:val="0"/>
                <w:sz w:val="32"/>
                <w:szCs w:val="32"/>
              </w:rPr>
              <w:t>校、市级</w:t>
            </w:r>
          </w:p>
        </w:tc>
        <w:tc>
          <w:tcPr>
            <w:tcW w:w="1560"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14:paraId="4A68CB98">
            <w:pPr>
              <w:widowControl/>
              <w:spacing w:line="480" w:lineRule="atLeast"/>
              <w:ind w:firstLine="450"/>
              <w:rPr>
                <w:rFonts w:ascii="仿宋" w:hAnsi="仿宋" w:eastAsia="仿宋" w:cs="宋体"/>
                <w:kern w:val="0"/>
                <w:sz w:val="32"/>
                <w:szCs w:val="32"/>
              </w:rPr>
            </w:pPr>
            <w:r>
              <w:rPr>
                <w:rFonts w:hint="eastAsia" w:ascii="仿宋" w:hAnsi="仿宋" w:eastAsia="仿宋" w:cs="宋体"/>
                <w:kern w:val="0"/>
                <w:sz w:val="32"/>
                <w:szCs w:val="32"/>
              </w:rPr>
              <w:t>20</w:t>
            </w:r>
          </w:p>
        </w:tc>
        <w:tc>
          <w:tcPr>
            <w:tcW w:w="1560"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14:paraId="31576D8C">
            <w:pPr>
              <w:widowControl/>
              <w:spacing w:line="480" w:lineRule="atLeast"/>
              <w:ind w:firstLine="450"/>
              <w:rPr>
                <w:rFonts w:ascii="仿宋" w:hAnsi="仿宋" w:eastAsia="仿宋" w:cs="宋体"/>
                <w:kern w:val="0"/>
                <w:sz w:val="32"/>
                <w:szCs w:val="32"/>
              </w:rPr>
            </w:pPr>
            <w:r>
              <w:rPr>
                <w:rFonts w:hint="eastAsia" w:ascii="仿宋" w:hAnsi="仿宋" w:eastAsia="仿宋" w:cs="宋体"/>
                <w:kern w:val="0"/>
                <w:sz w:val="32"/>
                <w:szCs w:val="32"/>
              </w:rPr>
              <w:t>10</w:t>
            </w:r>
          </w:p>
        </w:tc>
        <w:tc>
          <w:tcPr>
            <w:tcW w:w="1560"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14:paraId="021259D9">
            <w:pPr>
              <w:widowControl/>
              <w:spacing w:line="480" w:lineRule="atLeast"/>
              <w:ind w:firstLine="450"/>
              <w:rPr>
                <w:rFonts w:ascii="仿宋" w:hAnsi="仿宋" w:eastAsia="仿宋" w:cs="宋体"/>
                <w:kern w:val="0"/>
                <w:sz w:val="32"/>
                <w:szCs w:val="32"/>
              </w:rPr>
            </w:pPr>
            <w:r>
              <w:rPr>
                <w:rFonts w:hint="eastAsia" w:ascii="仿宋" w:hAnsi="仿宋" w:eastAsia="仿宋" w:cs="宋体"/>
                <w:kern w:val="0"/>
                <w:sz w:val="32"/>
                <w:szCs w:val="32"/>
              </w:rPr>
              <w:t>6</w:t>
            </w:r>
          </w:p>
        </w:tc>
      </w:tr>
      <w:bookmarkEnd w:id="2"/>
    </w:tbl>
    <w:p w14:paraId="41F33865">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注：1）获奖后出具证书或正规的证明材料及举办竞赛活动的正式文件后方可加分,具体级别由学院审核后确定。</w:t>
      </w:r>
    </w:p>
    <w:p w14:paraId="2AC7495E">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2）同一项目同时获得不同级别奖励者取得分最高的计分。</w:t>
      </w:r>
    </w:p>
    <w:p w14:paraId="3A566A59">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3）获国家级奖项奖励前5名；获省部级奖项奖励前4名；获校级奖项奖励前3名；个人具体加分通过如下公式计算所得：V</w:t>
      </w:r>
      <w:r>
        <w:rPr>
          <w:rFonts w:hint="eastAsia" w:ascii="仿宋" w:hAnsi="仿宋" w:eastAsia="仿宋" w:cs="宋体"/>
          <w:kern w:val="0"/>
          <w:sz w:val="32"/>
          <w:szCs w:val="32"/>
          <w:vertAlign w:val="subscript"/>
        </w:rPr>
        <w:t>（i）</w:t>
      </w:r>
      <w:r>
        <w:rPr>
          <w:rFonts w:hint="eastAsia" w:ascii="仿宋" w:hAnsi="仿宋" w:eastAsia="仿宋" w:cs="宋体"/>
          <w:kern w:val="0"/>
          <w:sz w:val="32"/>
          <w:szCs w:val="32"/>
        </w:rPr>
        <w:t>=(0.7)</w:t>
      </w:r>
      <w:r>
        <w:rPr>
          <w:rFonts w:hint="eastAsia" w:ascii="仿宋" w:hAnsi="仿宋" w:eastAsia="仿宋" w:cs="宋体"/>
          <w:kern w:val="0"/>
          <w:sz w:val="32"/>
          <w:szCs w:val="32"/>
          <w:vertAlign w:val="superscript"/>
        </w:rPr>
        <w:t>i-1</w:t>
      </w:r>
      <w:r>
        <w:rPr>
          <w:rFonts w:ascii="Calibri" w:hAnsi="Calibri" w:eastAsia="仿宋" w:cs="Calibri"/>
          <w:kern w:val="0"/>
          <w:sz w:val="32"/>
          <w:szCs w:val="32"/>
          <w:vertAlign w:val="subscript"/>
        </w:rPr>
        <w:t>  </w:t>
      </w:r>
      <w:r>
        <w:rPr>
          <w:rFonts w:hint="eastAsia" w:ascii="仿宋" w:hAnsi="仿宋" w:eastAsia="仿宋" w:cs="宋体"/>
          <w:kern w:val="0"/>
          <w:sz w:val="32"/>
          <w:szCs w:val="32"/>
        </w:rPr>
        <w:t>V</w:t>
      </w:r>
      <w:r>
        <w:rPr>
          <w:rFonts w:hint="eastAsia" w:ascii="仿宋" w:hAnsi="仿宋" w:eastAsia="仿宋" w:cs="宋体"/>
          <w:kern w:val="0"/>
          <w:sz w:val="32"/>
          <w:szCs w:val="32"/>
          <w:vertAlign w:val="subscript"/>
        </w:rPr>
        <w:t>t</w:t>
      </w:r>
      <w:r>
        <w:rPr>
          <w:rFonts w:hint="eastAsia" w:ascii="仿宋" w:hAnsi="仿宋" w:eastAsia="仿宋" w:cs="宋体"/>
          <w:kern w:val="0"/>
          <w:sz w:val="32"/>
          <w:szCs w:val="32"/>
        </w:rPr>
        <w:t>，其中V</w:t>
      </w:r>
      <w:r>
        <w:rPr>
          <w:rFonts w:hint="eastAsia" w:ascii="仿宋" w:hAnsi="仿宋" w:eastAsia="仿宋" w:cs="宋体"/>
          <w:kern w:val="0"/>
          <w:sz w:val="32"/>
          <w:szCs w:val="32"/>
          <w:vertAlign w:val="subscript"/>
        </w:rPr>
        <w:t>t</w:t>
      </w:r>
      <w:r>
        <w:rPr>
          <w:rFonts w:hint="eastAsia" w:ascii="仿宋" w:hAnsi="仿宋" w:eastAsia="仿宋" w:cs="宋体"/>
          <w:kern w:val="0"/>
          <w:sz w:val="32"/>
          <w:szCs w:val="32"/>
        </w:rPr>
        <w:t>为获奖总加分分数，V</w:t>
      </w:r>
      <w:r>
        <w:rPr>
          <w:rFonts w:ascii="Calibri" w:hAnsi="Calibri" w:eastAsia="仿宋" w:cs="Calibri"/>
          <w:kern w:val="0"/>
          <w:sz w:val="32"/>
          <w:szCs w:val="32"/>
          <w:vertAlign w:val="subscript"/>
        </w:rPr>
        <w:t> </w:t>
      </w:r>
      <w:r>
        <w:rPr>
          <w:rFonts w:hint="eastAsia" w:ascii="仿宋" w:hAnsi="仿宋" w:eastAsia="仿宋" w:cs="宋体"/>
          <w:kern w:val="0"/>
          <w:sz w:val="32"/>
          <w:szCs w:val="32"/>
          <w:vertAlign w:val="subscript"/>
        </w:rPr>
        <w:t>(i)</w:t>
      </w:r>
      <w:r>
        <w:rPr>
          <w:rFonts w:hint="eastAsia" w:ascii="仿宋" w:hAnsi="仿宋" w:eastAsia="仿宋" w:cs="宋体"/>
          <w:kern w:val="0"/>
          <w:sz w:val="32"/>
          <w:szCs w:val="32"/>
        </w:rPr>
        <w:t>为排名第i个学生所加的分数；若团体项目获奖不分名次，每人按表中相应分数×0.5加分。</w:t>
      </w:r>
    </w:p>
    <w:p w14:paraId="203AB1F3">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4）同一赛事，不同项目，取获奖最高级别一项计分，各项目不累计。</w:t>
      </w:r>
    </w:p>
    <w:p w14:paraId="06C9740C">
      <w:pPr>
        <w:widowControl/>
        <w:shd w:val="clear" w:color="auto" w:fill="FFFFFF"/>
        <w:spacing w:line="576" w:lineRule="exact"/>
        <w:ind w:firstLine="643" w:firstLineChars="200"/>
        <w:rPr>
          <w:rFonts w:ascii="黑体" w:hAnsi="黑体" w:eastAsia="黑体" w:cs="宋体"/>
          <w:kern w:val="0"/>
          <w:sz w:val="32"/>
          <w:szCs w:val="32"/>
        </w:rPr>
      </w:pPr>
      <w:r>
        <w:rPr>
          <w:rFonts w:hint="eastAsia" w:ascii="黑体" w:hAnsi="黑体" w:eastAsia="黑体" w:cs="宋体"/>
          <w:b/>
          <w:bCs/>
          <w:kern w:val="0"/>
          <w:sz w:val="32"/>
          <w:szCs w:val="32"/>
        </w:rPr>
        <w:t>六、推免程序</w:t>
      </w:r>
    </w:p>
    <w:p w14:paraId="7975AFBF">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学院按照学校相关文件要求，成立本学院年度推免生遴选小组成员名单，制定年度推免生工作实施细则。学院将推免生遴选小组和实施细则报</w:t>
      </w:r>
      <w:r>
        <w:rPr>
          <w:rFonts w:hint="eastAsia" w:ascii="仿宋" w:hAnsi="仿宋" w:eastAsia="仿宋" w:cs="仿宋"/>
          <w:sz w:val="32"/>
          <w:szCs w:val="32"/>
        </w:rPr>
        <w:t>学校成立推免生遴选工作领导小组</w:t>
      </w:r>
      <w:r>
        <w:rPr>
          <w:rFonts w:hint="eastAsia" w:ascii="仿宋" w:hAnsi="仿宋" w:eastAsia="仿宋" w:cs="宋体"/>
          <w:kern w:val="0"/>
          <w:sz w:val="32"/>
          <w:szCs w:val="32"/>
        </w:rPr>
        <w:t>审核备案，并在推免生工作开始之前向本学院学生公布。</w:t>
      </w:r>
    </w:p>
    <w:p w14:paraId="32E425DA">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lang w:val="en"/>
        </w:rPr>
        <w:t>1.</w:t>
      </w:r>
      <w:r>
        <w:rPr>
          <w:rFonts w:hint="eastAsia" w:ascii="仿宋" w:hAnsi="仿宋" w:eastAsia="仿宋" w:cs="宋体"/>
          <w:kern w:val="0"/>
          <w:sz w:val="32"/>
          <w:szCs w:val="32"/>
        </w:rPr>
        <w:t>公布指标：学校公布确定的矿业与煤炭学院推免指标。</w:t>
      </w:r>
    </w:p>
    <w:p w14:paraId="758CF296">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2.个人申报：学院根据推免工作通知要求，组织学生个人申报。申报人须填写《内蒙古科技大学推荐免试攻读硕士学位研究生思想品德考核表》、《内蒙古科技大学推荐免试攻读硕士学位研究生申请表》，并提交相应证明材料。</w:t>
      </w:r>
    </w:p>
    <w:p w14:paraId="3B434EE4">
      <w:pPr>
        <w:widowControl/>
        <w:shd w:val="clear" w:color="auto" w:fill="FFFFFF"/>
        <w:spacing w:line="576" w:lineRule="exact"/>
        <w:ind w:firstLine="640" w:firstLineChars="200"/>
        <w:rPr>
          <w:rFonts w:ascii="仿宋_GB2312" w:eastAsia="仿宋_GB2312"/>
          <w:sz w:val="32"/>
          <w:szCs w:val="32"/>
        </w:rPr>
      </w:pPr>
      <w:r>
        <w:rPr>
          <w:rFonts w:hint="eastAsia" w:ascii="仿宋" w:hAnsi="仿宋" w:eastAsia="仿宋" w:cs="宋体"/>
          <w:kern w:val="0"/>
          <w:sz w:val="32"/>
          <w:szCs w:val="32"/>
        </w:rPr>
        <w:t>3.确定预推免入围人选：学院推免生遴选工作小组对申请人进行审核，提出审核意见。</w:t>
      </w:r>
      <w:r>
        <w:rPr>
          <w:rFonts w:hint="eastAsia" w:ascii="仿宋_GB2312" w:eastAsia="仿宋_GB2312"/>
          <w:sz w:val="32"/>
          <w:szCs w:val="32"/>
        </w:rPr>
        <w:t>符合申请条件的申请人按综合测评成绩顺序确定预推免名单，并将综合测评结果及预推免名单在学院进行公示，公示期3天。</w:t>
      </w:r>
    </w:p>
    <w:p w14:paraId="203657F9">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4.报考接收院校</w:t>
      </w:r>
    </w:p>
    <w:p w14:paraId="5FD9A872">
      <w:pPr>
        <w:spacing w:line="560" w:lineRule="exact"/>
        <w:ind w:firstLine="640" w:firstLineChars="200"/>
        <w:rPr>
          <w:rFonts w:ascii="仿宋_GB2312" w:eastAsia="仿宋_GB2312"/>
          <w:sz w:val="32"/>
          <w:szCs w:val="32"/>
        </w:rPr>
      </w:pPr>
      <w:r>
        <w:rPr>
          <w:rFonts w:hint="eastAsia" w:ascii="仿宋" w:hAnsi="仿宋" w:eastAsia="仿宋" w:cs="仿宋"/>
          <w:sz w:val="32"/>
          <w:szCs w:val="32"/>
        </w:rPr>
        <w:t>公示无异议且学校发文确认的具有推免生资格的学生，按教育部规定的时间及方式，自主报考接收院校。</w:t>
      </w:r>
    </w:p>
    <w:p w14:paraId="3C201812">
      <w:pPr>
        <w:widowControl/>
        <w:shd w:val="clear" w:color="auto" w:fill="FFFFFF"/>
        <w:spacing w:line="576" w:lineRule="exact"/>
        <w:ind w:firstLine="643" w:firstLineChars="200"/>
        <w:rPr>
          <w:rFonts w:ascii="黑体" w:hAnsi="黑体" w:eastAsia="黑体" w:cs="宋体"/>
          <w:kern w:val="0"/>
          <w:sz w:val="32"/>
          <w:szCs w:val="32"/>
        </w:rPr>
      </w:pPr>
      <w:r>
        <w:rPr>
          <w:rFonts w:hint="eastAsia" w:ascii="黑体" w:hAnsi="黑体" w:eastAsia="黑体" w:cs="宋体"/>
          <w:b/>
          <w:bCs/>
          <w:kern w:val="0"/>
          <w:sz w:val="32"/>
          <w:szCs w:val="32"/>
        </w:rPr>
        <w:t>七、申请材料</w:t>
      </w:r>
    </w:p>
    <w:p w14:paraId="364851A4">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1.学生本人的书面申请并如实填写《内蒙古科技大学推荐免试攻读硕士学位研究生思想品德考核表》、《内蒙古科技大学推荐免试攻读硕士学位研究生申请表》</w:t>
      </w:r>
      <w:r>
        <w:rPr>
          <w:rFonts w:hint="eastAsia" w:ascii="仿宋" w:hAnsi="仿宋" w:eastAsia="仿宋" w:cs="仿宋"/>
          <w:sz w:val="32"/>
          <w:szCs w:val="32"/>
        </w:rPr>
        <w:t>（见附表1、2）</w:t>
      </w:r>
      <w:r>
        <w:rPr>
          <w:rFonts w:hint="eastAsia" w:ascii="仿宋" w:hAnsi="仿宋" w:eastAsia="仿宋" w:cs="宋体"/>
          <w:kern w:val="0"/>
          <w:sz w:val="32"/>
          <w:szCs w:val="32"/>
        </w:rPr>
        <w:t>。</w:t>
      </w:r>
    </w:p>
    <w:p w14:paraId="0F70D806">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2.截止推荐时本人成绩单。</w:t>
      </w:r>
    </w:p>
    <w:p w14:paraId="771C10AE">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3.对于以特殊学术专长获得推免资格的学生，需提交推荐信及相关支撑证明材料。</w:t>
      </w:r>
    </w:p>
    <w:p w14:paraId="0AB8CD63">
      <w:pPr>
        <w:widowControl/>
        <w:shd w:val="clear" w:color="auto" w:fill="FFFFFF"/>
        <w:spacing w:line="576"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4.学生获得的各种荣誉证书和证明学习能力、创新精神和业务能力及其他特长等方面的材料。</w:t>
      </w:r>
    </w:p>
    <w:p w14:paraId="6EAC1146">
      <w:pPr>
        <w:widowControl/>
        <w:shd w:val="clear" w:color="auto" w:fill="FFFFFF"/>
        <w:spacing w:line="576" w:lineRule="exact"/>
        <w:ind w:firstLine="640" w:firstLineChars="200"/>
        <w:rPr>
          <w:rFonts w:ascii="微软雅黑" w:hAnsi="微软雅黑" w:eastAsia="微软雅黑" w:cs="宋体"/>
          <w:kern w:val="0"/>
          <w:szCs w:val="21"/>
        </w:rPr>
      </w:pPr>
      <w:r>
        <w:rPr>
          <w:rFonts w:hint="eastAsia" w:ascii="仿宋" w:hAnsi="仿宋" w:eastAsia="仿宋" w:cs="仿宋"/>
          <w:sz w:val="32"/>
          <w:szCs w:val="32"/>
        </w:rPr>
        <w:t>上述各种证明材料须由学院推免生遴选工作小组审验后提交，书面材料应打印。要求所有上报材料规范、整洁，</w:t>
      </w:r>
      <w:r>
        <w:rPr>
          <w:rFonts w:hint="eastAsia" w:ascii="仿宋" w:hAnsi="仿宋" w:eastAsia="仿宋" w:cs="宋体"/>
          <w:kern w:val="0"/>
          <w:sz w:val="32"/>
          <w:szCs w:val="32"/>
        </w:rPr>
        <w:t>A4幅面装订。</w:t>
      </w:r>
    </w:p>
    <w:p w14:paraId="5A1FA11D">
      <w:pPr>
        <w:widowControl/>
        <w:shd w:val="clear" w:color="auto" w:fill="FFFFFF"/>
        <w:spacing w:line="576" w:lineRule="exact"/>
        <w:ind w:firstLine="643" w:firstLineChars="200"/>
        <w:rPr>
          <w:rFonts w:ascii="微软雅黑" w:hAnsi="微软雅黑" w:eastAsia="微软雅黑" w:cs="宋体"/>
          <w:kern w:val="0"/>
          <w:szCs w:val="21"/>
        </w:rPr>
      </w:pPr>
      <w:r>
        <w:rPr>
          <w:rFonts w:hint="eastAsia" w:ascii="黑体" w:hAnsi="黑体" w:eastAsia="黑体" w:cs="宋体"/>
          <w:b/>
          <w:bCs/>
          <w:kern w:val="0"/>
          <w:sz w:val="32"/>
          <w:szCs w:val="32"/>
        </w:rPr>
        <w:t>八、其他事项</w:t>
      </w:r>
    </w:p>
    <w:p w14:paraId="0A74CAF4">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（一）推荐过程中严禁弄虚作假，一经发现立即取消推免指标，并追究相关人员的责任。</w:t>
      </w:r>
    </w:p>
    <w:p w14:paraId="3D9A97F5">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二）实行回避制度，领导小组成员和工作人员的直系亲属参加推免时，应主动回避，不得参与当年的领导小组以及推免工作。有非直系亲属等报名参加推免招生的要主动报备。对未按规定报备声明回避关系的推免相关工作人员，学校和学院将依规依纪严肃处理；对未按规定报备声明回避关系且影响推免过程和结果公平公正的学生，学校和学院将取消其推免资格。</w:t>
      </w:r>
    </w:p>
    <w:p w14:paraId="6EC45703">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（三）审慎填报接收院校，珍惜推免机会，切勿造成推免名额浪费。</w:t>
      </w:r>
    </w:p>
    <w:p w14:paraId="7D4AF317">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（四）凡已推荐的学生须在推荐学年正常毕业，有下列情况之一者，学校将取消其推免资格：</w:t>
      </w:r>
    </w:p>
    <w:p w14:paraId="3F5CB3DD">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1.未取得本专业学士学位证书。</w:t>
      </w:r>
    </w:p>
    <w:p w14:paraId="626CFE86">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2.有违纪处分记录。</w:t>
      </w:r>
    </w:p>
    <w:p w14:paraId="0A6D4156">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3.被推荐人存在其它事由，学校认为不适宜推免的。</w:t>
      </w:r>
    </w:p>
    <w:p w14:paraId="1C702DE0">
      <w:pPr>
        <w:widowControl/>
        <w:shd w:val="clear" w:color="auto" w:fill="FFFFFF"/>
        <w:spacing w:line="576" w:lineRule="exact"/>
        <w:ind w:firstLine="450"/>
        <w:rPr>
          <w:rFonts w:ascii="黑体" w:hAnsi="黑体" w:eastAsia="黑体" w:cs="宋体"/>
          <w:b/>
          <w:bCs/>
          <w:kern w:val="0"/>
          <w:sz w:val="32"/>
          <w:szCs w:val="32"/>
        </w:rPr>
      </w:pPr>
      <w:r>
        <w:rPr>
          <w:rFonts w:hint="eastAsia" w:ascii="黑体" w:hAnsi="黑体" w:eastAsia="黑体" w:cs="宋体"/>
          <w:b/>
          <w:bCs/>
          <w:kern w:val="0"/>
          <w:sz w:val="32"/>
          <w:szCs w:val="32"/>
        </w:rPr>
        <w:t>九、附则</w:t>
      </w:r>
    </w:p>
    <w:p w14:paraId="169CB59B">
      <w:pPr>
        <w:widowControl/>
        <w:shd w:val="clear" w:color="auto" w:fill="FFFFFF"/>
        <w:spacing w:line="576" w:lineRule="exact"/>
        <w:ind w:firstLine="450"/>
        <w:rPr>
          <w:rFonts w:ascii="黑体" w:hAnsi="黑体" w:eastAsia="黑体" w:cs="宋体"/>
          <w:b/>
          <w:bCs/>
          <w:kern w:val="0"/>
          <w:sz w:val="32"/>
          <w:szCs w:val="32"/>
        </w:rPr>
      </w:pPr>
      <w:r>
        <w:rPr>
          <w:rFonts w:hint="eastAsia" w:ascii="仿宋" w:hAnsi="仿宋" w:eastAsia="仿宋" w:cs="仿宋"/>
          <w:sz w:val="32"/>
          <w:szCs w:val="32"/>
        </w:rPr>
        <w:t>（一）学生对公示的推免结果有异议的，在公示期内，可以向学院推免生遴选工作小组、学校推免生遴选工作领导小组办公室提出书面申诉。</w:t>
      </w:r>
    </w:p>
    <w:p w14:paraId="14EFBCE0">
      <w:pPr>
        <w:widowControl/>
        <w:shd w:val="clear" w:color="auto" w:fill="FFFFFF"/>
        <w:spacing w:line="576" w:lineRule="exact"/>
        <w:ind w:firstLine="450"/>
        <w:rPr>
          <w:rFonts w:ascii="微软雅黑" w:hAnsi="微软雅黑" w:eastAsia="微软雅黑" w:cs="宋体"/>
          <w:kern w:val="0"/>
          <w:szCs w:val="21"/>
        </w:rPr>
      </w:pPr>
      <w:r>
        <w:rPr>
          <w:rFonts w:hint="eastAsia" w:ascii="仿宋" w:hAnsi="仿宋" w:eastAsia="仿宋" w:cs="仿宋"/>
          <w:kern w:val="0"/>
          <w:sz w:val="32"/>
          <w:szCs w:val="32"/>
        </w:rPr>
        <w:t>（二）本细则由矿业与煤炭学院推免生遴选工作小组负责解释。</w:t>
      </w:r>
    </w:p>
    <w:p w14:paraId="0ABBF123">
      <w:pPr>
        <w:widowControl/>
        <w:shd w:val="clear" w:color="auto" w:fill="FFFFFF"/>
        <w:spacing w:line="315" w:lineRule="atLeast"/>
        <w:jc w:val="center"/>
        <w:rPr>
          <w:rFonts w:ascii="仿宋" w:hAnsi="仿宋" w:eastAsia="仿宋" w:cs="宋体"/>
          <w:kern w:val="0"/>
          <w:sz w:val="32"/>
          <w:szCs w:val="32"/>
        </w:rPr>
      </w:pPr>
      <w:r>
        <w:rPr>
          <w:rFonts w:hint="eastAsia" w:ascii="仿宋" w:hAnsi="仿宋" w:eastAsia="仿宋" w:cs="宋体"/>
          <w:kern w:val="0"/>
          <w:sz w:val="32"/>
          <w:szCs w:val="32"/>
        </w:rPr>
        <w:t xml:space="preserve">                                  矿业与煤炭学院</w:t>
      </w:r>
    </w:p>
    <w:p w14:paraId="35E8236F">
      <w:pPr>
        <w:widowControl/>
        <w:shd w:val="clear" w:color="auto" w:fill="FFFFFF"/>
        <w:spacing w:line="315" w:lineRule="atLeast"/>
        <w:jc w:val="right"/>
        <w:rPr>
          <w:rFonts w:ascii="仿宋" w:hAnsi="仿宋" w:eastAsia="仿宋" w:cs="宋体"/>
          <w:kern w:val="0"/>
          <w:sz w:val="32"/>
          <w:szCs w:val="32"/>
        </w:rPr>
      </w:pPr>
      <w:r>
        <w:rPr>
          <w:rFonts w:ascii="Calibri" w:hAnsi="Calibri" w:eastAsia="仿宋" w:cs="Calibri"/>
          <w:kern w:val="0"/>
          <w:sz w:val="32"/>
          <w:szCs w:val="32"/>
          <w:lang w:val="en"/>
        </w:rPr>
        <w:t>                                 </w:t>
      </w:r>
      <w:r>
        <w:rPr>
          <w:rFonts w:ascii="仿宋" w:hAnsi="仿宋" w:eastAsia="仿宋" w:cs="宋体"/>
          <w:kern w:val="0"/>
          <w:sz w:val="32"/>
          <w:szCs w:val="32"/>
          <w:lang w:val="en"/>
        </w:rPr>
        <w:t xml:space="preserve">               </w:t>
      </w:r>
      <w:r>
        <w:rPr>
          <w:rFonts w:ascii="仿宋" w:hAnsi="仿宋" w:eastAsia="仿宋" w:cs="宋体"/>
          <w:kern w:val="0"/>
          <w:sz w:val="32"/>
          <w:szCs w:val="32"/>
        </w:rPr>
        <w:t xml:space="preserve">   </w:t>
      </w:r>
      <w:r>
        <w:rPr>
          <w:rFonts w:hint="eastAsia" w:ascii="仿宋" w:hAnsi="仿宋" w:eastAsia="仿宋" w:cs="宋体"/>
          <w:kern w:val="0"/>
          <w:sz w:val="32"/>
          <w:szCs w:val="32"/>
        </w:rPr>
        <w:t xml:space="preserve"> 2025年08月31日</w:t>
      </w:r>
      <w:r>
        <w:rPr>
          <w:rFonts w:ascii="仿宋" w:hAnsi="仿宋" w:eastAsia="仿宋" w:cs="宋体"/>
          <w:kern w:val="0"/>
          <w:sz w:val="32"/>
          <w:szCs w:val="32"/>
        </w:rPr>
        <w:br w:type="page"/>
      </w:r>
    </w:p>
    <w:p w14:paraId="25A4290D">
      <w:pPr>
        <w:widowControl/>
        <w:shd w:val="clear" w:color="auto" w:fill="FFFFFF"/>
        <w:wordWrap w:val="0"/>
        <w:jc w:val="left"/>
        <w:rPr>
          <w:rFonts w:ascii="仿宋_GB2312" w:hAnsi="Arial" w:eastAsia="仿宋_GB2312" w:cs="仿宋_GB2312"/>
          <w:kern w:val="0"/>
          <w:sz w:val="28"/>
          <w:lang w:bidi="ar"/>
        </w:rPr>
      </w:pPr>
      <w:r>
        <w:rPr>
          <w:rFonts w:hint="eastAsia" w:ascii="仿宋_GB2312" w:hAnsi="宋体" w:eastAsia="仿宋_GB2312" w:cs="宋体"/>
          <w:kern w:val="0"/>
          <w:sz w:val="28"/>
          <w:szCs w:val="28"/>
        </w:rPr>
        <w:t>表 1：</w:t>
      </w:r>
    </w:p>
    <w:p w14:paraId="25C79564">
      <w:pPr>
        <w:spacing w:line="480" w:lineRule="exact"/>
        <w:jc w:val="center"/>
        <w:rPr>
          <w:rFonts w:ascii="方正小标宋简体" w:hAnsi="仿宋" w:eastAsia="方正小标宋简体" w:cs="宋体"/>
          <w:kern w:val="0"/>
          <w:sz w:val="44"/>
          <w:szCs w:val="44"/>
        </w:rPr>
      </w:pPr>
      <w:r>
        <w:rPr>
          <w:rFonts w:hint="eastAsia" w:ascii="宋体" w:hAnsi="宋体" w:cs="宋体"/>
          <w:b/>
          <w:bCs/>
          <w:kern w:val="0"/>
          <w:sz w:val="30"/>
          <w:szCs w:val="30"/>
        </w:rPr>
        <w:t>内蒙古科技大学推荐免试攻读硕士学位研究生思想品德考核表</w:t>
      </w:r>
    </w:p>
    <w:p w14:paraId="74BAE39C">
      <w:pPr>
        <w:rPr>
          <w:rFonts w:ascii="宋体"/>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8"/>
        <w:gridCol w:w="1048"/>
        <w:gridCol w:w="1362"/>
        <w:gridCol w:w="1673"/>
        <w:gridCol w:w="1392"/>
        <w:gridCol w:w="1555"/>
        <w:gridCol w:w="1559"/>
      </w:tblGrid>
      <w:tr w14:paraId="5977A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1676" w:type="dxa"/>
            <w:gridSpan w:val="2"/>
            <w:vAlign w:val="center"/>
          </w:tcPr>
          <w:p w14:paraId="40BAC00C">
            <w:pPr>
              <w:jc w:val="center"/>
              <w:rPr>
                <w:rFonts w:ascii="宋体"/>
                <w:szCs w:val="21"/>
              </w:rPr>
            </w:pPr>
            <w:r>
              <w:rPr>
                <w:rFonts w:hint="eastAsia" w:ascii="宋体"/>
                <w:szCs w:val="21"/>
              </w:rPr>
              <w:t>姓名</w:t>
            </w:r>
          </w:p>
        </w:tc>
        <w:tc>
          <w:tcPr>
            <w:tcW w:w="1362" w:type="dxa"/>
            <w:vAlign w:val="center"/>
          </w:tcPr>
          <w:p w14:paraId="5766673F">
            <w:pPr>
              <w:jc w:val="center"/>
              <w:rPr>
                <w:rFonts w:ascii="宋体"/>
                <w:szCs w:val="21"/>
              </w:rPr>
            </w:pPr>
          </w:p>
        </w:tc>
        <w:tc>
          <w:tcPr>
            <w:tcW w:w="1673" w:type="dxa"/>
            <w:vAlign w:val="center"/>
          </w:tcPr>
          <w:p w14:paraId="0E93C264">
            <w:pPr>
              <w:jc w:val="center"/>
              <w:rPr>
                <w:rFonts w:ascii="宋体"/>
                <w:szCs w:val="21"/>
              </w:rPr>
            </w:pPr>
            <w:r>
              <w:rPr>
                <w:rFonts w:hint="eastAsia" w:ascii="宋体"/>
                <w:szCs w:val="21"/>
              </w:rPr>
              <w:t>学院</w:t>
            </w:r>
          </w:p>
        </w:tc>
        <w:tc>
          <w:tcPr>
            <w:tcW w:w="1392" w:type="dxa"/>
            <w:vAlign w:val="center"/>
          </w:tcPr>
          <w:p w14:paraId="55953C63">
            <w:pPr>
              <w:jc w:val="center"/>
              <w:rPr>
                <w:rFonts w:ascii="宋体"/>
                <w:szCs w:val="21"/>
              </w:rPr>
            </w:pPr>
          </w:p>
        </w:tc>
        <w:tc>
          <w:tcPr>
            <w:tcW w:w="1555" w:type="dxa"/>
            <w:vAlign w:val="center"/>
          </w:tcPr>
          <w:p w14:paraId="593A756F">
            <w:pPr>
              <w:jc w:val="center"/>
              <w:rPr>
                <w:rFonts w:ascii="宋体"/>
                <w:szCs w:val="21"/>
              </w:rPr>
            </w:pPr>
            <w:r>
              <w:rPr>
                <w:rFonts w:hint="eastAsia" w:ascii="宋体"/>
                <w:szCs w:val="21"/>
              </w:rPr>
              <w:t>专业</w:t>
            </w:r>
          </w:p>
        </w:tc>
        <w:tc>
          <w:tcPr>
            <w:tcW w:w="1559" w:type="dxa"/>
          </w:tcPr>
          <w:p w14:paraId="32B80A80">
            <w:pPr>
              <w:jc w:val="center"/>
              <w:rPr>
                <w:rFonts w:ascii="宋体"/>
                <w:szCs w:val="21"/>
              </w:rPr>
            </w:pPr>
          </w:p>
        </w:tc>
      </w:tr>
      <w:tr w14:paraId="1EDA9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1676" w:type="dxa"/>
            <w:gridSpan w:val="2"/>
            <w:vAlign w:val="center"/>
          </w:tcPr>
          <w:p w14:paraId="5F7DF563">
            <w:pPr>
              <w:jc w:val="center"/>
              <w:rPr>
                <w:rFonts w:ascii="宋体"/>
                <w:szCs w:val="21"/>
              </w:rPr>
            </w:pPr>
            <w:r>
              <w:rPr>
                <w:rFonts w:hint="eastAsia" w:ascii="宋体"/>
                <w:szCs w:val="21"/>
              </w:rPr>
              <w:t>学号</w:t>
            </w:r>
          </w:p>
        </w:tc>
        <w:tc>
          <w:tcPr>
            <w:tcW w:w="1362" w:type="dxa"/>
            <w:vAlign w:val="center"/>
          </w:tcPr>
          <w:p w14:paraId="7E3BC182">
            <w:pPr>
              <w:jc w:val="center"/>
              <w:rPr>
                <w:rFonts w:ascii="宋体"/>
                <w:szCs w:val="21"/>
              </w:rPr>
            </w:pPr>
          </w:p>
        </w:tc>
        <w:tc>
          <w:tcPr>
            <w:tcW w:w="1673" w:type="dxa"/>
            <w:vAlign w:val="center"/>
          </w:tcPr>
          <w:p w14:paraId="557BA3AB">
            <w:pPr>
              <w:jc w:val="center"/>
              <w:rPr>
                <w:rFonts w:ascii="宋体"/>
                <w:szCs w:val="21"/>
              </w:rPr>
            </w:pPr>
            <w:r>
              <w:rPr>
                <w:rFonts w:hint="eastAsia" w:ascii="宋体"/>
                <w:szCs w:val="21"/>
              </w:rPr>
              <w:t>政治面貌</w:t>
            </w:r>
          </w:p>
        </w:tc>
        <w:tc>
          <w:tcPr>
            <w:tcW w:w="1392" w:type="dxa"/>
            <w:vAlign w:val="center"/>
          </w:tcPr>
          <w:p w14:paraId="0342B250">
            <w:pPr>
              <w:jc w:val="center"/>
              <w:rPr>
                <w:rFonts w:ascii="宋体"/>
                <w:szCs w:val="21"/>
              </w:rPr>
            </w:pPr>
          </w:p>
        </w:tc>
        <w:tc>
          <w:tcPr>
            <w:tcW w:w="1555" w:type="dxa"/>
            <w:vAlign w:val="center"/>
          </w:tcPr>
          <w:p w14:paraId="30BF5CB6">
            <w:pPr>
              <w:jc w:val="center"/>
              <w:rPr>
                <w:rFonts w:ascii="宋体"/>
                <w:szCs w:val="21"/>
              </w:rPr>
            </w:pPr>
            <w:r>
              <w:rPr>
                <w:rFonts w:hint="eastAsia" w:ascii="宋体"/>
                <w:szCs w:val="21"/>
              </w:rPr>
              <w:t>联系电话</w:t>
            </w:r>
          </w:p>
        </w:tc>
        <w:tc>
          <w:tcPr>
            <w:tcW w:w="1559" w:type="dxa"/>
          </w:tcPr>
          <w:p w14:paraId="38548E0F">
            <w:pPr>
              <w:jc w:val="center"/>
              <w:rPr>
                <w:rFonts w:ascii="宋体"/>
                <w:szCs w:val="21"/>
              </w:rPr>
            </w:pPr>
          </w:p>
        </w:tc>
      </w:tr>
      <w:tr w14:paraId="4E010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8" w:hRule="atLeast"/>
          <w:jc w:val="center"/>
        </w:trPr>
        <w:tc>
          <w:tcPr>
            <w:tcW w:w="9217" w:type="dxa"/>
            <w:gridSpan w:val="7"/>
          </w:tcPr>
          <w:p w14:paraId="437B5E79">
            <w:pPr>
              <w:rPr>
                <w:rFonts w:ascii="宋体"/>
                <w:szCs w:val="21"/>
              </w:rPr>
            </w:pPr>
            <w:r>
              <w:rPr>
                <w:rFonts w:hint="eastAsia" w:ascii="宋体"/>
                <w:szCs w:val="21"/>
              </w:rPr>
              <w:t>何时何地受过何种奖励:</w:t>
            </w:r>
          </w:p>
          <w:p w14:paraId="6EE4217E">
            <w:pPr>
              <w:rPr>
                <w:rFonts w:ascii="宋体"/>
                <w:szCs w:val="21"/>
              </w:rPr>
            </w:pPr>
          </w:p>
          <w:p w14:paraId="40E5E14C">
            <w:pPr>
              <w:rPr>
                <w:rFonts w:ascii="宋体"/>
                <w:szCs w:val="21"/>
              </w:rPr>
            </w:pPr>
          </w:p>
        </w:tc>
      </w:tr>
      <w:tr w14:paraId="1B7AC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8" w:hRule="atLeast"/>
          <w:jc w:val="center"/>
        </w:trPr>
        <w:tc>
          <w:tcPr>
            <w:tcW w:w="9217" w:type="dxa"/>
            <w:gridSpan w:val="7"/>
          </w:tcPr>
          <w:p w14:paraId="1901C384">
            <w:pPr>
              <w:rPr>
                <w:rFonts w:ascii="宋体"/>
                <w:szCs w:val="21"/>
              </w:rPr>
            </w:pPr>
            <w:r>
              <w:rPr>
                <w:rFonts w:hint="eastAsia" w:ascii="宋体"/>
                <w:szCs w:val="21"/>
              </w:rPr>
              <w:t>何时何地受过何种处分:</w:t>
            </w:r>
          </w:p>
          <w:p w14:paraId="73B6708C">
            <w:pPr>
              <w:rPr>
                <w:rFonts w:ascii="宋体"/>
                <w:szCs w:val="21"/>
              </w:rPr>
            </w:pPr>
          </w:p>
          <w:p w14:paraId="3908A3A5">
            <w:pPr>
              <w:rPr>
                <w:rFonts w:ascii="宋体"/>
                <w:szCs w:val="21"/>
              </w:rPr>
            </w:pPr>
          </w:p>
        </w:tc>
      </w:tr>
      <w:tr w14:paraId="6CC86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5" w:hRule="atLeast"/>
          <w:jc w:val="center"/>
        </w:trPr>
        <w:tc>
          <w:tcPr>
            <w:tcW w:w="628" w:type="dxa"/>
            <w:vAlign w:val="center"/>
          </w:tcPr>
          <w:p w14:paraId="4FA2B943">
            <w:pPr>
              <w:jc w:val="center"/>
              <w:rPr>
                <w:rFonts w:ascii="宋体"/>
              </w:rPr>
            </w:pPr>
            <w:r>
              <w:rPr>
                <w:rFonts w:hint="eastAsia" w:ascii="宋体"/>
                <w:sz w:val="28"/>
                <w:szCs w:val="28"/>
              </w:rPr>
              <w:t>单位考核意见</w:t>
            </w:r>
          </w:p>
        </w:tc>
        <w:tc>
          <w:tcPr>
            <w:tcW w:w="8589" w:type="dxa"/>
            <w:gridSpan w:val="6"/>
          </w:tcPr>
          <w:p w14:paraId="30AA0ED7">
            <w:pPr>
              <w:ind w:firstLine="420" w:firstLineChars="200"/>
              <w:rPr>
                <w:rFonts w:ascii="宋体"/>
              </w:rPr>
            </w:pPr>
            <w:r>
              <w:rPr>
                <w:rFonts w:hint="eastAsia" w:ascii="宋体"/>
              </w:rPr>
              <w:t>考核内容包括学生的政治态度、思想表现、工作学习态度、道德品质、遵纪守法等方面：</w:t>
            </w:r>
          </w:p>
          <w:p w14:paraId="07081D3C">
            <w:pPr>
              <w:rPr>
                <w:rFonts w:ascii="宋体"/>
              </w:rPr>
            </w:pPr>
          </w:p>
          <w:p w14:paraId="5D563314">
            <w:pPr>
              <w:rPr>
                <w:rFonts w:ascii="宋体"/>
              </w:rPr>
            </w:pPr>
          </w:p>
          <w:p w14:paraId="4EF26D84">
            <w:pPr>
              <w:rPr>
                <w:rFonts w:ascii="宋体"/>
              </w:rPr>
            </w:pPr>
          </w:p>
          <w:p w14:paraId="45604655">
            <w:pPr>
              <w:jc w:val="right"/>
              <w:rPr>
                <w:rFonts w:ascii="宋体"/>
              </w:rPr>
            </w:pPr>
          </w:p>
          <w:p w14:paraId="1976FB81">
            <w:pPr>
              <w:jc w:val="right"/>
              <w:rPr>
                <w:rFonts w:ascii="宋体"/>
              </w:rPr>
            </w:pPr>
          </w:p>
          <w:p w14:paraId="049B486D">
            <w:pPr>
              <w:jc w:val="right"/>
              <w:rPr>
                <w:rFonts w:ascii="宋体"/>
              </w:rPr>
            </w:pPr>
          </w:p>
          <w:p w14:paraId="543638CA">
            <w:pPr>
              <w:jc w:val="right"/>
              <w:rPr>
                <w:rFonts w:ascii="宋体"/>
              </w:rPr>
            </w:pPr>
          </w:p>
          <w:p w14:paraId="3F2D8A41">
            <w:pPr>
              <w:jc w:val="right"/>
              <w:rPr>
                <w:rFonts w:ascii="宋体"/>
              </w:rPr>
            </w:pPr>
          </w:p>
          <w:p w14:paraId="511DB688">
            <w:pPr>
              <w:jc w:val="right"/>
              <w:rPr>
                <w:rFonts w:ascii="宋体"/>
              </w:rPr>
            </w:pPr>
          </w:p>
          <w:p w14:paraId="7BF04DDA">
            <w:pPr>
              <w:jc w:val="right"/>
              <w:rPr>
                <w:rFonts w:ascii="宋体"/>
              </w:rPr>
            </w:pPr>
          </w:p>
          <w:p w14:paraId="4CE7AB37">
            <w:pPr>
              <w:jc w:val="right"/>
              <w:rPr>
                <w:rFonts w:ascii="宋体"/>
              </w:rPr>
            </w:pPr>
          </w:p>
          <w:p w14:paraId="6EA0431B">
            <w:pPr>
              <w:jc w:val="right"/>
              <w:rPr>
                <w:rFonts w:ascii="宋体"/>
              </w:rPr>
            </w:pPr>
          </w:p>
          <w:p w14:paraId="153B52C1">
            <w:pPr>
              <w:jc w:val="right"/>
              <w:rPr>
                <w:rFonts w:ascii="宋体"/>
              </w:rPr>
            </w:pPr>
          </w:p>
          <w:p w14:paraId="1FE277FA">
            <w:pPr>
              <w:ind w:right="840"/>
              <w:jc w:val="right"/>
              <w:rPr>
                <w:rFonts w:ascii="宋体"/>
              </w:rPr>
            </w:pPr>
            <w:r>
              <w:rPr>
                <w:rFonts w:hint="eastAsia" w:ascii="宋体"/>
              </w:rPr>
              <w:t>学院党委（党总支）（签章）</w:t>
            </w:r>
          </w:p>
          <w:p w14:paraId="4E217EB2">
            <w:pPr>
              <w:jc w:val="center"/>
              <w:rPr>
                <w:rFonts w:ascii="宋体"/>
              </w:rPr>
            </w:pPr>
            <w:r>
              <w:rPr>
                <w:rFonts w:hint="eastAsia" w:ascii="宋体"/>
              </w:rPr>
              <w:t xml:space="preserve">                                                  </w:t>
            </w:r>
          </w:p>
          <w:p w14:paraId="76065A70">
            <w:pPr>
              <w:jc w:val="center"/>
              <w:rPr>
                <w:rFonts w:ascii="宋体"/>
              </w:rPr>
            </w:pPr>
            <w:r>
              <w:rPr>
                <w:rFonts w:hint="eastAsia" w:ascii="宋体"/>
              </w:rPr>
              <w:t xml:space="preserve">                                   年  月   日</w:t>
            </w:r>
          </w:p>
        </w:tc>
      </w:tr>
    </w:tbl>
    <w:p w14:paraId="5FA9CAD2">
      <w:pPr>
        <w:autoSpaceDE w:val="0"/>
        <w:autoSpaceDN w:val="0"/>
        <w:adjustRightInd w:val="0"/>
        <w:snapToGrid w:val="0"/>
        <w:spacing w:line="520" w:lineRule="exact"/>
        <w:ind w:right="150"/>
        <w:jc w:val="left"/>
        <w:rPr>
          <w:rFonts w:ascii="仿宋_GB2312" w:hAnsi="Arial" w:eastAsia="仿宋_GB2312" w:cs="仿宋_GB2312"/>
          <w:kern w:val="0"/>
          <w:sz w:val="28"/>
          <w:lang w:bidi="ar"/>
        </w:rPr>
      </w:pPr>
    </w:p>
    <w:p w14:paraId="0FD6C7EA">
      <w:pPr>
        <w:autoSpaceDE w:val="0"/>
        <w:autoSpaceDN w:val="0"/>
        <w:adjustRightInd w:val="0"/>
        <w:snapToGrid w:val="0"/>
        <w:spacing w:line="520" w:lineRule="exact"/>
        <w:ind w:right="150"/>
        <w:jc w:val="left"/>
        <w:rPr>
          <w:rFonts w:ascii="仿宋_GB2312" w:hAnsi="宋体" w:eastAsia="仿宋_GB2312" w:cs="宋体"/>
          <w:kern w:val="0"/>
          <w:sz w:val="28"/>
          <w:szCs w:val="28"/>
        </w:rPr>
      </w:pPr>
      <w:r>
        <w:rPr>
          <w:rFonts w:ascii="仿宋_GB2312" w:hAnsi="Arial" w:eastAsia="仿宋_GB2312" w:cs="仿宋_GB2312"/>
          <w:kern w:val="0"/>
          <w:sz w:val="28"/>
          <w:lang w:bidi="ar"/>
        </w:rPr>
        <w:br w:type="page"/>
      </w:r>
      <w:r>
        <w:rPr>
          <w:rFonts w:hint="eastAsia" w:ascii="仿宋_GB2312" w:hAnsi="宋体" w:eastAsia="仿宋_GB2312" w:cs="宋体"/>
          <w:kern w:val="0"/>
          <w:sz w:val="28"/>
          <w:szCs w:val="28"/>
        </w:rPr>
        <w:t xml:space="preserve">表 </w:t>
      </w:r>
      <w:r>
        <w:rPr>
          <w:rFonts w:ascii="仿宋_GB2312" w:hAnsi="宋体" w:eastAsia="仿宋_GB2312" w:cs="宋体"/>
          <w:kern w:val="0"/>
          <w:sz w:val="28"/>
          <w:szCs w:val="28"/>
        </w:rPr>
        <w:t>2</w:t>
      </w:r>
      <w:r>
        <w:rPr>
          <w:rFonts w:hint="eastAsia" w:ascii="仿宋_GB2312" w:hAnsi="宋体" w:eastAsia="仿宋_GB2312" w:cs="宋体"/>
          <w:kern w:val="0"/>
          <w:sz w:val="28"/>
          <w:szCs w:val="28"/>
        </w:rPr>
        <w:t>：</w:t>
      </w:r>
    </w:p>
    <w:p w14:paraId="3DC00585">
      <w:pPr>
        <w:widowControl/>
        <w:shd w:val="clear" w:color="auto" w:fill="FFFFFF"/>
        <w:wordWrap w:val="0"/>
        <w:jc w:val="center"/>
        <w:rPr>
          <w:rFonts w:ascii="仿宋" w:hAnsi="仿宋" w:eastAsia="仿宋" w:cs="宋体"/>
          <w:b/>
          <w:bCs/>
          <w:kern w:val="0"/>
          <w:sz w:val="30"/>
          <w:szCs w:val="30"/>
        </w:rPr>
      </w:pPr>
      <w:r>
        <w:rPr>
          <w:rFonts w:hint="eastAsia" w:ascii="宋体" w:hAnsi="宋体" w:cs="宋体"/>
          <w:b/>
          <w:bCs/>
          <w:kern w:val="0"/>
          <w:sz w:val="30"/>
          <w:szCs w:val="30"/>
        </w:rPr>
        <w:t>内蒙古科技大学推荐免试攻读硕士学位研究生申请表</w:t>
      </w:r>
    </w:p>
    <w:p w14:paraId="0AA08AEC">
      <w:pPr>
        <w:widowControl/>
        <w:shd w:val="clear" w:color="auto" w:fill="FFFFFF"/>
        <w:wordWrap w:val="0"/>
        <w:adjustRightInd w:val="0"/>
        <w:snapToGrid w:val="0"/>
        <w:spacing w:line="100" w:lineRule="atLeast"/>
        <w:ind w:right="420" w:firstLine="4725" w:firstLineChars="2250"/>
        <w:jc w:val="left"/>
        <w:rPr>
          <w:rFonts w:ascii="宋体" w:hAnsi="宋体" w:cs="宋体"/>
          <w:kern w:val="0"/>
          <w:szCs w:val="21"/>
        </w:rPr>
      </w:pPr>
    </w:p>
    <w:p w14:paraId="4BFE3DC6">
      <w:pPr>
        <w:widowControl/>
        <w:shd w:val="clear" w:color="auto" w:fill="FFFFFF"/>
        <w:wordWrap w:val="0"/>
        <w:adjustRightInd w:val="0"/>
        <w:snapToGrid w:val="0"/>
        <w:spacing w:line="100" w:lineRule="atLeast"/>
        <w:ind w:right="420" w:firstLine="4725" w:firstLineChars="2250"/>
        <w:jc w:val="left"/>
        <w:rPr>
          <w:rFonts w:ascii="宋体" w:hAnsi="宋体" w:cs="宋体"/>
          <w:kern w:val="0"/>
          <w:szCs w:val="21"/>
        </w:rPr>
      </w:pPr>
      <w:r>
        <w:rPr>
          <w:rFonts w:hint="eastAsia" w:ascii="宋体" w:hAnsi="宋体" w:cs="宋体"/>
          <w:kern w:val="0"/>
          <w:szCs w:val="21"/>
        </w:rPr>
        <w:t>填表日期：     年    月    日</w:t>
      </w:r>
    </w:p>
    <w:tbl>
      <w:tblPr>
        <w:tblStyle w:val="7"/>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5"/>
        <w:gridCol w:w="1131"/>
        <w:gridCol w:w="1134"/>
        <w:gridCol w:w="541"/>
        <w:gridCol w:w="200"/>
        <w:gridCol w:w="129"/>
        <w:gridCol w:w="376"/>
        <w:gridCol w:w="569"/>
        <w:gridCol w:w="764"/>
        <w:gridCol w:w="332"/>
        <w:gridCol w:w="2248"/>
      </w:tblGrid>
      <w:tr w14:paraId="1CF23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1105" w:type="dxa"/>
            <w:tcBorders>
              <w:top w:val="single" w:color="auto" w:sz="4" w:space="0"/>
              <w:left w:val="single" w:color="auto" w:sz="4" w:space="0"/>
              <w:bottom w:val="single" w:color="auto" w:sz="4" w:space="0"/>
              <w:right w:val="single" w:color="auto" w:sz="4" w:space="0"/>
            </w:tcBorders>
            <w:vAlign w:val="center"/>
          </w:tcPr>
          <w:p w14:paraId="7394BE0D">
            <w:pPr>
              <w:widowControl/>
              <w:snapToGrid w:val="0"/>
              <w:spacing w:before="93" w:beforeLines="30" w:after="93" w:afterLines="30"/>
              <w:jc w:val="center"/>
              <w:rPr>
                <w:rFonts w:ascii="宋体" w:hAnsi="宋体" w:cs="宋体"/>
                <w:kern w:val="0"/>
                <w:szCs w:val="21"/>
              </w:rPr>
            </w:pPr>
            <w:r>
              <w:rPr>
                <w:rFonts w:hint="eastAsia" w:ascii="宋体" w:hAnsi="宋体" w:cs="宋体"/>
                <w:kern w:val="0"/>
                <w:szCs w:val="21"/>
              </w:rPr>
              <w:t>姓 名</w:t>
            </w:r>
          </w:p>
        </w:tc>
        <w:tc>
          <w:tcPr>
            <w:tcW w:w="1131" w:type="dxa"/>
            <w:tcBorders>
              <w:top w:val="single" w:color="auto" w:sz="4" w:space="0"/>
              <w:left w:val="single" w:color="auto" w:sz="4" w:space="0"/>
              <w:bottom w:val="single" w:color="auto" w:sz="4" w:space="0"/>
              <w:right w:val="single" w:color="auto" w:sz="4" w:space="0"/>
            </w:tcBorders>
            <w:vAlign w:val="center"/>
          </w:tcPr>
          <w:p w14:paraId="2C4BF2DB">
            <w:pPr>
              <w:widowControl/>
              <w:snapToGrid w:val="0"/>
              <w:spacing w:before="93" w:beforeLines="30" w:after="93" w:afterLines="30"/>
              <w:jc w:val="center"/>
              <w:rPr>
                <w:rFonts w:ascii="宋体" w:hAnsi="宋体" w:cs="宋体"/>
                <w:kern w:val="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78B09864">
            <w:pPr>
              <w:widowControl/>
              <w:snapToGrid w:val="0"/>
              <w:spacing w:before="93" w:beforeLines="30" w:after="93" w:afterLines="30"/>
              <w:jc w:val="center"/>
              <w:rPr>
                <w:rFonts w:ascii="宋体" w:hAnsi="宋体" w:cs="宋体"/>
                <w:kern w:val="0"/>
                <w:szCs w:val="21"/>
              </w:rPr>
            </w:pPr>
            <w:r>
              <w:rPr>
                <w:rFonts w:hint="eastAsia" w:ascii="宋体" w:hAnsi="宋体" w:cs="宋体"/>
                <w:kern w:val="0"/>
                <w:szCs w:val="21"/>
              </w:rPr>
              <w:t>性 别</w:t>
            </w:r>
          </w:p>
        </w:tc>
        <w:tc>
          <w:tcPr>
            <w:tcW w:w="541" w:type="dxa"/>
            <w:tcBorders>
              <w:top w:val="single" w:color="auto" w:sz="4" w:space="0"/>
              <w:left w:val="single" w:color="auto" w:sz="4" w:space="0"/>
              <w:bottom w:val="single" w:color="auto" w:sz="4" w:space="0"/>
              <w:right w:val="single" w:color="auto" w:sz="4" w:space="0"/>
            </w:tcBorders>
            <w:vAlign w:val="center"/>
          </w:tcPr>
          <w:p w14:paraId="29D3368E">
            <w:pPr>
              <w:widowControl/>
              <w:snapToGrid w:val="0"/>
              <w:spacing w:before="93" w:beforeLines="30" w:after="93" w:afterLines="30"/>
              <w:jc w:val="center"/>
              <w:rPr>
                <w:rFonts w:ascii="宋体" w:hAnsi="宋体" w:cs="宋体"/>
                <w:kern w:val="0"/>
                <w:szCs w:val="21"/>
              </w:rPr>
            </w:pPr>
          </w:p>
        </w:tc>
        <w:tc>
          <w:tcPr>
            <w:tcW w:w="705" w:type="dxa"/>
            <w:gridSpan w:val="3"/>
            <w:tcBorders>
              <w:top w:val="single" w:color="auto" w:sz="4" w:space="0"/>
              <w:left w:val="single" w:color="auto" w:sz="4" w:space="0"/>
              <w:bottom w:val="single" w:color="auto" w:sz="4" w:space="0"/>
              <w:right w:val="single" w:color="auto" w:sz="4" w:space="0"/>
            </w:tcBorders>
            <w:vAlign w:val="center"/>
          </w:tcPr>
          <w:p w14:paraId="26E0B3BD">
            <w:pPr>
              <w:widowControl/>
              <w:snapToGrid w:val="0"/>
              <w:spacing w:before="93" w:beforeLines="30" w:after="93" w:afterLines="30"/>
              <w:jc w:val="center"/>
              <w:rPr>
                <w:rFonts w:ascii="宋体" w:hAnsi="宋体" w:cs="宋体"/>
                <w:kern w:val="0"/>
                <w:szCs w:val="21"/>
              </w:rPr>
            </w:pPr>
            <w:r>
              <w:rPr>
                <w:rFonts w:hint="eastAsia" w:ascii="宋体" w:hAnsi="宋体" w:cs="宋体"/>
                <w:kern w:val="0"/>
                <w:szCs w:val="21"/>
              </w:rPr>
              <w:t>民族</w:t>
            </w:r>
          </w:p>
        </w:tc>
        <w:tc>
          <w:tcPr>
            <w:tcW w:w="569" w:type="dxa"/>
            <w:tcBorders>
              <w:top w:val="single" w:color="auto" w:sz="4" w:space="0"/>
              <w:left w:val="single" w:color="auto" w:sz="4" w:space="0"/>
              <w:bottom w:val="single" w:color="auto" w:sz="4" w:space="0"/>
              <w:right w:val="single" w:color="auto" w:sz="4" w:space="0"/>
            </w:tcBorders>
            <w:vAlign w:val="center"/>
          </w:tcPr>
          <w:p w14:paraId="155C1E72">
            <w:pPr>
              <w:widowControl/>
              <w:wordWrap w:val="0"/>
              <w:snapToGrid w:val="0"/>
              <w:jc w:val="center"/>
              <w:rPr>
                <w:rFonts w:ascii="宋体" w:hAnsi="宋体" w:cs="宋体"/>
                <w:kern w:val="0"/>
                <w:szCs w:val="21"/>
              </w:rPr>
            </w:pPr>
          </w:p>
        </w:tc>
        <w:tc>
          <w:tcPr>
            <w:tcW w:w="1096" w:type="dxa"/>
            <w:gridSpan w:val="2"/>
            <w:tcBorders>
              <w:top w:val="single" w:color="auto" w:sz="4" w:space="0"/>
              <w:left w:val="single" w:color="auto" w:sz="4" w:space="0"/>
              <w:bottom w:val="single" w:color="auto" w:sz="4" w:space="0"/>
              <w:right w:val="single" w:color="auto" w:sz="4" w:space="0"/>
            </w:tcBorders>
            <w:vAlign w:val="center"/>
          </w:tcPr>
          <w:p w14:paraId="0A08CB84">
            <w:pPr>
              <w:widowControl/>
              <w:wordWrap w:val="0"/>
              <w:snapToGrid w:val="0"/>
              <w:jc w:val="center"/>
              <w:rPr>
                <w:rFonts w:ascii="宋体" w:hAnsi="宋体" w:cs="宋体"/>
                <w:kern w:val="0"/>
                <w:szCs w:val="21"/>
              </w:rPr>
            </w:pPr>
            <w:r>
              <w:rPr>
                <w:rFonts w:hint="eastAsia" w:ascii="宋体" w:hAnsi="宋体" w:cs="宋体"/>
                <w:kern w:val="0"/>
                <w:szCs w:val="21"/>
              </w:rPr>
              <w:t>身份证号</w:t>
            </w:r>
          </w:p>
        </w:tc>
        <w:tc>
          <w:tcPr>
            <w:tcW w:w="2248" w:type="dxa"/>
            <w:tcBorders>
              <w:top w:val="single" w:color="auto" w:sz="4" w:space="0"/>
              <w:left w:val="single" w:color="auto" w:sz="4" w:space="0"/>
              <w:bottom w:val="single" w:color="auto" w:sz="4" w:space="0"/>
              <w:right w:val="single" w:color="auto" w:sz="4" w:space="0"/>
            </w:tcBorders>
            <w:vAlign w:val="center"/>
          </w:tcPr>
          <w:p w14:paraId="0E74411A">
            <w:pPr>
              <w:widowControl/>
              <w:wordWrap w:val="0"/>
              <w:snapToGrid w:val="0"/>
              <w:jc w:val="center"/>
              <w:rPr>
                <w:rFonts w:ascii="宋体" w:hAnsi="宋体" w:cs="宋体"/>
                <w:kern w:val="0"/>
                <w:szCs w:val="21"/>
              </w:rPr>
            </w:pPr>
          </w:p>
        </w:tc>
      </w:tr>
      <w:tr w14:paraId="30FA3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 w:hRule="atLeast"/>
          <w:jc w:val="center"/>
        </w:trPr>
        <w:tc>
          <w:tcPr>
            <w:tcW w:w="1105" w:type="dxa"/>
            <w:tcBorders>
              <w:top w:val="single" w:color="auto" w:sz="4" w:space="0"/>
              <w:left w:val="single" w:color="auto" w:sz="4" w:space="0"/>
              <w:bottom w:val="single" w:color="auto" w:sz="4" w:space="0"/>
              <w:right w:val="single" w:color="auto" w:sz="4" w:space="0"/>
            </w:tcBorders>
            <w:vAlign w:val="center"/>
          </w:tcPr>
          <w:p w14:paraId="12C67383">
            <w:pPr>
              <w:widowControl/>
              <w:snapToGrid w:val="0"/>
              <w:spacing w:before="93" w:beforeLines="30" w:after="93" w:afterLines="30"/>
              <w:jc w:val="center"/>
              <w:rPr>
                <w:rFonts w:ascii="宋体" w:hAnsi="宋体" w:cs="宋体"/>
                <w:kern w:val="0"/>
                <w:szCs w:val="21"/>
              </w:rPr>
            </w:pPr>
            <w:r>
              <w:rPr>
                <w:rFonts w:hint="eastAsia" w:ascii="宋体" w:hAnsi="宋体" w:cs="宋体"/>
                <w:kern w:val="0"/>
                <w:szCs w:val="21"/>
              </w:rPr>
              <w:t>学号</w:t>
            </w:r>
          </w:p>
        </w:tc>
        <w:tc>
          <w:tcPr>
            <w:tcW w:w="1131" w:type="dxa"/>
            <w:tcBorders>
              <w:top w:val="single" w:color="auto" w:sz="4" w:space="0"/>
              <w:left w:val="single" w:color="auto" w:sz="4" w:space="0"/>
              <w:bottom w:val="single" w:color="auto" w:sz="4" w:space="0"/>
              <w:right w:val="single" w:color="auto" w:sz="4" w:space="0"/>
            </w:tcBorders>
            <w:vAlign w:val="center"/>
          </w:tcPr>
          <w:p w14:paraId="624A31CB">
            <w:pPr>
              <w:widowControl/>
              <w:snapToGrid w:val="0"/>
              <w:spacing w:before="93" w:beforeLines="30" w:after="93" w:afterLines="30"/>
              <w:jc w:val="center"/>
              <w:rPr>
                <w:rFonts w:ascii="宋体" w:hAnsi="宋体" w:cs="宋体"/>
                <w:kern w:val="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53652458">
            <w:pPr>
              <w:widowControl/>
              <w:snapToGrid w:val="0"/>
              <w:spacing w:before="93" w:beforeLines="30" w:after="93" w:afterLines="30"/>
              <w:jc w:val="center"/>
              <w:rPr>
                <w:rFonts w:ascii="宋体" w:hAnsi="宋体" w:cs="宋体"/>
                <w:kern w:val="0"/>
                <w:szCs w:val="21"/>
              </w:rPr>
            </w:pPr>
            <w:r>
              <w:rPr>
                <w:rFonts w:hint="eastAsia" w:ascii="宋体" w:hAnsi="宋体" w:cs="宋体"/>
                <w:kern w:val="0"/>
                <w:szCs w:val="21"/>
              </w:rPr>
              <w:t>所在学院</w:t>
            </w:r>
          </w:p>
        </w:tc>
        <w:tc>
          <w:tcPr>
            <w:tcW w:w="1815" w:type="dxa"/>
            <w:gridSpan w:val="5"/>
            <w:tcBorders>
              <w:top w:val="single" w:color="auto" w:sz="4" w:space="0"/>
              <w:left w:val="single" w:color="auto" w:sz="4" w:space="0"/>
              <w:bottom w:val="single" w:color="auto" w:sz="4" w:space="0"/>
              <w:right w:val="single" w:color="auto" w:sz="4" w:space="0"/>
            </w:tcBorders>
            <w:vAlign w:val="center"/>
          </w:tcPr>
          <w:p w14:paraId="6A301783">
            <w:pPr>
              <w:widowControl/>
              <w:snapToGrid w:val="0"/>
              <w:spacing w:before="93" w:beforeLines="30" w:after="93" w:afterLines="30"/>
              <w:jc w:val="left"/>
              <w:rPr>
                <w:rFonts w:ascii="宋体" w:hAnsi="宋体" w:cs="宋体"/>
                <w:kern w:val="0"/>
                <w:szCs w:val="21"/>
              </w:rPr>
            </w:pPr>
          </w:p>
        </w:tc>
        <w:tc>
          <w:tcPr>
            <w:tcW w:w="1096" w:type="dxa"/>
            <w:gridSpan w:val="2"/>
            <w:tcBorders>
              <w:top w:val="single" w:color="auto" w:sz="4" w:space="0"/>
              <w:left w:val="single" w:color="auto" w:sz="4" w:space="0"/>
              <w:bottom w:val="single" w:color="auto" w:sz="4" w:space="0"/>
              <w:right w:val="single" w:color="auto" w:sz="4" w:space="0"/>
            </w:tcBorders>
            <w:vAlign w:val="center"/>
          </w:tcPr>
          <w:p w14:paraId="5202EABC">
            <w:pPr>
              <w:widowControl/>
              <w:snapToGrid w:val="0"/>
              <w:spacing w:before="93" w:beforeLines="30" w:after="93" w:afterLines="30"/>
              <w:jc w:val="left"/>
              <w:rPr>
                <w:rFonts w:ascii="宋体" w:hAnsi="宋体" w:cs="宋体"/>
                <w:kern w:val="0"/>
                <w:szCs w:val="21"/>
              </w:rPr>
            </w:pPr>
            <w:r>
              <w:rPr>
                <w:rFonts w:hint="eastAsia" w:ascii="宋体" w:hAnsi="宋体" w:cs="宋体"/>
                <w:kern w:val="0"/>
                <w:szCs w:val="21"/>
              </w:rPr>
              <w:t>所学专业</w:t>
            </w:r>
          </w:p>
        </w:tc>
        <w:tc>
          <w:tcPr>
            <w:tcW w:w="2248" w:type="dxa"/>
            <w:tcBorders>
              <w:top w:val="single" w:color="auto" w:sz="4" w:space="0"/>
              <w:left w:val="single" w:color="auto" w:sz="4" w:space="0"/>
              <w:bottom w:val="single" w:color="auto" w:sz="4" w:space="0"/>
              <w:right w:val="single" w:color="auto" w:sz="4" w:space="0"/>
            </w:tcBorders>
            <w:vAlign w:val="center"/>
          </w:tcPr>
          <w:p w14:paraId="54F40896">
            <w:pPr>
              <w:wordWrap w:val="0"/>
              <w:snapToGrid w:val="0"/>
              <w:jc w:val="center"/>
              <w:rPr>
                <w:rFonts w:ascii="宋体" w:hAnsi="宋体" w:cs="宋体"/>
                <w:kern w:val="0"/>
                <w:szCs w:val="21"/>
              </w:rPr>
            </w:pPr>
          </w:p>
        </w:tc>
      </w:tr>
      <w:tr w14:paraId="2402E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4" w:hRule="atLeast"/>
          <w:jc w:val="center"/>
        </w:trPr>
        <w:tc>
          <w:tcPr>
            <w:tcW w:w="1105" w:type="dxa"/>
            <w:tcBorders>
              <w:top w:val="single" w:color="auto" w:sz="4" w:space="0"/>
              <w:left w:val="single" w:color="auto" w:sz="4" w:space="0"/>
              <w:bottom w:val="single" w:color="auto" w:sz="4" w:space="0"/>
              <w:right w:val="single" w:color="auto" w:sz="4" w:space="0"/>
            </w:tcBorders>
            <w:vAlign w:val="center"/>
          </w:tcPr>
          <w:p w14:paraId="0A3442B4">
            <w:pPr>
              <w:widowControl/>
              <w:snapToGrid w:val="0"/>
              <w:spacing w:before="93" w:beforeLines="30" w:after="93" w:afterLines="30"/>
              <w:ind w:left="210" w:hanging="210" w:hangingChars="100"/>
              <w:jc w:val="center"/>
              <w:rPr>
                <w:rFonts w:ascii="宋体" w:hAnsi="宋体" w:cs="宋体"/>
                <w:kern w:val="0"/>
                <w:szCs w:val="21"/>
              </w:rPr>
            </w:pPr>
            <w:r>
              <w:rPr>
                <w:rFonts w:hint="eastAsia" w:ascii="宋体" w:hAnsi="宋体" w:cs="宋体"/>
                <w:kern w:val="0"/>
                <w:szCs w:val="21"/>
              </w:rPr>
              <w:t>申请推</w:t>
            </w:r>
          </w:p>
          <w:p w14:paraId="11EF9D81">
            <w:pPr>
              <w:widowControl/>
              <w:snapToGrid w:val="0"/>
              <w:spacing w:before="93" w:beforeLines="30" w:after="93" w:afterLines="30"/>
              <w:ind w:left="210" w:hanging="210" w:hangingChars="100"/>
              <w:jc w:val="center"/>
              <w:rPr>
                <w:rFonts w:ascii="宋体" w:hAnsi="宋体" w:cs="宋体"/>
                <w:kern w:val="0"/>
                <w:szCs w:val="21"/>
              </w:rPr>
            </w:pPr>
            <w:r>
              <w:rPr>
                <w:rFonts w:hint="eastAsia" w:ascii="宋体" w:hAnsi="宋体" w:cs="宋体"/>
                <w:kern w:val="0"/>
                <w:szCs w:val="21"/>
              </w:rPr>
              <w:t>免类型</w:t>
            </w:r>
          </w:p>
        </w:tc>
        <w:tc>
          <w:tcPr>
            <w:tcW w:w="3135" w:type="dxa"/>
            <w:gridSpan w:val="5"/>
            <w:tcBorders>
              <w:top w:val="single" w:color="auto" w:sz="4" w:space="0"/>
              <w:left w:val="single" w:color="auto" w:sz="4" w:space="0"/>
              <w:bottom w:val="single" w:color="auto" w:sz="4" w:space="0"/>
              <w:right w:val="single" w:color="auto" w:sz="4" w:space="0"/>
            </w:tcBorders>
            <w:vAlign w:val="center"/>
          </w:tcPr>
          <w:p w14:paraId="307A147D">
            <w:pPr>
              <w:widowControl/>
              <w:snapToGrid w:val="0"/>
              <w:spacing w:before="93" w:beforeLines="30" w:after="93" w:afterLines="30"/>
              <w:jc w:val="center"/>
              <w:rPr>
                <w:rFonts w:ascii="宋体" w:hAnsi="宋体" w:cs="宋体"/>
                <w:kern w:val="0"/>
                <w:szCs w:val="21"/>
              </w:rPr>
            </w:pPr>
            <w:r>
              <w:rPr>
                <w:rFonts w:hint="eastAsia" w:ascii="宋体" w:hAnsi="宋体" w:cs="宋体"/>
                <w:kern w:val="0"/>
                <w:szCs w:val="21"/>
              </w:rPr>
              <w:t>□学术学位</w:t>
            </w:r>
          </w:p>
          <w:p w14:paraId="5670C2D8">
            <w:pPr>
              <w:widowControl/>
              <w:snapToGrid w:val="0"/>
              <w:jc w:val="center"/>
              <w:rPr>
                <w:rFonts w:ascii="宋体" w:hAnsi="宋体" w:cs="宋体"/>
                <w:kern w:val="0"/>
                <w:szCs w:val="21"/>
              </w:rPr>
            </w:pPr>
            <w:r>
              <w:rPr>
                <w:rFonts w:hint="eastAsia" w:ascii="宋体" w:hAnsi="宋体" w:cs="宋体"/>
                <w:kern w:val="0"/>
                <w:szCs w:val="21"/>
              </w:rPr>
              <w:t>□专业学位</w:t>
            </w:r>
          </w:p>
        </w:tc>
        <w:tc>
          <w:tcPr>
            <w:tcW w:w="1709" w:type="dxa"/>
            <w:gridSpan w:val="3"/>
            <w:tcBorders>
              <w:top w:val="single" w:color="auto" w:sz="4" w:space="0"/>
              <w:left w:val="single" w:color="auto" w:sz="4" w:space="0"/>
              <w:bottom w:val="single" w:color="auto" w:sz="4" w:space="0"/>
              <w:right w:val="single" w:color="auto" w:sz="4" w:space="0"/>
            </w:tcBorders>
            <w:vAlign w:val="center"/>
          </w:tcPr>
          <w:p w14:paraId="3EEFC497">
            <w:pPr>
              <w:widowControl/>
              <w:snapToGrid w:val="0"/>
              <w:spacing w:before="93" w:beforeLines="30" w:after="93" w:afterLines="30"/>
              <w:jc w:val="center"/>
              <w:rPr>
                <w:rFonts w:ascii="宋体" w:hAnsi="宋体" w:cs="宋体"/>
                <w:kern w:val="0"/>
                <w:szCs w:val="21"/>
              </w:rPr>
            </w:pPr>
            <w:r>
              <w:rPr>
                <w:rFonts w:hint="eastAsia" w:ascii="宋体" w:hAnsi="宋体" w:cs="宋体"/>
                <w:kern w:val="0"/>
                <w:szCs w:val="21"/>
              </w:rPr>
              <w:t>申请</w:t>
            </w:r>
          </w:p>
          <w:p w14:paraId="0F55B2D2">
            <w:pPr>
              <w:widowControl/>
              <w:snapToGrid w:val="0"/>
              <w:jc w:val="center"/>
              <w:rPr>
                <w:rFonts w:ascii="宋体" w:hAnsi="宋体" w:cs="宋体"/>
                <w:kern w:val="0"/>
                <w:szCs w:val="21"/>
              </w:rPr>
            </w:pPr>
            <w:r>
              <w:rPr>
                <w:rFonts w:hint="eastAsia" w:ascii="宋体" w:hAnsi="宋体" w:cs="宋体"/>
                <w:kern w:val="0"/>
                <w:szCs w:val="21"/>
              </w:rPr>
              <w:t>专业</w:t>
            </w:r>
          </w:p>
        </w:tc>
        <w:tc>
          <w:tcPr>
            <w:tcW w:w="2580" w:type="dxa"/>
            <w:gridSpan w:val="2"/>
            <w:tcBorders>
              <w:top w:val="single" w:color="auto" w:sz="4" w:space="0"/>
              <w:left w:val="single" w:color="auto" w:sz="4" w:space="0"/>
              <w:bottom w:val="single" w:color="auto" w:sz="4" w:space="0"/>
              <w:right w:val="single" w:color="auto" w:sz="4" w:space="0"/>
            </w:tcBorders>
            <w:vAlign w:val="center"/>
          </w:tcPr>
          <w:p w14:paraId="65B9CD39">
            <w:pPr>
              <w:widowControl/>
              <w:snapToGrid w:val="0"/>
              <w:jc w:val="center"/>
              <w:rPr>
                <w:rFonts w:ascii="宋体" w:hAnsi="宋体" w:cs="宋体"/>
                <w:kern w:val="0"/>
                <w:szCs w:val="21"/>
              </w:rPr>
            </w:pPr>
          </w:p>
        </w:tc>
      </w:tr>
      <w:tr w14:paraId="083E9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1105" w:type="dxa"/>
            <w:tcBorders>
              <w:top w:val="single" w:color="auto" w:sz="4" w:space="0"/>
              <w:left w:val="single" w:color="auto" w:sz="4" w:space="0"/>
              <w:bottom w:val="single" w:color="auto" w:sz="4" w:space="0"/>
              <w:right w:val="single" w:color="auto" w:sz="4" w:space="0"/>
            </w:tcBorders>
            <w:vAlign w:val="center"/>
          </w:tcPr>
          <w:p w14:paraId="1D6FF03B">
            <w:pPr>
              <w:widowControl/>
              <w:snapToGrid w:val="0"/>
              <w:spacing w:before="93" w:beforeLines="30" w:after="93" w:afterLines="30"/>
              <w:jc w:val="center"/>
              <w:rPr>
                <w:rFonts w:ascii="宋体" w:hAnsi="宋体" w:cs="宋体"/>
                <w:kern w:val="0"/>
                <w:szCs w:val="21"/>
              </w:rPr>
            </w:pPr>
            <w:r>
              <w:rPr>
                <w:rFonts w:hint="eastAsia" w:ascii="宋体" w:hAnsi="宋体" w:cs="宋体"/>
                <w:kern w:val="0"/>
                <w:szCs w:val="21"/>
              </w:rPr>
              <w:t>联系电话</w:t>
            </w:r>
          </w:p>
        </w:tc>
        <w:tc>
          <w:tcPr>
            <w:tcW w:w="2806" w:type="dxa"/>
            <w:gridSpan w:val="3"/>
            <w:tcBorders>
              <w:top w:val="single" w:color="auto" w:sz="4" w:space="0"/>
              <w:left w:val="single" w:color="auto" w:sz="4" w:space="0"/>
              <w:bottom w:val="single" w:color="auto" w:sz="4" w:space="0"/>
              <w:right w:val="single" w:color="auto" w:sz="4" w:space="0"/>
            </w:tcBorders>
            <w:vAlign w:val="center"/>
          </w:tcPr>
          <w:p w14:paraId="6A5FD150">
            <w:pPr>
              <w:widowControl/>
              <w:snapToGrid w:val="0"/>
              <w:spacing w:before="93" w:beforeLines="30" w:after="93" w:afterLines="30"/>
              <w:jc w:val="center"/>
              <w:rPr>
                <w:rFonts w:ascii="宋体" w:hAnsi="宋体" w:cs="宋体"/>
                <w:kern w:val="0"/>
                <w:szCs w:val="21"/>
              </w:rPr>
            </w:pPr>
          </w:p>
        </w:tc>
        <w:tc>
          <w:tcPr>
            <w:tcW w:w="2038" w:type="dxa"/>
            <w:gridSpan w:val="5"/>
            <w:tcBorders>
              <w:top w:val="single" w:color="auto" w:sz="4" w:space="0"/>
              <w:left w:val="single" w:color="auto" w:sz="4" w:space="0"/>
              <w:bottom w:val="single" w:color="auto" w:sz="4" w:space="0"/>
              <w:right w:val="single" w:color="auto" w:sz="4" w:space="0"/>
            </w:tcBorders>
            <w:vAlign w:val="center"/>
          </w:tcPr>
          <w:p w14:paraId="78EDC7A5">
            <w:pPr>
              <w:widowControl/>
              <w:snapToGrid w:val="0"/>
              <w:jc w:val="center"/>
              <w:rPr>
                <w:rFonts w:ascii="宋体" w:hAnsi="宋体" w:cs="宋体"/>
                <w:kern w:val="0"/>
                <w:szCs w:val="21"/>
              </w:rPr>
            </w:pPr>
            <w:r>
              <w:rPr>
                <w:rFonts w:hint="eastAsia" w:ascii="宋体" w:hAnsi="宋体" w:cs="宋体"/>
                <w:kern w:val="0"/>
                <w:szCs w:val="21"/>
              </w:rPr>
              <w:t>电子邮箱</w:t>
            </w:r>
          </w:p>
        </w:tc>
        <w:tc>
          <w:tcPr>
            <w:tcW w:w="2580" w:type="dxa"/>
            <w:gridSpan w:val="2"/>
            <w:tcBorders>
              <w:top w:val="single" w:color="auto" w:sz="4" w:space="0"/>
              <w:left w:val="single" w:color="auto" w:sz="4" w:space="0"/>
              <w:bottom w:val="single" w:color="auto" w:sz="4" w:space="0"/>
              <w:right w:val="single" w:color="auto" w:sz="4" w:space="0"/>
            </w:tcBorders>
            <w:vAlign w:val="center"/>
          </w:tcPr>
          <w:p w14:paraId="5511001F">
            <w:pPr>
              <w:widowControl/>
              <w:snapToGrid w:val="0"/>
              <w:jc w:val="left"/>
              <w:rPr>
                <w:rFonts w:ascii="宋体" w:hAnsi="宋体" w:cs="宋体"/>
                <w:kern w:val="0"/>
                <w:szCs w:val="21"/>
              </w:rPr>
            </w:pPr>
          </w:p>
        </w:tc>
      </w:tr>
      <w:tr w14:paraId="6F51C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1105" w:type="dxa"/>
            <w:tcBorders>
              <w:top w:val="single" w:color="auto" w:sz="4" w:space="0"/>
              <w:left w:val="single" w:color="auto" w:sz="4" w:space="0"/>
              <w:bottom w:val="single" w:color="auto" w:sz="4" w:space="0"/>
              <w:right w:val="single" w:color="auto" w:sz="4" w:space="0"/>
            </w:tcBorders>
            <w:vAlign w:val="center"/>
          </w:tcPr>
          <w:p w14:paraId="642B3140">
            <w:pPr>
              <w:widowControl/>
              <w:snapToGrid w:val="0"/>
              <w:spacing w:before="93" w:beforeLines="30" w:after="93" w:afterLines="30"/>
              <w:jc w:val="center"/>
              <w:rPr>
                <w:rFonts w:ascii="宋体" w:hAnsi="宋体" w:cs="宋体"/>
                <w:kern w:val="0"/>
                <w:szCs w:val="21"/>
              </w:rPr>
            </w:pPr>
            <w:r>
              <w:rPr>
                <w:rFonts w:hint="eastAsia" w:ascii="宋体" w:hAnsi="宋体" w:cs="宋体"/>
                <w:kern w:val="0"/>
                <w:szCs w:val="21"/>
              </w:rPr>
              <w:t>课程学</w:t>
            </w:r>
          </w:p>
          <w:p w14:paraId="680D3FBC">
            <w:pPr>
              <w:widowControl/>
              <w:snapToGrid w:val="0"/>
              <w:spacing w:before="93" w:beforeLines="30" w:after="93" w:afterLines="30"/>
              <w:jc w:val="center"/>
              <w:rPr>
                <w:rFonts w:ascii="宋体" w:hAnsi="宋体" w:cs="宋体"/>
                <w:kern w:val="0"/>
                <w:szCs w:val="21"/>
              </w:rPr>
            </w:pPr>
            <w:r>
              <w:rPr>
                <w:rFonts w:hint="eastAsia" w:ascii="宋体" w:hAnsi="宋体" w:cs="宋体"/>
                <w:kern w:val="0"/>
                <w:szCs w:val="21"/>
              </w:rPr>
              <w:t>习成绩</w:t>
            </w:r>
          </w:p>
        </w:tc>
        <w:tc>
          <w:tcPr>
            <w:tcW w:w="3006" w:type="dxa"/>
            <w:gridSpan w:val="4"/>
            <w:tcBorders>
              <w:top w:val="single" w:color="auto" w:sz="4" w:space="0"/>
              <w:left w:val="single" w:color="auto" w:sz="4" w:space="0"/>
              <w:bottom w:val="single" w:color="auto" w:sz="4" w:space="0"/>
              <w:right w:val="single" w:color="auto" w:sz="4" w:space="0"/>
            </w:tcBorders>
            <w:vAlign w:val="center"/>
          </w:tcPr>
          <w:p w14:paraId="5F53072E">
            <w:pPr>
              <w:widowControl/>
              <w:snapToGrid w:val="0"/>
              <w:spacing w:before="93" w:beforeLines="30" w:after="93" w:afterLines="30"/>
              <w:jc w:val="center"/>
              <w:rPr>
                <w:rFonts w:ascii="宋体" w:hAnsi="宋体" w:cs="宋体"/>
                <w:kern w:val="0"/>
                <w:szCs w:val="21"/>
              </w:rPr>
            </w:pPr>
          </w:p>
        </w:tc>
        <w:tc>
          <w:tcPr>
            <w:tcW w:w="1074" w:type="dxa"/>
            <w:gridSpan w:val="3"/>
            <w:tcBorders>
              <w:top w:val="single" w:color="auto" w:sz="4" w:space="0"/>
              <w:left w:val="single" w:color="auto" w:sz="4" w:space="0"/>
              <w:bottom w:val="single" w:color="auto" w:sz="4" w:space="0"/>
              <w:right w:val="single" w:color="auto" w:sz="4" w:space="0"/>
            </w:tcBorders>
            <w:vAlign w:val="center"/>
          </w:tcPr>
          <w:p w14:paraId="0F476188">
            <w:pPr>
              <w:widowControl/>
              <w:snapToGrid w:val="0"/>
              <w:spacing w:before="93" w:beforeLines="30" w:after="93" w:afterLines="30"/>
              <w:jc w:val="center"/>
              <w:rPr>
                <w:rFonts w:ascii="宋体" w:hAnsi="宋体" w:cs="宋体"/>
                <w:kern w:val="0"/>
                <w:szCs w:val="21"/>
              </w:rPr>
            </w:pPr>
            <w:r>
              <w:rPr>
                <w:rFonts w:hint="eastAsia" w:ascii="宋体" w:hAnsi="宋体" w:cs="宋体"/>
                <w:kern w:val="0"/>
                <w:szCs w:val="21"/>
              </w:rPr>
              <w:t>专业排名</w:t>
            </w:r>
          </w:p>
        </w:tc>
        <w:tc>
          <w:tcPr>
            <w:tcW w:w="3344" w:type="dxa"/>
            <w:gridSpan w:val="3"/>
            <w:tcBorders>
              <w:top w:val="single" w:color="auto" w:sz="4" w:space="0"/>
              <w:left w:val="single" w:color="auto" w:sz="4" w:space="0"/>
              <w:bottom w:val="single" w:color="auto" w:sz="4" w:space="0"/>
              <w:right w:val="single" w:color="auto" w:sz="4" w:space="0"/>
            </w:tcBorders>
            <w:vAlign w:val="center"/>
          </w:tcPr>
          <w:p w14:paraId="40754E83">
            <w:pPr>
              <w:widowControl/>
              <w:snapToGrid w:val="0"/>
              <w:jc w:val="left"/>
              <w:rPr>
                <w:rFonts w:ascii="宋体" w:hAnsi="宋体" w:cs="宋体"/>
                <w:kern w:val="0"/>
                <w:szCs w:val="21"/>
              </w:rPr>
            </w:pPr>
          </w:p>
        </w:tc>
      </w:tr>
      <w:tr w14:paraId="414C4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0" w:hRule="atLeast"/>
          <w:jc w:val="center"/>
        </w:trPr>
        <w:tc>
          <w:tcPr>
            <w:tcW w:w="8529" w:type="dxa"/>
            <w:gridSpan w:val="11"/>
            <w:tcBorders>
              <w:top w:val="single" w:color="auto" w:sz="4" w:space="0"/>
              <w:left w:val="single" w:color="auto" w:sz="4" w:space="0"/>
              <w:bottom w:val="single" w:color="auto" w:sz="4" w:space="0"/>
              <w:right w:val="single" w:color="auto" w:sz="4" w:space="0"/>
            </w:tcBorders>
          </w:tcPr>
          <w:p w14:paraId="2EA3143E">
            <w:pPr>
              <w:widowControl/>
              <w:wordWrap w:val="0"/>
              <w:jc w:val="left"/>
              <w:rPr>
                <w:rFonts w:ascii="宋体" w:hAnsi="宋体" w:cs="宋体"/>
                <w:kern w:val="0"/>
                <w:szCs w:val="21"/>
              </w:rPr>
            </w:pPr>
            <w:r>
              <w:rPr>
                <w:rFonts w:hint="eastAsia" w:ascii="宋体" w:hAnsi="宋体" w:cs="宋体"/>
                <w:kern w:val="0"/>
                <w:szCs w:val="21"/>
              </w:rPr>
              <w:t>获得校级及以上奖励或荣誉：</w:t>
            </w:r>
          </w:p>
        </w:tc>
      </w:tr>
      <w:tr w14:paraId="01BCF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9" w:hRule="atLeast"/>
          <w:jc w:val="center"/>
        </w:trPr>
        <w:tc>
          <w:tcPr>
            <w:tcW w:w="8529" w:type="dxa"/>
            <w:gridSpan w:val="11"/>
            <w:tcBorders>
              <w:top w:val="single" w:color="auto" w:sz="4" w:space="0"/>
              <w:left w:val="single" w:color="auto" w:sz="4" w:space="0"/>
              <w:bottom w:val="single" w:color="auto" w:sz="4" w:space="0"/>
              <w:right w:val="single" w:color="auto" w:sz="4" w:space="0"/>
            </w:tcBorders>
          </w:tcPr>
          <w:p w14:paraId="27083A9A">
            <w:pPr>
              <w:widowControl/>
              <w:wordWrap w:val="0"/>
              <w:jc w:val="left"/>
              <w:rPr>
                <w:rFonts w:ascii="宋体" w:hAnsi="宋体" w:cs="宋体"/>
                <w:kern w:val="0"/>
                <w:szCs w:val="21"/>
              </w:rPr>
            </w:pPr>
            <w:r>
              <w:rPr>
                <w:rFonts w:hint="eastAsia" w:ascii="宋体" w:hAnsi="宋体" w:cs="宋体"/>
                <w:kern w:val="0"/>
                <w:szCs w:val="21"/>
              </w:rPr>
              <w:t>何时参加过哪些科研工作，有何成果（发表论文、出版专著等）：</w:t>
            </w:r>
          </w:p>
        </w:tc>
      </w:tr>
    </w:tbl>
    <w:p w14:paraId="4993E05D">
      <w:pPr>
        <w:rPr>
          <w:rFonts w:ascii="仿宋_GB2312" w:hAnsi="宋体" w:eastAsia="仿宋_GB2312" w:cs="宋体"/>
          <w:kern w:val="0"/>
          <w:sz w:val="28"/>
          <w:szCs w:val="28"/>
        </w:rPr>
        <w:sectPr>
          <w:headerReference r:id="rId3" w:type="default"/>
          <w:footerReference r:id="rId4" w:type="default"/>
          <w:pgSz w:w="11906" w:h="16838"/>
          <w:pgMar w:top="851" w:right="1797" w:bottom="851" w:left="1797" w:header="851" w:footer="992" w:gutter="0"/>
          <w:pgNumType w:fmt="numberInDash"/>
          <w:cols w:space="720" w:num="1"/>
          <w:docGrid w:type="lines" w:linePitch="312" w:charSpace="0"/>
        </w:sectPr>
      </w:pPr>
    </w:p>
    <w:p w14:paraId="49133D68">
      <w:pPr>
        <w:widowControl/>
        <w:shd w:val="clear" w:color="auto" w:fill="FFFFFF"/>
        <w:wordWrap w:val="0"/>
        <w:jc w:val="left"/>
        <w:rPr>
          <w:rFonts w:ascii="仿宋_GB2312" w:hAnsi="宋体" w:eastAsia="仿宋_GB2312" w:cs="宋体"/>
          <w:kern w:val="0"/>
          <w:sz w:val="28"/>
          <w:szCs w:val="28"/>
        </w:rPr>
      </w:pPr>
      <w:r>
        <w:rPr>
          <w:rFonts w:hint="eastAsia" w:ascii="仿宋_GB2312" w:hAnsi="宋体" w:eastAsia="仿宋_GB2312" w:cs="宋体"/>
          <w:kern w:val="0"/>
          <w:sz w:val="28"/>
          <w:szCs w:val="28"/>
        </w:rPr>
        <w:t xml:space="preserve">表 </w:t>
      </w:r>
      <w:r>
        <w:rPr>
          <w:rFonts w:ascii="仿宋_GB2312" w:hAnsi="宋体" w:eastAsia="仿宋_GB2312" w:cs="宋体"/>
          <w:kern w:val="0"/>
          <w:sz w:val="28"/>
          <w:szCs w:val="28"/>
        </w:rPr>
        <w:t>3</w:t>
      </w:r>
      <w:r>
        <w:rPr>
          <w:rFonts w:hint="eastAsia" w:ascii="仿宋_GB2312" w:hAnsi="宋体" w:eastAsia="仿宋_GB2312" w:cs="宋体"/>
          <w:kern w:val="0"/>
          <w:sz w:val="28"/>
          <w:szCs w:val="28"/>
        </w:rPr>
        <w:t>：</w:t>
      </w:r>
    </w:p>
    <w:p w14:paraId="0227A5A9">
      <w:pPr>
        <w:ind w:firstLine="660"/>
        <w:jc w:val="center"/>
        <w:rPr>
          <w:rFonts w:ascii="宋体" w:hAnsi="宋体" w:cs="宋体"/>
          <w:b/>
          <w:bCs/>
          <w:kern w:val="0"/>
          <w:sz w:val="32"/>
          <w:szCs w:val="32"/>
        </w:rPr>
      </w:pPr>
      <w:r>
        <w:rPr>
          <w:rFonts w:hint="eastAsia" w:ascii="宋体" w:hAnsi="宋体" w:cs="宋体"/>
          <w:bCs/>
          <w:kern w:val="0"/>
          <w:sz w:val="32"/>
          <w:szCs w:val="32"/>
          <w:u w:val="single"/>
        </w:rPr>
        <w:t xml:space="preserve">        </w:t>
      </w:r>
      <w:r>
        <w:rPr>
          <w:rFonts w:hint="eastAsia" w:ascii="宋体" w:hAnsi="宋体" w:cs="宋体"/>
          <w:b/>
          <w:bCs/>
          <w:kern w:val="0"/>
          <w:sz w:val="32"/>
          <w:szCs w:val="32"/>
        </w:rPr>
        <w:t>学院</w:t>
      </w:r>
      <w:r>
        <w:rPr>
          <w:rFonts w:hint="eastAsia" w:ascii="宋体" w:hAnsi="宋体" w:cs="宋体"/>
          <w:bCs/>
          <w:kern w:val="0"/>
          <w:sz w:val="32"/>
          <w:szCs w:val="32"/>
          <w:u w:val="single"/>
        </w:rPr>
        <w:t xml:space="preserve">      </w:t>
      </w:r>
      <w:r>
        <w:rPr>
          <w:rFonts w:hint="eastAsia" w:ascii="宋体" w:hAnsi="宋体" w:cs="宋体"/>
          <w:b/>
          <w:bCs/>
          <w:kern w:val="0"/>
          <w:sz w:val="32"/>
          <w:szCs w:val="32"/>
        </w:rPr>
        <w:t>级</w:t>
      </w:r>
      <w:r>
        <w:rPr>
          <w:rFonts w:hint="eastAsia" w:ascii="宋体" w:hAnsi="宋体" w:cs="宋体"/>
          <w:bCs/>
          <w:kern w:val="0"/>
          <w:sz w:val="32"/>
          <w:szCs w:val="32"/>
          <w:u w:val="single"/>
        </w:rPr>
        <w:t xml:space="preserve">       </w:t>
      </w:r>
      <w:r>
        <w:rPr>
          <w:rFonts w:hint="eastAsia" w:ascii="宋体" w:hAnsi="宋体" w:cs="宋体"/>
          <w:b/>
          <w:bCs/>
          <w:kern w:val="0"/>
          <w:sz w:val="32"/>
          <w:szCs w:val="32"/>
        </w:rPr>
        <w:t>专业应届本科毕业生</w:t>
      </w:r>
    </w:p>
    <w:p w14:paraId="460B06EE">
      <w:pPr>
        <w:ind w:firstLine="660"/>
        <w:jc w:val="center"/>
        <w:rPr>
          <w:rFonts w:ascii="宋体" w:hAnsi="宋体" w:cs="宋体"/>
          <w:b/>
          <w:bCs/>
          <w:kern w:val="0"/>
          <w:sz w:val="32"/>
          <w:szCs w:val="32"/>
        </w:rPr>
      </w:pPr>
      <w:r>
        <w:rPr>
          <w:rFonts w:hint="eastAsia" w:ascii="宋体" w:hAnsi="宋体" w:cs="宋体"/>
          <w:b/>
          <w:bCs/>
          <w:kern w:val="0"/>
          <w:sz w:val="32"/>
          <w:szCs w:val="32"/>
        </w:rPr>
        <w:t>申请</w:t>
      </w:r>
      <w:r>
        <w:rPr>
          <w:rFonts w:hint="eastAsia" w:ascii="宋体" w:hAnsi="宋体" w:cs="宋体"/>
          <w:b/>
          <w:bCs/>
          <w:kern w:val="0"/>
          <w:sz w:val="30"/>
          <w:szCs w:val="30"/>
        </w:rPr>
        <w:t>免试攻读硕士学位研究生</w:t>
      </w:r>
      <w:r>
        <w:rPr>
          <w:rFonts w:hint="eastAsia" w:ascii="宋体" w:hAnsi="宋体" w:cs="宋体"/>
          <w:b/>
          <w:bCs/>
          <w:kern w:val="0"/>
          <w:sz w:val="32"/>
          <w:szCs w:val="32"/>
        </w:rPr>
        <w:t>资格计分排序表</w:t>
      </w:r>
    </w:p>
    <w:tbl>
      <w:tblPr>
        <w:tblStyle w:val="7"/>
        <w:tblW w:w="0" w:type="auto"/>
        <w:jc w:val="center"/>
        <w:tblLayout w:type="fixed"/>
        <w:tblCellMar>
          <w:top w:w="0" w:type="dxa"/>
          <w:left w:w="108" w:type="dxa"/>
          <w:bottom w:w="0" w:type="dxa"/>
          <w:right w:w="108" w:type="dxa"/>
        </w:tblCellMar>
      </w:tblPr>
      <w:tblGrid>
        <w:gridCol w:w="585"/>
        <w:gridCol w:w="1068"/>
        <w:gridCol w:w="709"/>
        <w:gridCol w:w="1559"/>
        <w:gridCol w:w="2760"/>
        <w:gridCol w:w="1842"/>
        <w:gridCol w:w="992"/>
        <w:gridCol w:w="1063"/>
        <w:gridCol w:w="850"/>
        <w:gridCol w:w="714"/>
        <w:gridCol w:w="858"/>
      </w:tblGrid>
      <w:tr w14:paraId="7DCF77CB">
        <w:tblPrEx>
          <w:tblCellMar>
            <w:top w:w="0" w:type="dxa"/>
            <w:left w:w="108" w:type="dxa"/>
            <w:bottom w:w="0" w:type="dxa"/>
            <w:right w:w="108" w:type="dxa"/>
          </w:tblCellMar>
        </w:tblPrEx>
        <w:trPr>
          <w:trHeight w:val="946" w:hRule="atLeast"/>
          <w:jc w:val="center"/>
        </w:trPr>
        <w:tc>
          <w:tcPr>
            <w:tcW w:w="585" w:type="dxa"/>
            <w:tcBorders>
              <w:top w:val="single" w:color="auto" w:sz="4" w:space="0"/>
              <w:left w:val="single" w:color="auto" w:sz="4" w:space="0"/>
              <w:bottom w:val="single" w:color="auto" w:sz="4" w:space="0"/>
              <w:right w:val="single" w:color="auto" w:sz="4" w:space="0"/>
            </w:tcBorders>
            <w:vAlign w:val="center"/>
          </w:tcPr>
          <w:p w14:paraId="3015BDB1">
            <w:pPr>
              <w:widowControl/>
              <w:jc w:val="center"/>
              <w:rPr>
                <w:rFonts w:ascii="宋体" w:hAnsi="宋体" w:cs="宋体"/>
                <w:kern w:val="0"/>
                <w:sz w:val="18"/>
                <w:szCs w:val="18"/>
              </w:rPr>
            </w:pPr>
            <w:r>
              <w:rPr>
                <w:rFonts w:hint="eastAsia" w:ascii="宋体" w:hAnsi="宋体" w:cs="宋体"/>
                <w:kern w:val="0"/>
                <w:sz w:val="18"/>
                <w:szCs w:val="18"/>
              </w:rPr>
              <w:t>序号</w:t>
            </w:r>
          </w:p>
        </w:tc>
        <w:tc>
          <w:tcPr>
            <w:tcW w:w="1068" w:type="dxa"/>
            <w:tcBorders>
              <w:top w:val="single" w:color="auto" w:sz="4" w:space="0"/>
              <w:left w:val="single" w:color="auto" w:sz="4" w:space="0"/>
              <w:bottom w:val="single" w:color="auto" w:sz="4" w:space="0"/>
              <w:right w:val="single" w:color="auto" w:sz="4" w:space="0"/>
            </w:tcBorders>
            <w:vAlign w:val="center"/>
          </w:tcPr>
          <w:p w14:paraId="4D1B08FD">
            <w:pPr>
              <w:widowControl/>
              <w:jc w:val="center"/>
              <w:rPr>
                <w:rFonts w:ascii="宋体" w:hAnsi="宋体" w:cs="宋体"/>
                <w:kern w:val="0"/>
                <w:sz w:val="18"/>
                <w:szCs w:val="18"/>
              </w:rPr>
            </w:pPr>
            <w:r>
              <w:rPr>
                <w:rFonts w:hint="eastAsia" w:ascii="宋体" w:hAnsi="宋体" w:cs="宋体"/>
                <w:kern w:val="0"/>
                <w:sz w:val="18"/>
                <w:szCs w:val="18"/>
              </w:rPr>
              <w:t>姓名</w:t>
            </w:r>
          </w:p>
        </w:tc>
        <w:tc>
          <w:tcPr>
            <w:tcW w:w="709" w:type="dxa"/>
            <w:tcBorders>
              <w:top w:val="single" w:color="auto" w:sz="4" w:space="0"/>
              <w:left w:val="single" w:color="auto" w:sz="4" w:space="0"/>
              <w:bottom w:val="single" w:color="auto" w:sz="4" w:space="0"/>
              <w:right w:val="single" w:color="auto" w:sz="4" w:space="0"/>
            </w:tcBorders>
            <w:vAlign w:val="center"/>
          </w:tcPr>
          <w:p w14:paraId="2134BC03">
            <w:pPr>
              <w:widowControl/>
              <w:jc w:val="center"/>
              <w:rPr>
                <w:rFonts w:ascii="宋体" w:hAnsi="宋体" w:cs="宋体"/>
                <w:kern w:val="0"/>
                <w:sz w:val="18"/>
                <w:szCs w:val="18"/>
              </w:rPr>
            </w:pPr>
            <w:r>
              <w:rPr>
                <w:rFonts w:hint="eastAsia" w:ascii="宋体" w:hAnsi="宋体" w:cs="宋体"/>
                <w:kern w:val="0"/>
                <w:sz w:val="18"/>
                <w:szCs w:val="18"/>
              </w:rPr>
              <w:t>性别</w:t>
            </w:r>
          </w:p>
        </w:tc>
        <w:tc>
          <w:tcPr>
            <w:tcW w:w="1559" w:type="dxa"/>
            <w:tcBorders>
              <w:top w:val="single" w:color="auto" w:sz="4" w:space="0"/>
              <w:left w:val="single" w:color="auto" w:sz="4" w:space="0"/>
              <w:bottom w:val="single" w:color="auto" w:sz="4" w:space="0"/>
              <w:right w:val="single" w:color="auto" w:sz="4" w:space="0"/>
            </w:tcBorders>
            <w:vAlign w:val="center"/>
          </w:tcPr>
          <w:p w14:paraId="7F1D7A5B">
            <w:pPr>
              <w:widowControl/>
              <w:jc w:val="center"/>
              <w:rPr>
                <w:rFonts w:ascii="宋体" w:hAnsi="宋体" w:cs="宋体"/>
                <w:kern w:val="0"/>
                <w:sz w:val="18"/>
                <w:szCs w:val="18"/>
              </w:rPr>
            </w:pPr>
            <w:r>
              <w:rPr>
                <w:rFonts w:hint="eastAsia" w:ascii="宋体" w:hAnsi="宋体" w:cs="宋体"/>
                <w:kern w:val="0"/>
                <w:sz w:val="18"/>
                <w:szCs w:val="18"/>
              </w:rPr>
              <w:t>学号</w:t>
            </w:r>
          </w:p>
        </w:tc>
        <w:tc>
          <w:tcPr>
            <w:tcW w:w="2760" w:type="dxa"/>
            <w:tcBorders>
              <w:top w:val="single" w:color="auto" w:sz="4" w:space="0"/>
              <w:left w:val="single" w:color="auto" w:sz="4" w:space="0"/>
              <w:bottom w:val="single" w:color="auto" w:sz="4" w:space="0"/>
              <w:right w:val="single" w:color="auto" w:sz="4" w:space="0"/>
            </w:tcBorders>
            <w:vAlign w:val="center"/>
          </w:tcPr>
          <w:p w14:paraId="28EBE8E6">
            <w:pPr>
              <w:widowControl/>
              <w:jc w:val="center"/>
              <w:rPr>
                <w:rFonts w:ascii="宋体" w:hAnsi="宋体" w:cs="宋体"/>
                <w:kern w:val="0"/>
                <w:sz w:val="18"/>
                <w:szCs w:val="18"/>
              </w:rPr>
            </w:pPr>
            <w:r>
              <w:rPr>
                <w:rFonts w:hint="eastAsia" w:ascii="宋体" w:hAnsi="宋体" w:cs="宋体"/>
                <w:kern w:val="0"/>
                <w:sz w:val="18"/>
                <w:szCs w:val="18"/>
              </w:rPr>
              <w:t>本科专业</w:t>
            </w:r>
          </w:p>
        </w:tc>
        <w:tc>
          <w:tcPr>
            <w:tcW w:w="1842" w:type="dxa"/>
            <w:tcBorders>
              <w:top w:val="single" w:color="auto" w:sz="4" w:space="0"/>
              <w:left w:val="single" w:color="auto" w:sz="4" w:space="0"/>
              <w:bottom w:val="single" w:color="auto" w:sz="4" w:space="0"/>
              <w:right w:val="single" w:color="auto" w:sz="4" w:space="0"/>
            </w:tcBorders>
            <w:vAlign w:val="center"/>
          </w:tcPr>
          <w:p w14:paraId="7D52927F">
            <w:pPr>
              <w:widowControl/>
              <w:jc w:val="center"/>
              <w:rPr>
                <w:rFonts w:ascii="宋体" w:hAnsi="宋体" w:cs="宋体"/>
                <w:kern w:val="0"/>
                <w:sz w:val="18"/>
                <w:szCs w:val="18"/>
              </w:rPr>
            </w:pPr>
            <w:r>
              <w:rPr>
                <w:rFonts w:hint="eastAsia" w:ascii="宋体" w:hAnsi="宋体" w:cs="宋体"/>
                <w:kern w:val="0"/>
                <w:sz w:val="18"/>
                <w:szCs w:val="18"/>
              </w:rPr>
              <w:t>申请推荐硕士专业</w:t>
            </w:r>
          </w:p>
        </w:tc>
        <w:tc>
          <w:tcPr>
            <w:tcW w:w="992" w:type="dxa"/>
            <w:tcBorders>
              <w:top w:val="single" w:color="auto" w:sz="4" w:space="0"/>
              <w:left w:val="nil"/>
              <w:bottom w:val="single" w:color="auto" w:sz="4" w:space="0"/>
              <w:right w:val="single" w:color="auto" w:sz="4" w:space="0"/>
            </w:tcBorders>
            <w:vAlign w:val="center"/>
          </w:tcPr>
          <w:p w14:paraId="63CB1542">
            <w:pPr>
              <w:widowControl/>
              <w:jc w:val="center"/>
              <w:rPr>
                <w:rFonts w:ascii="宋体" w:hAnsi="宋体" w:cs="宋体"/>
                <w:kern w:val="0"/>
                <w:sz w:val="18"/>
                <w:szCs w:val="18"/>
              </w:rPr>
            </w:pPr>
            <w:r>
              <w:rPr>
                <w:rFonts w:hint="eastAsia" w:ascii="宋体" w:hAnsi="宋体" w:cs="宋体"/>
                <w:kern w:val="0"/>
                <w:sz w:val="18"/>
                <w:szCs w:val="18"/>
              </w:rPr>
              <w:t>课程</w:t>
            </w:r>
          </w:p>
          <w:p w14:paraId="00FB8063">
            <w:pPr>
              <w:widowControl/>
              <w:jc w:val="center"/>
              <w:rPr>
                <w:rFonts w:ascii="宋体" w:hAnsi="宋体" w:cs="宋体"/>
                <w:kern w:val="0"/>
                <w:sz w:val="18"/>
                <w:szCs w:val="18"/>
              </w:rPr>
            </w:pPr>
            <w:r>
              <w:rPr>
                <w:rFonts w:hint="eastAsia" w:ascii="宋体" w:hAnsi="宋体" w:cs="宋体"/>
                <w:kern w:val="0"/>
                <w:sz w:val="18"/>
                <w:szCs w:val="18"/>
              </w:rPr>
              <w:t>学习成绩</w:t>
            </w:r>
          </w:p>
        </w:tc>
        <w:tc>
          <w:tcPr>
            <w:tcW w:w="1063" w:type="dxa"/>
            <w:tcBorders>
              <w:top w:val="single" w:color="auto" w:sz="4" w:space="0"/>
              <w:left w:val="single" w:color="auto" w:sz="4" w:space="0"/>
              <w:bottom w:val="single" w:color="auto" w:sz="4" w:space="0"/>
              <w:right w:val="single" w:color="auto" w:sz="4" w:space="0"/>
            </w:tcBorders>
            <w:vAlign w:val="center"/>
          </w:tcPr>
          <w:p w14:paraId="4B790FA9">
            <w:pPr>
              <w:widowControl/>
              <w:jc w:val="center"/>
              <w:rPr>
                <w:rFonts w:ascii="宋体" w:hAnsi="宋体" w:cs="宋体"/>
                <w:kern w:val="0"/>
                <w:sz w:val="18"/>
                <w:szCs w:val="18"/>
              </w:rPr>
            </w:pPr>
            <w:r>
              <w:rPr>
                <w:rFonts w:hint="eastAsia" w:ascii="宋体" w:hAnsi="宋体" w:cs="宋体"/>
                <w:kern w:val="0"/>
                <w:sz w:val="18"/>
                <w:szCs w:val="18"/>
              </w:rPr>
              <w:t>特殊学术专长或具有突出培养潜质加分</w:t>
            </w:r>
          </w:p>
        </w:tc>
        <w:tc>
          <w:tcPr>
            <w:tcW w:w="850" w:type="dxa"/>
            <w:tcBorders>
              <w:top w:val="single" w:color="auto" w:sz="4" w:space="0"/>
              <w:left w:val="single" w:color="auto" w:sz="4" w:space="0"/>
              <w:bottom w:val="single" w:color="auto" w:sz="4" w:space="0"/>
              <w:right w:val="single" w:color="auto" w:sz="4" w:space="0"/>
            </w:tcBorders>
            <w:vAlign w:val="center"/>
          </w:tcPr>
          <w:p w14:paraId="7E5A9AFC">
            <w:pPr>
              <w:widowControl/>
              <w:jc w:val="center"/>
              <w:rPr>
                <w:rFonts w:ascii="宋体" w:hAnsi="宋体" w:cs="宋体"/>
                <w:kern w:val="0"/>
                <w:sz w:val="18"/>
                <w:szCs w:val="18"/>
              </w:rPr>
            </w:pPr>
            <w:r>
              <w:rPr>
                <w:rFonts w:hint="eastAsia" w:ascii="宋体" w:hAnsi="宋体" w:cs="宋体"/>
                <w:kern w:val="0"/>
                <w:sz w:val="18"/>
                <w:szCs w:val="18"/>
              </w:rPr>
              <w:t>综合测评得分</w:t>
            </w:r>
          </w:p>
        </w:tc>
        <w:tc>
          <w:tcPr>
            <w:tcW w:w="714" w:type="dxa"/>
            <w:tcBorders>
              <w:top w:val="single" w:color="auto" w:sz="4" w:space="0"/>
              <w:left w:val="single" w:color="auto" w:sz="4" w:space="0"/>
              <w:bottom w:val="single" w:color="auto" w:sz="4" w:space="0"/>
              <w:right w:val="single" w:color="auto" w:sz="4" w:space="0"/>
            </w:tcBorders>
            <w:vAlign w:val="center"/>
          </w:tcPr>
          <w:p w14:paraId="74F8C3FC">
            <w:pPr>
              <w:widowControl/>
              <w:jc w:val="center"/>
              <w:rPr>
                <w:rFonts w:ascii="宋体" w:hAnsi="宋体" w:cs="宋体"/>
                <w:kern w:val="0"/>
                <w:sz w:val="18"/>
                <w:szCs w:val="18"/>
              </w:rPr>
            </w:pPr>
            <w:r>
              <w:rPr>
                <w:rFonts w:hint="eastAsia" w:ascii="宋体" w:hAnsi="宋体" w:cs="宋体"/>
                <w:kern w:val="0"/>
                <w:sz w:val="18"/>
                <w:szCs w:val="18"/>
              </w:rPr>
              <w:t>综合测评排名</w:t>
            </w:r>
          </w:p>
        </w:tc>
        <w:tc>
          <w:tcPr>
            <w:tcW w:w="858" w:type="dxa"/>
            <w:tcBorders>
              <w:top w:val="single" w:color="auto" w:sz="4" w:space="0"/>
              <w:left w:val="single" w:color="auto" w:sz="4" w:space="0"/>
              <w:bottom w:val="single" w:color="auto" w:sz="4" w:space="0"/>
              <w:right w:val="single" w:color="auto" w:sz="4" w:space="0"/>
            </w:tcBorders>
            <w:vAlign w:val="center"/>
          </w:tcPr>
          <w:p w14:paraId="06837FEE">
            <w:pPr>
              <w:widowControl/>
              <w:jc w:val="center"/>
              <w:rPr>
                <w:rFonts w:ascii="宋体" w:hAnsi="宋体" w:cs="宋体"/>
                <w:kern w:val="0"/>
                <w:sz w:val="18"/>
                <w:szCs w:val="18"/>
              </w:rPr>
            </w:pPr>
            <w:r>
              <w:rPr>
                <w:rFonts w:hint="eastAsia" w:ascii="宋体" w:hAnsi="宋体" w:cs="宋体"/>
                <w:kern w:val="0"/>
                <w:sz w:val="18"/>
                <w:szCs w:val="18"/>
              </w:rPr>
              <w:t>备注</w:t>
            </w:r>
          </w:p>
        </w:tc>
      </w:tr>
      <w:tr w14:paraId="268D61E0">
        <w:tblPrEx>
          <w:tblCellMar>
            <w:top w:w="0" w:type="dxa"/>
            <w:left w:w="108" w:type="dxa"/>
            <w:bottom w:w="0" w:type="dxa"/>
            <w:right w:w="108" w:type="dxa"/>
          </w:tblCellMar>
        </w:tblPrEx>
        <w:trPr>
          <w:trHeight w:val="420" w:hRule="atLeast"/>
          <w:jc w:val="center"/>
        </w:trPr>
        <w:tc>
          <w:tcPr>
            <w:tcW w:w="585" w:type="dxa"/>
            <w:tcBorders>
              <w:top w:val="single" w:color="auto" w:sz="4" w:space="0"/>
              <w:left w:val="single" w:color="auto" w:sz="4" w:space="0"/>
              <w:bottom w:val="single" w:color="auto" w:sz="4" w:space="0"/>
              <w:right w:val="single" w:color="auto" w:sz="4" w:space="0"/>
            </w:tcBorders>
            <w:vAlign w:val="center"/>
          </w:tcPr>
          <w:p w14:paraId="1B3398A4">
            <w:pPr>
              <w:widowControl/>
              <w:jc w:val="center"/>
              <w:rPr>
                <w:rFonts w:ascii="宋体" w:hAnsi="宋体" w:cs="宋体"/>
                <w:kern w:val="0"/>
                <w:sz w:val="18"/>
                <w:szCs w:val="18"/>
              </w:rPr>
            </w:pPr>
          </w:p>
        </w:tc>
        <w:tc>
          <w:tcPr>
            <w:tcW w:w="1068" w:type="dxa"/>
            <w:tcBorders>
              <w:top w:val="single" w:color="auto" w:sz="4" w:space="0"/>
              <w:left w:val="nil"/>
              <w:bottom w:val="single" w:color="auto" w:sz="4" w:space="0"/>
              <w:right w:val="single" w:color="auto" w:sz="4" w:space="0"/>
            </w:tcBorders>
            <w:vAlign w:val="center"/>
          </w:tcPr>
          <w:p w14:paraId="257382A7">
            <w:pPr>
              <w:widowControl/>
              <w:jc w:val="center"/>
              <w:rPr>
                <w:rFonts w:ascii="宋体" w:hAnsi="宋体" w:cs="宋体"/>
                <w:kern w:val="0"/>
                <w:sz w:val="18"/>
                <w:szCs w:val="18"/>
              </w:rPr>
            </w:pPr>
          </w:p>
        </w:tc>
        <w:tc>
          <w:tcPr>
            <w:tcW w:w="709" w:type="dxa"/>
            <w:tcBorders>
              <w:top w:val="single" w:color="auto" w:sz="4" w:space="0"/>
              <w:left w:val="nil"/>
              <w:bottom w:val="single" w:color="auto" w:sz="4" w:space="0"/>
              <w:right w:val="single" w:color="auto" w:sz="4" w:space="0"/>
            </w:tcBorders>
            <w:vAlign w:val="center"/>
          </w:tcPr>
          <w:p w14:paraId="5B68078C">
            <w:pPr>
              <w:widowControl/>
              <w:jc w:val="center"/>
              <w:rPr>
                <w:rFonts w:ascii="宋体" w:hAnsi="宋体" w:cs="宋体"/>
                <w:kern w:val="0"/>
                <w:sz w:val="18"/>
                <w:szCs w:val="18"/>
              </w:rPr>
            </w:pPr>
          </w:p>
        </w:tc>
        <w:tc>
          <w:tcPr>
            <w:tcW w:w="1559" w:type="dxa"/>
            <w:tcBorders>
              <w:top w:val="single" w:color="auto" w:sz="4" w:space="0"/>
              <w:left w:val="nil"/>
              <w:bottom w:val="single" w:color="auto" w:sz="4" w:space="0"/>
              <w:right w:val="single" w:color="auto" w:sz="4" w:space="0"/>
            </w:tcBorders>
            <w:vAlign w:val="center"/>
          </w:tcPr>
          <w:p w14:paraId="40F67F9E">
            <w:pPr>
              <w:widowControl/>
              <w:jc w:val="center"/>
              <w:rPr>
                <w:rFonts w:ascii="宋体" w:hAnsi="宋体" w:cs="宋体"/>
                <w:kern w:val="0"/>
                <w:sz w:val="18"/>
                <w:szCs w:val="18"/>
              </w:rPr>
            </w:pPr>
          </w:p>
        </w:tc>
        <w:tc>
          <w:tcPr>
            <w:tcW w:w="2760" w:type="dxa"/>
            <w:tcBorders>
              <w:top w:val="single" w:color="auto" w:sz="4" w:space="0"/>
              <w:left w:val="single" w:color="auto" w:sz="4" w:space="0"/>
              <w:bottom w:val="single" w:color="auto" w:sz="4" w:space="0"/>
              <w:right w:val="single" w:color="auto" w:sz="4" w:space="0"/>
            </w:tcBorders>
            <w:vAlign w:val="center"/>
          </w:tcPr>
          <w:p w14:paraId="4B8AB09B">
            <w:pPr>
              <w:widowControl/>
              <w:jc w:val="center"/>
              <w:rPr>
                <w:rFonts w:ascii="宋体" w:hAnsi="宋体" w:cs="宋体"/>
                <w:kern w:val="0"/>
                <w:sz w:val="18"/>
                <w:szCs w:val="18"/>
              </w:rPr>
            </w:pPr>
          </w:p>
        </w:tc>
        <w:tc>
          <w:tcPr>
            <w:tcW w:w="1842" w:type="dxa"/>
            <w:tcBorders>
              <w:top w:val="single" w:color="auto" w:sz="4" w:space="0"/>
              <w:left w:val="nil"/>
              <w:bottom w:val="single" w:color="auto" w:sz="4" w:space="0"/>
              <w:right w:val="single" w:color="auto" w:sz="4" w:space="0"/>
            </w:tcBorders>
            <w:vAlign w:val="center"/>
          </w:tcPr>
          <w:p w14:paraId="22A60CD7">
            <w:pPr>
              <w:widowControl/>
              <w:jc w:val="center"/>
              <w:rPr>
                <w:rFonts w:ascii="宋体" w:hAnsi="宋体" w:cs="宋体"/>
                <w:kern w:val="0"/>
                <w:sz w:val="18"/>
                <w:szCs w:val="18"/>
              </w:rPr>
            </w:pPr>
          </w:p>
        </w:tc>
        <w:tc>
          <w:tcPr>
            <w:tcW w:w="992" w:type="dxa"/>
            <w:tcBorders>
              <w:top w:val="single" w:color="auto" w:sz="4" w:space="0"/>
              <w:left w:val="nil"/>
              <w:bottom w:val="single" w:color="auto" w:sz="4" w:space="0"/>
              <w:right w:val="single" w:color="auto" w:sz="4" w:space="0"/>
            </w:tcBorders>
            <w:vAlign w:val="center"/>
          </w:tcPr>
          <w:p w14:paraId="57476879">
            <w:pPr>
              <w:widowControl/>
              <w:jc w:val="center"/>
              <w:rPr>
                <w:rFonts w:ascii="宋体" w:hAnsi="宋体" w:cs="宋体"/>
                <w:kern w:val="0"/>
                <w:sz w:val="18"/>
                <w:szCs w:val="18"/>
              </w:rPr>
            </w:pPr>
          </w:p>
        </w:tc>
        <w:tc>
          <w:tcPr>
            <w:tcW w:w="1063" w:type="dxa"/>
            <w:tcBorders>
              <w:top w:val="single" w:color="auto" w:sz="4" w:space="0"/>
              <w:left w:val="single" w:color="auto" w:sz="4" w:space="0"/>
              <w:bottom w:val="single" w:color="auto" w:sz="4" w:space="0"/>
              <w:right w:val="single" w:color="auto" w:sz="4" w:space="0"/>
            </w:tcBorders>
            <w:vAlign w:val="center"/>
          </w:tcPr>
          <w:p w14:paraId="697FD806">
            <w:pPr>
              <w:widowControl/>
              <w:jc w:val="center"/>
              <w:rPr>
                <w:rFonts w:ascii="宋体" w:hAnsi="宋体" w:cs="宋体"/>
                <w:kern w:val="0"/>
                <w:sz w:val="18"/>
                <w:szCs w:val="18"/>
              </w:rPr>
            </w:pPr>
          </w:p>
        </w:tc>
        <w:tc>
          <w:tcPr>
            <w:tcW w:w="850" w:type="dxa"/>
            <w:tcBorders>
              <w:top w:val="single" w:color="auto" w:sz="4" w:space="0"/>
              <w:left w:val="nil"/>
              <w:bottom w:val="single" w:color="auto" w:sz="4" w:space="0"/>
              <w:right w:val="single" w:color="auto" w:sz="4" w:space="0"/>
            </w:tcBorders>
            <w:vAlign w:val="center"/>
          </w:tcPr>
          <w:p w14:paraId="688F57DC">
            <w:pPr>
              <w:widowControl/>
              <w:jc w:val="center"/>
              <w:rPr>
                <w:rFonts w:ascii="宋体" w:hAnsi="宋体" w:cs="宋体"/>
                <w:kern w:val="0"/>
                <w:sz w:val="18"/>
                <w:szCs w:val="18"/>
              </w:rPr>
            </w:pPr>
          </w:p>
        </w:tc>
        <w:tc>
          <w:tcPr>
            <w:tcW w:w="714" w:type="dxa"/>
            <w:tcBorders>
              <w:top w:val="single" w:color="auto" w:sz="4" w:space="0"/>
              <w:left w:val="nil"/>
              <w:bottom w:val="single" w:color="auto" w:sz="4" w:space="0"/>
              <w:right w:val="single" w:color="auto" w:sz="4" w:space="0"/>
            </w:tcBorders>
            <w:vAlign w:val="center"/>
          </w:tcPr>
          <w:p w14:paraId="5E2A9286">
            <w:pPr>
              <w:widowControl/>
              <w:jc w:val="center"/>
              <w:rPr>
                <w:rFonts w:ascii="宋体" w:hAnsi="宋体" w:cs="宋体"/>
                <w:kern w:val="0"/>
                <w:sz w:val="18"/>
                <w:szCs w:val="18"/>
              </w:rPr>
            </w:pPr>
          </w:p>
        </w:tc>
        <w:tc>
          <w:tcPr>
            <w:tcW w:w="858" w:type="dxa"/>
            <w:tcBorders>
              <w:top w:val="single" w:color="auto" w:sz="4" w:space="0"/>
              <w:left w:val="nil"/>
              <w:bottom w:val="single" w:color="auto" w:sz="4" w:space="0"/>
              <w:right w:val="single" w:color="auto" w:sz="4" w:space="0"/>
            </w:tcBorders>
            <w:vAlign w:val="center"/>
          </w:tcPr>
          <w:p w14:paraId="22440555">
            <w:pPr>
              <w:widowControl/>
              <w:jc w:val="center"/>
              <w:rPr>
                <w:rFonts w:ascii="宋体" w:hAnsi="宋体" w:cs="宋体"/>
                <w:kern w:val="0"/>
                <w:sz w:val="18"/>
                <w:szCs w:val="18"/>
              </w:rPr>
            </w:pPr>
          </w:p>
        </w:tc>
      </w:tr>
      <w:tr w14:paraId="0FB41770">
        <w:tblPrEx>
          <w:tblCellMar>
            <w:top w:w="0" w:type="dxa"/>
            <w:left w:w="108" w:type="dxa"/>
            <w:bottom w:w="0" w:type="dxa"/>
            <w:right w:w="108" w:type="dxa"/>
          </w:tblCellMar>
        </w:tblPrEx>
        <w:trPr>
          <w:trHeight w:val="420" w:hRule="atLeast"/>
          <w:jc w:val="center"/>
        </w:trPr>
        <w:tc>
          <w:tcPr>
            <w:tcW w:w="585" w:type="dxa"/>
            <w:tcBorders>
              <w:top w:val="nil"/>
              <w:left w:val="single" w:color="auto" w:sz="4" w:space="0"/>
              <w:bottom w:val="single" w:color="auto" w:sz="4" w:space="0"/>
              <w:right w:val="single" w:color="auto" w:sz="4" w:space="0"/>
            </w:tcBorders>
            <w:vAlign w:val="center"/>
          </w:tcPr>
          <w:p w14:paraId="18F0999B">
            <w:pPr>
              <w:widowControl/>
              <w:jc w:val="center"/>
              <w:rPr>
                <w:rFonts w:ascii="宋体" w:hAnsi="宋体" w:cs="宋体"/>
                <w:kern w:val="0"/>
                <w:sz w:val="18"/>
                <w:szCs w:val="18"/>
              </w:rPr>
            </w:pPr>
          </w:p>
        </w:tc>
        <w:tc>
          <w:tcPr>
            <w:tcW w:w="1068" w:type="dxa"/>
            <w:tcBorders>
              <w:top w:val="nil"/>
              <w:left w:val="nil"/>
              <w:bottom w:val="single" w:color="auto" w:sz="4" w:space="0"/>
              <w:right w:val="single" w:color="auto" w:sz="4" w:space="0"/>
            </w:tcBorders>
            <w:vAlign w:val="center"/>
          </w:tcPr>
          <w:p w14:paraId="614190DF">
            <w:pPr>
              <w:widowControl/>
              <w:jc w:val="center"/>
              <w:rPr>
                <w:rFonts w:ascii="宋体" w:hAnsi="宋体" w:cs="宋体"/>
                <w:kern w:val="0"/>
                <w:sz w:val="18"/>
                <w:szCs w:val="18"/>
              </w:rPr>
            </w:pPr>
          </w:p>
        </w:tc>
        <w:tc>
          <w:tcPr>
            <w:tcW w:w="709" w:type="dxa"/>
            <w:tcBorders>
              <w:top w:val="nil"/>
              <w:left w:val="nil"/>
              <w:bottom w:val="single" w:color="auto" w:sz="4" w:space="0"/>
              <w:right w:val="single" w:color="auto" w:sz="4" w:space="0"/>
            </w:tcBorders>
            <w:vAlign w:val="center"/>
          </w:tcPr>
          <w:p w14:paraId="2B5F9261">
            <w:pPr>
              <w:widowControl/>
              <w:jc w:val="center"/>
              <w:rPr>
                <w:rFonts w:ascii="宋体" w:hAnsi="宋体" w:cs="宋体"/>
                <w:kern w:val="0"/>
                <w:sz w:val="18"/>
                <w:szCs w:val="18"/>
              </w:rPr>
            </w:pPr>
          </w:p>
        </w:tc>
        <w:tc>
          <w:tcPr>
            <w:tcW w:w="1559" w:type="dxa"/>
            <w:tcBorders>
              <w:top w:val="nil"/>
              <w:left w:val="nil"/>
              <w:bottom w:val="single" w:color="auto" w:sz="4" w:space="0"/>
              <w:right w:val="single" w:color="auto" w:sz="4" w:space="0"/>
            </w:tcBorders>
            <w:vAlign w:val="center"/>
          </w:tcPr>
          <w:p w14:paraId="0C7F6523">
            <w:pPr>
              <w:widowControl/>
              <w:jc w:val="center"/>
              <w:rPr>
                <w:rFonts w:ascii="宋体" w:hAnsi="宋体" w:cs="宋体"/>
                <w:kern w:val="0"/>
                <w:sz w:val="18"/>
                <w:szCs w:val="18"/>
              </w:rPr>
            </w:pPr>
          </w:p>
        </w:tc>
        <w:tc>
          <w:tcPr>
            <w:tcW w:w="2760" w:type="dxa"/>
            <w:tcBorders>
              <w:top w:val="nil"/>
              <w:left w:val="single" w:color="auto" w:sz="4" w:space="0"/>
              <w:bottom w:val="single" w:color="auto" w:sz="4" w:space="0"/>
              <w:right w:val="single" w:color="auto" w:sz="4" w:space="0"/>
            </w:tcBorders>
            <w:vAlign w:val="center"/>
          </w:tcPr>
          <w:p w14:paraId="0E57B7A6">
            <w:pPr>
              <w:widowControl/>
              <w:jc w:val="center"/>
              <w:rPr>
                <w:rFonts w:ascii="宋体" w:hAnsi="宋体" w:cs="宋体"/>
                <w:kern w:val="0"/>
                <w:sz w:val="18"/>
                <w:szCs w:val="18"/>
              </w:rPr>
            </w:pPr>
          </w:p>
        </w:tc>
        <w:tc>
          <w:tcPr>
            <w:tcW w:w="1842" w:type="dxa"/>
            <w:tcBorders>
              <w:top w:val="nil"/>
              <w:left w:val="nil"/>
              <w:bottom w:val="single" w:color="auto" w:sz="4" w:space="0"/>
              <w:right w:val="single" w:color="auto" w:sz="4" w:space="0"/>
            </w:tcBorders>
            <w:vAlign w:val="center"/>
          </w:tcPr>
          <w:p w14:paraId="562D1D2A">
            <w:pPr>
              <w:widowControl/>
              <w:jc w:val="center"/>
              <w:rPr>
                <w:rFonts w:ascii="宋体" w:hAnsi="宋体" w:cs="宋体"/>
                <w:kern w:val="0"/>
                <w:sz w:val="18"/>
                <w:szCs w:val="18"/>
              </w:rPr>
            </w:pPr>
          </w:p>
        </w:tc>
        <w:tc>
          <w:tcPr>
            <w:tcW w:w="992" w:type="dxa"/>
            <w:tcBorders>
              <w:top w:val="nil"/>
              <w:left w:val="nil"/>
              <w:bottom w:val="single" w:color="auto" w:sz="4" w:space="0"/>
              <w:right w:val="single" w:color="auto" w:sz="4" w:space="0"/>
            </w:tcBorders>
            <w:vAlign w:val="center"/>
          </w:tcPr>
          <w:p w14:paraId="1BC4C780">
            <w:pPr>
              <w:widowControl/>
              <w:jc w:val="center"/>
              <w:rPr>
                <w:rFonts w:ascii="宋体" w:hAnsi="宋体" w:cs="宋体"/>
                <w:kern w:val="0"/>
                <w:sz w:val="18"/>
                <w:szCs w:val="18"/>
              </w:rPr>
            </w:pPr>
          </w:p>
        </w:tc>
        <w:tc>
          <w:tcPr>
            <w:tcW w:w="1063" w:type="dxa"/>
            <w:tcBorders>
              <w:top w:val="nil"/>
              <w:left w:val="single" w:color="auto" w:sz="4" w:space="0"/>
              <w:bottom w:val="single" w:color="auto" w:sz="4" w:space="0"/>
              <w:right w:val="single" w:color="auto" w:sz="4" w:space="0"/>
            </w:tcBorders>
            <w:vAlign w:val="center"/>
          </w:tcPr>
          <w:p w14:paraId="67263AE9">
            <w:pPr>
              <w:widowControl/>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14:paraId="40AEEC70">
            <w:pPr>
              <w:widowControl/>
              <w:jc w:val="center"/>
              <w:rPr>
                <w:rFonts w:ascii="宋体" w:hAnsi="宋体" w:cs="宋体"/>
                <w:kern w:val="0"/>
                <w:sz w:val="18"/>
                <w:szCs w:val="18"/>
              </w:rPr>
            </w:pPr>
          </w:p>
        </w:tc>
        <w:tc>
          <w:tcPr>
            <w:tcW w:w="714" w:type="dxa"/>
            <w:tcBorders>
              <w:top w:val="nil"/>
              <w:left w:val="nil"/>
              <w:bottom w:val="single" w:color="auto" w:sz="4" w:space="0"/>
              <w:right w:val="single" w:color="auto" w:sz="4" w:space="0"/>
            </w:tcBorders>
            <w:vAlign w:val="center"/>
          </w:tcPr>
          <w:p w14:paraId="11B15ED4">
            <w:pPr>
              <w:widowControl/>
              <w:jc w:val="center"/>
              <w:rPr>
                <w:rFonts w:ascii="宋体" w:hAnsi="宋体" w:cs="宋体"/>
                <w:kern w:val="0"/>
                <w:sz w:val="18"/>
                <w:szCs w:val="18"/>
              </w:rPr>
            </w:pPr>
          </w:p>
        </w:tc>
        <w:tc>
          <w:tcPr>
            <w:tcW w:w="858" w:type="dxa"/>
            <w:tcBorders>
              <w:top w:val="nil"/>
              <w:left w:val="nil"/>
              <w:bottom w:val="single" w:color="auto" w:sz="4" w:space="0"/>
              <w:right w:val="single" w:color="auto" w:sz="4" w:space="0"/>
            </w:tcBorders>
            <w:vAlign w:val="center"/>
          </w:tcPr>
          <w:p w14:paraId="5C8FB232">
            <w:pPr>
              <w:widowControl/>
              <w:jc w:val="center"/>
              <w:rPr>
                <w:rFonts w:ascii="宋体" w:hAnsi="宋体" w:cs="宋体"/>
                <w:kern w:val="0"/>
                <w:sz w:val="18"/>
                <w:szCs w:val="18"/>
              </w:rPr>
            </w:pPr>
          </w:p>
        </w:tc>
      </w:tr>
      <w:tr w14:paraId="4E9AC897">
        <w:tblPrEx>
          <w:tblCellMar>
            <w:top w:w="0" w:type="dxa"/>
            <w:left w:w="108" w:type="dxa"/>
            <w:bottom w:w="0" w:type="dxa"/>
            <w:right w:w="108" w:type="dxa"/>
          </w:tblCellMar>
        </w:tblPrEx>
        <w:trPr>
          <w:trHeight w:val="420" w:hRule="atLeast"/>
          <w:jc w:val="center"/>
        </w:trPr>
        <w:tc>
          <w:tcPr>
            <w:tcW w:w="585" w:type="dxa"/>
            <w:tcBorders>
              <w:top w:val="nil"/>
              <w:left w:val="single" w:color="auto" w:sz="4" w:space="0"/>
              <w:bottom w:val="single" w:color="auto" w:sz="4" w:space="0"/>
              <w:right w:val="single" w:color="auto" w:sz="4" w:space="0"/>
            </w:tcBorders>
            <w:vAlign w:val="center"/>
          </w:tcPr>
          <w:p w14:paraId="0AF3CD0D">
            <w:pPr>
              <w:widowControl/>
              <w:jc w:val="center"/>
              <w:rPr>
                <w:rFonts w:ascii="宋体" w:hAnsi="宋体" w:cs="宋体"/>
                <w:kern w:val="0"/>
                <w:sz w:val="18"/>
                <w:szCs w:val="18"/>
              </w:rPr>
            </w:pPr>
          </w:p>
        </w:tc>
        <w:tc>
          <w:tcPr>
            <w:tcW w:w="1068" w:type="dxa"/>
            <w:tcBorders>
              <w:top w:val="nil"/>
              <w:left w:val="nil"/>
              <w:bottom w:val="single" w:color="auto" w:sz="4" w:space="0"/>
              <w:right w:val="single" w:color="auto" w:sz="4" w:space="0"/>
            </w:tcBorders>
            <w:vAlign w:val="center"/>
          </w:tcPr>
          <w:p w14:paraId="460E2963">
            <w:pPr>
              <w:widowControl/>
              <w:jc w:val="center"/>
              <w:rPr>
                <w:rFonts w:ascii="宋体" w:hAnsi="宋体" w:cs="宋体"/>
                <w:kern w:val="0"/>
                <w:sz w:val="18"/>
                <w:szCs w:val="18"/>
              </w:rPr>
            </w:pPr>
          </w:p>
        </w:tc>
        <w:tc>
          <w:tcPr>
            <w:tcW w:w="709" w:type="dxa"/>
            <w:tcBorders>
              <w:top w:val="nil"/>
              <w:left w:val="nil"/>
              <w:bottom w:val="single" w:color="auto" w:sz="4" w:space="0"/>
              <w:right w:val="single" w:color="auto" w:sz="4" w:space="0"/>
            </w:tcBorders>
            <w:vAlign w:val="center"/>
          </w:tcPr>
          <w:p w14:paraId="2856A79D">
            <w:pPr>
              <w:widowControl/>
              <w:jc w:val="center"/>
              <w:rPr>
                <w:rFonts w:ascii="宋体" w:hAnsi="宋体" w:cs="宋体"/>
                <w:kern w:val="0"/>
                <w:sz w:val="18"/>
                <w:szCs w:val="18"/>
              </w:rPr>
            </w:pPr>
          </w:p>
        </w:tc>
        <w:tc>
          <w:tcPr>
            <w:tcW w:w="1559" w:type="dxa"/>
            <w:tcBorders>
              <w:top w:val="nil"/>
              <w:left w:val="nil"/>
              <w:bottom w:val="single" w:color="auto" w:sz="4" w:space="0"/>
              <w:right w:val="single" w:color="auto" w:sz="4" w:space="0"/>
            </w:tcBorders>
            <w:vAlign w:val="center"/>
          </w:tcPr>
          <w:p w14:paraId="1F68F40D">
            <w:pPr>
              <w:widowControl/>
              <w:jc w:val="center"/>
              <w:rPr>
                <w:rFonts w:ascii="宋体" w:hAnsi="宋体" w:cs="宋体"/>
                <w:kern w:val="0"/>
                <w:sz w:val="18"/>
                <w:szCs w:val="18"/>
              </w:rPr>
            </w:pPr>
          </w:p>
        </w:tc>
        <w:tc>
          <w:tcPr>
            <w:tcW w:w="2760" w:type="dxa"/>
            <w:tcBorders>
              <w:top w:val="nil"/>
              <w:left w:val="single" w:color="auto" w:sz="4" w:space="0"/>
              <w:bottom w:val="single" w:color="auto" w:sz="4" w:space="0"/>
              <w:right w:val="single" w:color="auto" w:sz="4" w:space="0"/>
            </w:tcBorders>
            <w:vAlign w:val="center"/>
          </w:tcPr>
          <w:p w14:paraId="18674B2D">
            <w:pPr>
              <w:widowControl/>
              <w:jc w:val="center"/>
              <w:rPr>
                <w:rFonts w:ascii="宋体" w:hAnsi="宋体" w:cs="宋体"/>
                <w:kern w:val="0"/>
                <w:sz w:val="18"/>
                <w:szCs w:val="18"/>
              </w:rPr>
            </w:pPr>
          </w:p>
        </w:tc>
        <w:tc>
          <w:tcPr>
            <w:tcW w:w="1842" w:type="dxa"/>
            <w:tcBorders>
              <w:top w:val="nil"/>
              <w:left w:val="nil"/>
              <w:bottom w:val="single" w:color="auto" w:sz="4" w:space="0"/>
              <w:right w:val="single" w:color="auto" w:sz="4" w:space="0"/>
            </w:tcBorders>
            <w:vAlign w:val="center"/>
          </w:tcPr>
          <w:p w14:paraId="4DBBB684">
            <w:pPr>
              <w:widowControl/>
              <w:jc w:val="center"/>
              <w:rPr>
                <w:rFonts w:ascii="宋体" w:hAnsi="宋体" w:cs="宋体"/>
                <w:kern w:val="0"/>
                <w:sz w:val="18"/>
                <w:szCs w:val="18"/>
              </w:rPr>
            </w:pPr>
          </w:p>
        </w:tc>
        <w:tc>
          <w:tcPr>
            <w:tcW w:w="992" w:type="dxa"/>
            <w:tcBorders>
              <w:top w:val="nil"/>
              <w:left w:val="nil"/>
              <w:bottom w:val="single" w:color="auto" w:sz="4" w:space="0"/>
              <w:right w:val="single" w:color="auto" w:sz="4" w:space="0"/>
            </w:tcBorders>
            <w:vAlign w:val="center"/>
          </w:tcPr>
          <w:p w14:paraId="3555D67F">
            <w:pPr>
              <w:widowControl/>
              <w:jc w:val="center"/>
              <w:rPr>
                <w:rFonts w:ascii="宋体" w:hAnsi="宋体" w:cs="宋体"/>
                <w:kern w:val="0"/>
                <w:sz w:val="18"/>
                <w:szCs w:val="18"/>
              </w:rPr>
            </w:pPr>
          </w:p>
        </w:tc>
        <w:tc>
          <w:tcPr>
            <w:tcW w:w="1063" w:type="dxa"/>
            <w:tcBorders>
              <w:top w:val="nil"/>
              <w:left w:val="single" w:color="auto" w:sz="4" w:space="0"/>
              <w:bottom w:val="single" w:color="auto" w:sz="4" w:space="0"/>
              <w:right w:val="single" w:color="auto" w:sz="4" w:space="0"/>
            </w:tcBorders>
            <w:vAlign w:val="center"/>
          </w:tcPr>
          <w:p w14:paraId="3912993C">
            <w:pPr>
              <w:widowControl/>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14:paraId="198D5722">
            <w:pPr>
              <w:widowControl/>
              <w:jc w:val="center"/>
              <w:rPr>
                <w:rFonts w:ascii="宋体" w:hAnsi="宋体" w:cs="宋体"/>
                <w:kern w:val="0"/>
                <w:sz w:val="18"/>
                <w:szCs w:val="18"/>
              </w:rPr>
            </w:pPr>
          </w:p>
        </w:tc>
        <w:tc>
          <w:tcPr>
            <w:tcW w:w="714" w:type="dxa"/>
            <w:tcBorders>
              <w:top w:val="nil"/>
              <w:left w:val="nil"/>
              <w:bottom w:val="single" w:color="auto" w:sz="4" w:space="0"/>
              <w:right w:val="single" w:color="auto" w:sz="4" w:space="0"/>
            </w:tcBorders>
            <w:vAlign w:val="center"/>
          </w:tcPr>
          <w:p w14:paraId="5E548000">
            <w:pPr>
              <w:widowControl/>
              <w:jc w:val="center"/>
              <w:rPr>
                <w:rFonts w:ascii="宋体" w:hAnsi="宋体" w:cs="宋体"/>
                <w:kern w:val="0"/>
                <w:sz w:val="18"/>
                <w:szCs w:val="18"/>
              </w:rPr>
            </w:pPr>
          </w:p>
        </w:tc>
        <w:tc>
          <w:tcPr>
            <w:tcW w:w="858" w:type="dxa"/>
            <w:tcBorders>
              <w:top w:val="nil"/>
              <w:left w:val="nil"/>
              <w:bottom w:val="single" w:color="auto" w:sz="4" w:space="0"/>
              <w:right w:val="single" w:color="auto" w:sz="4" w:space="0"/>
            </w:tcBorders>
            <w:vAlign w:val="center"/>
          </w:tcPr>
          <w:p w14:paraId="6ABF793B">
            <w:pPr>
              <w:widowControl/>
              <w:jc w:val="center"/>
              <w:rPr>
                <w:rFonts w:ascii="宋体" w:hAnsi="宋体" w:cs="宋体"/>
                <w:kern w:val="0"/>
                <w:sz w:val="18"/>
                <w:szCs w:val="18"/>
              </w:rPr>
            </w:pPr>
          </w:p>
        </w:tc>
      </w:tr>
      <w:tr w14:paraId="44F6271B">
        <w:tblPrEx>
          <w:tblCellMar>
            <w:top w:w="0" w:type="dxa"/>
            <w:left w:w="108" w:type="dxa"/>
            <w:bottom w:w="0" w:type="dxa"/>
            <w:right w:w="108" w:type="dxa"/>
          </w:tblCellMar>
        </w:tblPrEx>
        <w:trPr>
          <w:trHeight w:val="420" w:hRule="atLeast"/>
          <w:jc w:val="center"/>
        </w:trPr>
        <w:tc>
          <w:tcPr>
            <w:tcW w:w="585" w:type="dxa"/>
            <w:tcBorders>
              <w:top w:val="nil"/>
              <w:left w:val="single" w:color="auto" w:sz="4" w:space="0"/>
              <w:bottom w:val="single" w:color="auto" w:sz="4" w:space="0"/>
              <w:right w:val="single" w:color="auto" w:sz="4" w:space="0"/>
            </w:tcBorders>
            <w:vAlign w:val="center"/>
          </w:tcPr>
          <w:p w14:paraId="230E21DF">
            <w:pPr>
              <w:widowControl/>
              <w:jc w:val="center"/>
              <w:rPr>
                <w:rFonts w:ascii="宋体" w:hAnsi="宋体" w:cs="宋体"/>
                <w:kern w:val="0"/>
                <w:sz w:val="18"/>
                <w:szCs w:val="18"/>
              </w:rPr>
            </w:pPr>
          </w:p>
        </w:tc>
        <w:tc>
          <w:tcPr>
            <w:tcW w:w="1068" w:type="dxa"/>
            <w:tcBorders>
              <w:top w:val="nil"/>
              <w:left w:val="nil"/>
              <w:bottom w:val="single" w:color="auto" w:sz="4" w:space="0"/>
              <w:right w:val="single" w:color="auto" w:sz="4" w:space="0"/>
            </w:tcBorders>
            <w:vAlign w:val="center"/>
          </w:tcPr>
          <w:p w14:paraId="703639C2">
            <w:pPr>
              <w:widowControl/>
              <w:jc w:val="center"/>
              <w:rPr>
                <w:rFonts w:ascii="宋体" w:hAnsi="宋体" w:cs="宋体"/>
                <w:kern w:val="0"/>
                <w:sz w:val="18"/>
                <w:szCs w:val="18"/>
              </w:rPr>
            </w:pPr>
          </w:p>
        </w:tc>
        <w:tc>
          <w:tcPr>
            <w:tcW w:w="709" w:type="dxa"/>
            <w:tcBorders>
              <w:top w:val="nil"/>
              <w:left w:val="nil"/>
              <w:bottom w:val="single" w:color="auto" w:sz="4" w:space="0"/>
              <w:right w:val="single" w:color="auto" w:sz="4" w:space="0"/>
            </w:tcBorders>
            <w:vAlign w:val="center"/>
          </w:tcPr>
          <w:p w14:paraId="6B52A7D5">
            <w:pPr>
              <w:widowControl/>
              <w:jc w:val="center"/>
              <w:rPr>
                <w:rFonts w:ascii="宋体" w:hAnsi="宋体" w:cs="宋体"/>
                <w:kern w:val="0"/>
                <w:sz w:val="18"/>
                <w:szCs w:val="18"/>
              </w:rPr>
            </w:pPr>
          </w:p>
        </w:tc>
        <w:tc>
          <w:tcPr>
            <w:tcW w:w="1559" w:type="dxa"/>
            <w:tcBorders>
              <w:top w:val="nil"/>
              <w:left w:val="nil"/>
              <w:bottom w:val="single" w:color="auto" w:sz="4" w:space="0"/>
              <w:right w:val="single" w:color="auto" w:sz="4" w:space="0"/>
            </w:tcBorders>
            <w:vAlign w:val="center"/>
          </w:tcPr>
          <w:p w14:paraId="5CFD86FF">
            <w:pPr>
              <w:widowControl/>
              <w:jc w:val="center"/>
              <w:rPr>
                <w:rFonts w:ascii="宋体" w:hAnsi="宋体" w:cs="宋体"/>
                <w:kern w:val="0"/>
                <w:sz w:val="18"/>
                <w:szCs w:val="18"/>
              </w:rPr>
            </w:pPr>
          </w:p>
        </w:tc>
        <w:tc>
          <w:tcPr>
            <w:tcW w:w="2760" w:type="dxa"/>
            <w:tcBorders>
              <w:top w:val="nil"/>
              <w:left w:val="single" w:color="auto" w:sz="4" w:space="0"/>
              <w:bottom w:val="single" w:color="auto" w:sz="4" w:space="0"/>
              <w:right w:val="single" w:color="auto" w:sz="4" w:space="0"/>
            </w:tcBorders>
            <w:vAlign w:val="center"/>
          </w:tcPr>
          <w:p w14:paraId="0530BEC8">
            <w:pPr>
              <w:widowControl/>
              <w:jc w:val="center"/>
              <w:rPr>
                <w:rFonts w:ascii="宋体" w:hAnsi="宋体" w:cs="宋体"/>
                <w:kern w:val="0"/>
                <w:sz w:val="18"/>
                <w:szCs w:val="18"/>
              </w:rPr>
            </w:pPr>
          </w:p>
        </w:tc>
        <w:tc>
          <w:tcPr>
            <w:tcW w:w="1842" w:type="dxa"/>
            <w:tcBorders>
              <w:top w:val="nil"/>
              <w:left w:val="nil"/>
              <w:bottom w:val="single" w:color="auto" w:sz="4" w:space="0"/>
              <w:right w:val="single" w:color="auto" w:sz="4" w:space="0"/>
            </w:tcBorders>
            <w:vAlign w:val="center"/>
          </w:tcPr>
          <w:p w14:paraId="3A139F7A">
            <w:pPr>
              <w:widowControl/>
              <w:jc w:val="center"/>
              <w:rPr>
                <w:rFonts w:ascii="宋体" w:hAnsi="宋体" w:cs="宋体"/>
                <w:kern w:val="0"/>
                <w:sz w:val="18"/>
                <w:szCs w:val="18"/>
              </w:rPr>
            </w:pPr>
          </w:p>
        </w:tc>
        <w:tc>
          <w:tcPr>
            <w:tcW w:w="992" w:type="dxa"/>
            <w:tcBorders>
              <w:top w:val="nil"/>
              <w:left w:val="nil"/>
              <w:bottom w:val="single" w:color="auto" w:sz="4" w:space="0"/>
              <w:right w:val="single" w:color="auto" w:sz="4" w:space="0"/>
            </w:tcBorders>
            <w:vAlign w:val="center"/>
          </w:tcPr>
          <w:p w14:paraId="1DD9D43A">
            <w:pPr>
              <w:widowControl/>
              <w:jc w:val="center"/>
              <w:rPr>
                <w:rFonts w:ascii="宋体" w:hAnsi="宋体" w:cs="宋体"/>
                <w:kern w:val="0"/>
                <w:sz w:val="18"/>
                <w:szCs w:val="18"/>
              </w:rPr>
            </w:pPr>
          </w:p>
        </w:tc>
        <w:tc>
          <w:tcPr>
            <w:tcW w:w="1063" w:type="dxa"/>
            <w:tcBorders>
              <w:top w:val="nil"/>
              <w:left w:val="single" w:color="auto" w:sz="4" w:space="0"/>
              <w:bottom w:val="single" w:color="auto" w:sz="4" w:space="0"/>
              <w:right w:val="single" w:color="auto" w:sz="4" w:space="0"/>
            </w:tcBorders>
            <w:vAlign w:val="center"/>
          </w:tcPr>
          <w:p w14:paraId="48AF84CB">
            <w:pPr>
              <w:widowControl/>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14:paraId="108643C7">
            <w:pPr>
              <w:widowControl/>
              <w:jc w:val="center"/>
              <w:rPr>
                <w:rFonts w:ascii="宋体" w:hAnsi="宋体" w:cs="宋体"/>
                <w:kern w:val="0"/>
                <w:sz w:val="18"/>
                <w:szCs w:val="18"/>
              </w:rPr>
            </w:pPr>
          </w:p>
        </w:tc>
        <w:tc>
          <w:tcPr>
            <w:tcW w:w="714" w:type="dxa"/>
            <w:tcBorders>
              <w:top w:val="nil"/>
              <w:left w:val="nil"/>
              <w:bottom w:val="single" w:color="auto" w:sz="4" w:space="0"/>
              <w:right w:val="single" w:color="auto" w:sz="4" w:space="0"/>
            </w:tcBorders>
            <w:vAlign w:val="center"/>
          </w:tcPr>
          <w:p w14:paraId="09E2EF94">
            <w:pPr>
              <w:widowControl/>
              <w:jc w:val="center"/>
              <w:rPr>
                <w:rFonts w:ascii="宋体" w:hAnsi="宋体" w:cs="宋体"/>
                <w:kern w:val="0"/>
                <w:sz w:val="18"/>
                <w:szCs w:val="18"/>
              </w:rPr>
            </w:pPr>
          </w:p>
        </w:tc>
        <w:tc>
          <w:tcPr>
            <w:tcW w:w="858" w:type="dxa"/>
            <w:tcBorders>
              <w:top w:val="nil"/>
              <w:left w:val="nil"/>
              <w:bottom w:val="single" w:color="auto" w:sz="4" w:space="0"/>
              <w:right w:val="single" w:color="auto" w:sz="4" w:space="0"/>
            </w:tcBorders>
            <w:vAlign w:val="center"/>
          </w:tcPr>
          <w:p w14:paraId="620DC2C7">
            <w:pPr>
              <w:widowControl/>
              <w:jc w:val="center"/>
              <w:rPr>
                <w:rFonts w:ascii="宋体" w:hAnsi="宋体" w:cs="宋体"/>
                <w:kern w:val="0"/>
                <w:sz w:val="18"/>
                <w:szCs w:val="18"/>
              </w:rPr>
            </w:pPr>
          </w:p>
        </w:tc>
      </w:tr>
      <w:tr w14:paraId="07C3E5FF">
        <w:tblPrEx>
          <w:tblCellMar>
            <w:top w:w="0" w:type="dxa"/>
            <w:left w:w="108" w:type="dxa"/>
            <w:bottom w:w="0" w:type="dxa"/>
            <w:right w:w="108" w:type="dxa"/>
          </w:tblCellMar>
        </w:tblPrEx>
        <w:trPr>
          <w:trHeight w:val="420" w:hRule="atLeast"/>
          <w:jc w:val="center"/>
        </w:trPr>
        <w:tc>
          <w:tcPr>
            <w:tcW w:w="585" w:type="dxa"/>
            <w:tcBorders>
              <w:top w:val="nil"/>
              <w:left w:val="single" w:color="auto" w:sz="4" w:space="0"/>
              <w:bottom w:val="single" w:color="auto" w:sz="4" w:space="0"/>
              <w:right w:val="single" w:color="auto" w:sz="4" w:space="0"/>
            </w:tcBorders>
            <w:vAlign w:val="center"/>
          </w:tcPr>
          <w:p w14:paraId="32471658">
            <w:pPr>
              <w:widowControl/>
              <w:jc w:val="center"/>
              <w:rPr>
                <w:rFonts w:ascii="宋体" w:hAnsi="宋体" w:cs="宋体"/>
                <w:kern w:val="0"/>
                <w:sz w:val="18"/>
                <w:szCs w:val="18"/>
              </w:rPr>
            </w:pPr>
          </w:p>
        </w:tc>
        <w:tc>
          <w:tcPr>
            <w:tcW w:w="1068" w:type="dxa"/>
            <w:tcBorders>
              <w:top w:val="nil"/>
              <w:left w:val="nil"/>
              <w:bottom w:val="single" w:color="auto" w:sz="4" w:space="0"/>
              <w:right w:val="single" w:color="auto" w:sz="4" w:space="0"/>
            </w:tcBorders>
            <w:vAlign w:val="center"/>
          </w:tcPr>
          <w:p w14:paraId="6C30F825">
            <w:pPr>
              <w:widowControl/>
              <w:jc w:val="center"/>
              <w:rPr>
                <w:rFonts w:ascii="宋体" w:hAnsi="宋体" w:cs="宋体"/>
                <w:kern w:val="0"/>
                <w:sz w:val="18"/>
                <w:szCs w:val="18"/>
              </w:rPr>
            </w:pPr>
          </w:p>
        </w:tc>
        <w:tc>
          <w:tcPr>
            <w:tcW w:w="709" w:type="dxa"/>
            <w:tcBorders>
              <w:top w:val="nil"/>
              <w:left w:val="nil"/>
              <w:bottom w:val="single" w:color="auto" w:sz="4" w:space="0"/>
              <w:right w:val="single" w:color="auto" w:sz="4" w:space="0"/>
            </w:tcBorders>
            <w:vAlign w:val="center"/>
          </w:tcPr>
          <w:p w14:paraId="2DAC9CE7">
            <w:pPr>
              <w:widowControl/>
              <w:jc w:val="center"/>
              <w:rPr>
                <w:rFonts w:ascii="宋体" w:hAnsi="宋体" w:cs="宋体"/>
                <w:kern w:val="0"/>
                <w:sz w:val="18"/>
                <w:szCs w:val="18"/>
              </w:rPr>
            </w:pPr>
          </w:p>
        </w:tc>
        <w:tc>
          <w:tcPr>
            <w:tcW w:w="1559" w:type="dxa"/>
            <w:tcBorders>
              <w:top w:val="nil"/>
              <w:left w:val="nil"/>
              <w:bottom w:val="single" w:color="auto" w:sz="4" w:space="0"/>
              <w:right w:val="single" w:color="auto" w:sz="4" w:space="0"/>
            </w:tcBorders>
            <w:vAlign w:val="center"/>
          </w:tcPr>
          <w:p w14:paraId="520C0E54">
            <w:pPr>
              <w:widowControl/>
              <w:jc w:val="center"/>
              <w:rPr>
                <w:rFonts w:ascii="宋体" w:hAnsi="宋体" w:cs="宋体"/>
                <w:kern w:val="0"/>
                <w:sz w:val="18"/>
                <w:szCs w:val="18"/>
              </w:rPr>
            </w:pPr>
          </w:p>
        </w:tc>
        <w:tc>
          <w:tcPr>
            <w:tcW w:w="2760" w:type="dxa"/>
            <w:tcBorders>
              <w:top w:val="nil"/>
              <w:left w:val="single" w:color="auto" w:sz="4" w:space="0"/>
              <w:bottom w:val="single" w:color="auto" w:sz="4" w:space="0"/>
              <w:right w:val="single" w:color="auto" w:sz="4" w:space="0"/>
            </w:tcBorders>
            <w:vAlign w:val="center"/>
          </w:tcPr>
          <w:p w14:paraId="338E8023">
            <w:pPr>
              <w:widowControl/>
              <w:jc w:val="center"/>
              <w:rPr>
                <w:rFonts w:ascii="宋体" w:hAnsi="宋体" w:cs="宋体"/>
                <w:kern w:val="0"/>
                <w:sz w:val="18"/>
                <w:szCs w:val="18"/>
              </w:rPr>
            </w:pPr>
          </w:p>
        </w:tc>
        <w:tc>
          <w:tcPr>
            <w:tcW w:w="1842" w:type="dxa"/>
            <w:tcBorders>
              <w:top w:val="nil"/>
              <w:left w:val="nil"/>
              <w:bottom w:val="single" w:color="auto" w:sz="4" w:space="0"/>
              <w:right w:val="single" w:color="auto" w:sz="4" w:space="0"/>
            </w:tcBorders>
            <w:vAlign w:val="center"/>
          </w:tcPr>
          <w:p w14:paraId="7CD68D76">
            <w:pPr>
              <w:widowControl/>
              <w:jc w:val="center"/>
              <w:rPr>
                <w:rFonts w:ascii="宋体" w:hAnsi="宋体" w:cs="宋体"/>
                <w:kern w:val="0"/>
                <w:sz w:val="18"/>
                <w:szCs w:val="18"/>
              </w:rPr>
            </w:pPr>
          </w:p>
        </w:tc>
        <w:tc>
          <w:tcPr>
            <w:tcW w:w="992" w:type="dxa"/>
            <w:tcBorders>
              <w:top w:val="nil"/>
              <w:left w:val="nil"/>
              <w:bottom w:val="single" w:color="auto" w:sz="4" w:space="0"/>
              <w:right w:val="single" w:color="auto" w:sz="4" w:space="0"/>
            </w:tcBorders>
            <w:vAlign w:val="center"/>
          </w:tcPr>
          <w:p w14:paraId="4DFDE466">
            <w:pPr>
              <w:widowControl/>
              <w:jc w:val="center"/>
              <w:rPr>
                <w:rFonts w:ascii="宋体" w:hAnsi="宋体" w:cs="宋体"/>
                <w:kern w:val="0"/>
                <w:sz w:val="18"/>
                <w:szCs w:val="18"/>
              </w:rPr>
            </w:pPr>
          </w:p>
        </w:tc>
        <w:tc>
          <w:tcPr>
            <w:tcW w:w="1063" w:type="dxa"/>
            <w:tcBorders>
              <w:top w:val="nil"/>
              <w:left w:val="single" w:color="auto" w:sz="4" w:space="0"/>
              <w:bottom w:val="single" w:color="auto" w:sz="4" w:space="0"/>
              <w:right w:val="single" w:color="auto" w:sz="4" w:space="0"/>
            </w:tcBorders>
            <w:vAlign w:val="center"/>
          </w:tcPr>
          <w:p w14:paraId="202FF2B3">
            <w:pPr>
              <w:widowControl/>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14:paraId="6A7E881A">
            <w:pPr>
              <w:widowControl/>
              <w:jc w:val="center"/>
              <w:rPr>
                <w:rFonts w:ascii="宋体" w:hAnsi="宋体" w:cs="宋体"/>
                <w:kern w:val="0"/>
                <w:sz w:val="18"/>
                <w:szCs w:val="18"/>
              </w:rPr>
            </w:pPr>
          </w:p>
        </w:tc>
        <w:tc>
          <w:tcPr>
            <w:tcW w:w="714" w:type="dxa"/>
            <w:tcBorders>
              <w:top w:val="nil"/>
              <w:left w:val="nil"/>
              <w:bottom w:val="single" w:color="auto" w:sz="4" w:space="0"/>
              <w:right w:val="single" w:color="auto" w:sz="4" w:space="0"/>
            </w:tcBorders>
            <w:vAlign w:val="center"/>
          </w:tcPr>
          <w:p w14:paraId="13384DCD">
            <w:pPr>
              <w:widowControl/>
              <w:jc w:val="center"/>
              <w:rPr>
                <w:rFonts w:ascii="宋体" w:hAnsi="宋体" w:cs="宋体"/>
                <w:kern w:val="0"/>
                <w:sz w:val="18"/>
                <w:szCs w:val="18"/>
              </w:rPr>
            </w:pPr>
          </w:p>
        </w:tc>
        <w:tc>
          <w:tcPr>
            <w:tcW w:w="858" w:type="dxa"/>
            <w:tcBorders>
              <w:top w:val="nil"/>
              <w:left w:val="nil"/>
              <w:bottom w:val="single" w:color="auto" w:sz="4" w:space="0"/>
              <w:right w:val="single" w:color="auto" w:sz="4" w:space="0"/>
            </w:tcBorders>
            <w:vAlign w:val="center"/>
          </w:tcPr>
          <w:p w14:paraId="720D6AB7">
            <w:pPr>
              <w:widowControl/>
              <w:jc w:val="center"/>
              <w:rPr>
                <w:rFonts w:ascii="宋体" w:hAnsi="宋体" w:cs="宋体"/>
                <w:kern w:val="0"/>
                <w:sz w:val="18"/>
                <w:szCs w:val="18"/>
              </w:rPr>
            </w:pPr>
          </w:p>
        </w:tc>
      </w:tr>
      <w:tr w14:paraId="6FBAF848">
        <w:tblPrEx>
          <w:tblCellMar>
            <w:top w:w="0" w:type="dxa"/>
            <w:left w:w="108" w:type="dxa"/>
            <w:bottom w:w="0" w:type="dxa"/>
            <w:right w:w="108" w:type="dxa"/>
          </w:tblCellMar>
        </w:tblPrEx>
        <w:trPr>
          <w:trHeight w:val="420" w:hRule="atLeast"/>
          <w:jc w:val="center"/>
        </w:trPr>
        <w:tc>
          <w:tcPr>
            <w:tcW w:w="585" w:type="dxa"/>
            <w:tcBorders>
              <w:top w:val="nil"/>
              <w:left w:val="single" w:color="auto" w:sz="4" w:space="0"/>
              <w:bottom w:val="single" w:color="auto" w:sz="4" w:space="0"/>
              <w:right w:val="single" w:color="auto" w:sz="4" w:space="0"/>
            </w:tcBorders>
            <w:vAlign w:val="center"/>
          </w:tcPr>
          <w:p w14:paraId="015B1054">
            <w:pPr>
              <w:widowControl/>
              <w:jc w:val="center"/>
              <w:rPr>
                <w:rFonts w:ascii="宋体" w:hAnsi="宋体" w:cs="宋体"/>
                <w:kern w:val="0"/>
                <w:sz w:val="18"/>
                <w:szCs w:val="18"/>
              </w:rPr>
            </w:pPr>
          </w:p>
        </w:tc>
        <w:tc>
          <w:tcPr>
            <w:tcW w:w="1068" w:type="dxa"/>
            <w:tcBorders>
              <w:top w:val="nil"/>
              <w:left w:val="nil"/>
              <w:bottom w:val="single" w:color="auto" w:sz="4" w:space="0"/>
              <w:right w:val="single" w:color="auto" w:sz="4" w:space="0"/>
            </w:tcBorders>
            <w:vAlign w:val="center"/>
          </w:tcPr>
          <w:p w14:paraId="1D8E0BD5">
            <w:pPr>
              <w:widowControl/>
              <w:jc w:val="center"/>
              <w:rPr>
                <w:rFonts w:ascii="宋体" w:hAnsi="宋体" w:cs="宋体"/>
                <w:kern w:val="0"/>
                <w:sz w:val="18"/>
                <w:szCs w:val="18"/>
              </w:rPr>
            </w:pPr>
          </w:p>
        </w:tc>
        <w:tc>
          <w:tcPr>
            <w:tcW w:w="709" w:type="dxa"/>
            <w:tcBorders>
              <w:top w:val="nil"/>
              <w:left w:val="nil"/>
              <w:bottom w:val="single" w:color="auto" w:sz="4" w:space="0"/>
              <w:right w:val="single" w:color="auto" w:sz="4" w:space="0"/>
            </w:tcBorders>
            <w:vAlign w:val="center"/>
          </w:tcPr>
          <w:p w14:paraId="6D68AF63">
            <w:pPr>
              <w:widowControl/>
              <w:jc w:val="center"/>
              <w:rPr>
                <w:rFonts w:ascii="宋体" w:hAnsi="宋体" w:cs="宋体"/>
                <w:kern w:val="0"/>
                <w:sz w:val="18"/>
                <w:szCs w:val="18"/>
              </w:rPr>
            </w:pPr>
          </w:p>
        </w:tc>
        <w:tc>
          <w:tcPr>
            <w:tcW w:w="1559" w:type="dxa"/>
            <w:tcBorders>
              <w:top w:val="nil"/>
              <w:left w:val="nil"/>
              <w:bottom w:val="single" w:color="auto" w:sz="4" w:space="0"/>
              <w:right w:val="single" w:color="auto" w:sz="4" w:space="0"/>
            </w:tcBorders>
            <w:vAlign w:val="center"/>
          </w:tcPr>
          <w:p w14:paraId="641D5978">
            <w:pPr>
              <w:widowControl/>
              <w:jc w:val="center"/>
              <w:rPr>
                <w:rFonts w:ascii="宋体" w:hAnsi="宋体" w:cs="宋体"/>
                <w:kern w:val="0"/>
                <w:sz w:val="18"/>
                <w:szCs w:val="18"/>
              </w:rPr>
            </w:pPr>
          </w:p>
        </w:tc>
        <w:tc>
          <w:tcPr>
            <w:tcW w:w="2760" w:type="dxa"/>
            <w:tcBorders>
              <w:top w:val="nil"/>
              <w:left w:val="single" w:color="auto" w:sz="4" w:space="0"/>
              <w:bottom w:val="single" w:color="auto" w:sz="4" w:space="0"/>
              <w:right w:val="single" w:color="auto" w:sz="4" w:space="0"/>
            </w:tcBorders>
            <w:vAlign w:val="center"/>
          </w:tcPr>
          <w:p w14:paraId="54FE336C">
            <w:pPr>
              <w:widowControl/>
              <w:jc w:val="center"/>
              <w:rPr>
                <w:rFonts w:ascii="宋体" w:hAnsi="宋体" w:cs="宋体"/>
                <w:kern w:val="0"/>
                <w:sz w:val="18"/>
                <w:szCs w:val="18"/>
              </w:rPr>
            </w:pPr>
          </w:p>
        </w:tc>
        <w:tc>
          <w:tcPr>
            <w:tcW w:w="1842" w:type="dxa"/>
            <w:tcBorders>
              <w:top w:val="nil"/>
              <w:left w:val="nil"/>
              <w:bottom w:val="single" w:color="auto" w:sz="4" w:space="0"/>
              <w:right w:val="single" w:color="auto" w:sz="4" w:space="0"/>
            </w:tcBorders>
            <w:vAlign w:val="center"/>
          </w:tcPr>
          <w:p w14:paraId="3707A67A">
            <w:pPr>
              <w:widowControl/>
              <w:jc w:val="center"/>
              <w:rPr>
                <w:rFonts w:ascii="宋体" w:hAnsi="宋体" w:cs="宋体"/>
                <w:kern w:val="0"/>
                <w:sz w:val="18"/>
                <w:szCs w:val="18"/>
              </w:rPr>
            </w:pPr>
          </w:p>
        </w:tc>
        <w:tc>
          <w:tcPr>
            <w:tcW w:w="992" w:type="dxa"/>
            <w:tcBorders>
              <w:top w:val="nil"/>
              <w:left w:val="nil"/>
              <w:bottom w:val="single" w:color="auto" w:sz="4" w:space="0"/>
              <w:right w:val="single" w:color="auto" w:sz="4" w:space="0"/>
            </w:tcBorders>
            <w:vAlign w:val="center"/>
          </w:tcPr>
          <w:p w14:paraId="3B8A73E8">
            <w:pPr>
              <w:widowControl/>
              <w:jc w:val="center"/>
              <w:rPr>
                <w:rFonts w:ascii="宋体" w:hAnsi="宋体" w:cs="宋体"/>
                <w:kern w:val="0"/>
                <w:sz w:val="18"/>
                <w:szCs w:val="18"/>
              </w:rPr>
            </w:pPr>
          </w:p>
        </w:tc>
        <w:tc>
          <w:tcPr>
            <w:tcW w:w="1063" w:type="dxa"/>
            <w:tcBorders>
              <w:top w:val="nil"/>
              <w:left w:val="single" w:color="auto" w:sz="4" w:space="0"/>
              <w:bottom w:val="single" w:color="auto" w:sz="4" w:space="0"/>
              <w:right w:val="single" w:color="auto" w:sz="4" w:space="0"/>
            </w:tcBorders>
            <w:vAlign w:val="center"/>
          </w:tcPr>
          <w:p w14:paraId="498D601A">
            <w:pPr>
              <w:widowControl/>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14:paraId="4FAC9099">
            <w:pPr>
              <w:widowControl/>
              <w:jc w:val="center"/>
              <w:rPr>
                <w:rFonts w:ascii="宋体" w:hAnsi="宋体" w:cs="宋体"/>
                <w:kern w:val="0"/>
                <w:sz w:val="18"/>
                <w:szCs w:val="18"/>
              </w:rPr>
            </w:pPr>
          </w:p>
        </w:tc>
        <w:tc>
          <w:tcPr>
            <w:tcW w:w="714" w:type="dxa"/>
            <w:tcBorders>
              <w:top w:val="nil"/>
              <w:left w:val="nil"/>
              <w:bottom w:val="single" w:color="auto" w:sz="4" w:space="0"/>
              <w:right w:val="single" w:color="auto" w:sz="4" w:space="0"/>
            </w:tcBorders>
            <w:vAlign w:val="center"/>
          </w:tcPr>
          <w:p w14:paraId="2A341E8A">
            <w:pPr>
              <w:widowControl/>
              <w:jc w:val="center"/>
              <w:rPr>
                <w:rFonts w:ascii="宋体" w:hAnsi="宋体" w:cs="宋体"/>
                <w:kern w:val="0"/>
                <w:sz w:val="18"/>
                <w:szCs w:val="18"/>
              </w:rPr>
            </w:pPr>
          </w:p>
        </w:tc>
        <w:tc>
          <w:tcPr>
            <w:tcW w:w="858" w:type="dxa"/>
            <w:tcBorders>
              <w:top w:val="nil"/>
              <w:left w:val="nil"/>
              <w:bottom w:val="single" w:color="auto" w:sz="4" w:space="0"/>
              <w:right w:val="single" w:color="auto" w:sz="4" w:space="0"/>
            </w:tcBorders>
            <w:vAlign w:val="center"/>
          </w:tcPr>
          <w:p w14:paraId="2C846F9F">
            <w:pPr>
              <w:widowControl/>
              <w:jc w:val="center"/>
              <w:rPr>
                <w:rFonts w:ascii="宋体" w:hAnsi="宋体" w:cs="宋体"/>
                <w:kern w:val="0"/>
                <w:sz w:val="18"/>
                <w:szCs w:val="18"/>
              </w:rPr>
            </w:pPr>
          </w:p>
        </w:tc>
      </w:tr>
      <w:tr w14:paraId="31434176">
        <w:tblPrEx>
          <w:tblCellMar>
            <w:top w:w="0" w:type="dxa"/>
            <w:left w:w="108" w:type="dxa"/>
            <w:bottom w:w="0" w:type="dxa"/>
            <w:right w:w="108" w:type="dxa"/>
          </w:tblCellMar>
        </w:tblPrEx>
        <w:trPr>
          <w:trHeight w:val="420" w:hRule="atLeast"/>
          <w:jc w:val="center"/>
        </w:trPr>
        <w:tc>
          <w:tcPr>
            <w:tcW w:w="585" w:type="dxa"/>
            <w:tcBorders>
              <w:top w:val="nil"/>
              <w:left w:val="single" w:color="auto" w:sz="4" w:space="0"/>
              <w:bottom w:val="single" w:color="auto" w:sz="4" w:space="0"/>
              <w:right w:val="single" w:color="auto" w:sz="4" w:space="0"/>
            </w:tcBorders>
            <w:vAlign w:val="center"/>
          </w:tcPr>
          <w:p w14:paraId="72D3D3F8">
            <w:pPr>
              <w:widowControl/>
              <w:jc w:val="center"/>
              <w:rPr>
                <w:rFonts w:ascii="宋体" w:hAnsi="宋体" w:cs="宋体"/>
                <w:kern w:val="0"/>
                <w:sz w:val="18"/>
                <w:szCs w:val="18"/>
              </w:rPr>
            </w:pPr>
          </w:p>
        </w:tc>
        <w:tc>
          <w:tcPr>
            <w:tcW w:w="1068" w:type="dxa"/>
            <w:tcBorders>
              <w:top w:val="nil"/>
              <w:left w:val="nil"/>
              <w:bottom w:val="single" w:color="auto" w:sz="4" w:space="0"/>
              <w:right w:val="single" w:color="auto" w:sz="4" w:space="0"/>
            </w:tcBorders>
            <w:vAlign w:val="center"/>
          </w:tcPr>
          <w:p w14:paraId="4377CE00">
            <w:pPr>
              <w:widowControl/>
              <w:jc w:val="center"/>
              <w:rPr>
                <w:rFonts w:ascii="宋体" w:hAnsi="宋体" w:cs="宋体"/>
                <w:kern w:val="0"/>
                <w:sz w:val="18"/>
                <w:szCs w:val="18"/>
              </w:rPr>
            </w:pPr>
          </w:p>
        </w:tc>
        <w:tc>
          <w:tcPr>
            <w:tcW w:w="709" w:type="dxa"/>
            <w:tcBorders>
              <w:top w:val="nil"/>
              <w:left w:val="nil"/>
              <w:bottom w:val="single" w:color="auto" w:sz="4" w:space="0"/>
              <w:right w:val="single" w:color="auto" w:sz="4" w:space="0"/>
            </w:tcBorders>
            <w:vAlign w:val="center"/>
          </w:tcPr>
          <w:p w14:paraId="6626A80B">
            <w:pPr>
              <w:widowControl/>
              <w:jc w:val="center"/>
              <w:rPr>
                <w:rFonts w:ascii="宋体" w:hAnsi="宋体" w:cs="宋体"/>
                <w:kern w:val="0"/>
                <w:sz w:val="18"/>
                <w:szCs w:val="18"/>
              </w:rPr>
            </w:pPr>
          </w:p>
        </w:tc>
        <w:tc>
          <w:tcPr>
            <w:tcW w:w="1559" w:type="dxa"/>
            <w:tcBorders>
              <w:top w:val="nil"/>
              <w:left w:val="nil"/>
              <w:bottom w:val="single" w:color="auto" w:sz="4" w:space="0"/>
              <w:right w:val="single" w:color="auto" w:sz="4" w:space="0"/>
            </w:tcBorders>
            <w:vAlign w:val="center"/>
          </w:tcPr>
          <w:p w14:paraId="7409AA39">
            <w:pPr>
              <w:widowControl/>
              <w:jc w:val="center"/>
              <w:rPr>
                <w:rFonts w:ascii="宋体" w:hAnsi="宋体" w:cs="宋体"/>
                <w:kern w:val="0"/>
                <w:sz w:val="18"/>
                <w:szCs w:val="18"/>
              </w:rPr>
            </w:pPr>
          </w:p>
        </w:tc>
        <w:tc>
          <w:tcPr>
            <w:tcW w:w="2760" w:type="dxa"/>
            <w:tcBorders>
              <w:top w:val="nil"/>
              <w:left w:val="single" w:color="auto" w:sz="4" w:space="0"/>
              <w:bottom w:val="single" w:color="auto" w:sz="4" w:space="0"/>
              <w:right w:val="single" w:color="auto" w:sz="4" w:space="0"/>
            </w:tcBorders>
            <w:vAlign w:val="center"/>
          </w:tcPr>
          <w:p w14:paraId="31D4530E">
            <w:pPr>
              <w:widowControl/>
              <w:jc w:val="center"/>
              <w:rPr>
                <w:rFonts w:ascii="宋体" w:hAnsi="宋体" w:cs="宋体"/>
                <w:kern w:val="0"/>
                <w:sz w:val="18"/>
                <w:szCs w:val="18"/>
              </w:rPr>
            </w:pPr>
          </w:p>
        </w:tc>
        <w:tc>
          <w:tcPr>
            <w:tcW w:w="1842" w:type="dxa"/>
            <w:tcBorders>
              <w:top w:val="nil"/>
              <w:left w:val="nil"/>
              <w:bottom w:val="single" w:color="auto" w:sz="4" w:space="0"/>
              <w:right w:val="single" w:color="auto" w:sz="4" w:space="0"/>
            </w:tcBorders>
            <w:vAlign w:val="center"/>
          </w:tcPr>
          <w:p w14:paraId="39830DCA">
            <w:pPr>
              <w:widowControl/>
              <w:jc w:val="center"/>
              <w:rPr>
                <w:rFonts w:ascii="宋体" w:hAnsi="宋体" w:cs="宋体"/>
                <w:kern w:val="0"/>
                <w:sz w:val="18"/>
                <w:szCs w:val="18"/>
              </w:rPr>
            </w:pPr>
          </w:p>
        </w:tc>
        <w:tc>
          <w:tcPr>
            <w:tcW w:w="992" w:type="dxa"/>
            <w:tcBorders>
              <w:top w:val="nil"/>
              <w:left w:val="nil"/>
              <w:bottom w:val="single" w:color="auto" w:sz="4" w:space="0"/>
              <w:right w:val="single" w:color="auto" w:sz="4" w:space="0"/>
            </w:tcBorders>
            <w:vAlign w:val="center"/>
          </w:tcPr>
          <w:p w14:paraId="73B4BFB8">
            <w:pPr>
              <w:widowControl/>
              <w:jc w:val="center"/>
              <w:rPr>
                <w:rFonts w:ascii="宋体" w:hAnsi="宋体" w:cs="宋体"/>
                <w:kern w:val="0"/>
                <w:sz w:val="18"/>
                <w:szCs w:val="18"/>
              </w:rPr>
            </w:pPr>
          </w:p>
        </w:tc>
        <w:tc>
          <w:tcPr>
            <w:tcW w:w="1063" w:type="dxa"/>
            <w:tcBorders>
              <w:top w:val="nil"/>
              <w:left w:val="single" w:color="auto" w:sz="4" w:space="0"/>
              <w:bottom w:val="single" w:color="auto" w:sz="4" w:space="0"/>
              <w:right w:val="single" w:color="auto" w:sz="4" w:space="0"/>
            </w:tcBorders>
            <w:vAlign w:val="center"/>
          </w:tcPr>
          <w:p w14:paraId="782BDEAA">
            <w:pPr>
              <w:widowControl/>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14:paraId="460A2475">
            <w:pPr>
              <w:widowControl/>
              <w:jc w:val="center"/>
              <w:rPr>
                <w:rFonts w:ascii="宋体" w:hAnsi="宋体" w:cs="宋体"/>
                <w:kern w:val="0"/>
                <w:sz w:val="18"/>
                <w:szCs w:val="18"/>
              </w:rPr>
            </w:pPr>
          </w:p>
        </w:tc>
        <w:tc>
          <w:tcPr>
            <w:tcW w:w="714" w:type="dxa"/>
            <w:tcBorders>
              <w:top w:val="nil"/>
              <w:left w:val="nil"/>
              <w:bottom w:val="single" w:color="auto" w:sz="4" w:space="0"/>
              <w:right w:val="single" w:color="auto" w:sz="4" w:space="0"/>
            </w:tcBorders>
            <w:vAlign w:val="center"/>
          </w:tcPr>
          <w:p w14:paraId="0E256A5C">
            <w:pPr>
              <w:widowControl/>
              <w:jc w:val="center"/>
              <w:rPr>
                <w:rFonts w:ascii="宋体" w:hAnsi="宋体" w:cs="宋体"/>
                <w:kern w:val="0"/>
                <w:sz w:val="18"/>
                <w:szCs w:val="18"/>
              </w:rPr>
            </w:pPr>
          </w:p>
        </w:tc>
        <w:tc>
          <w:tcPr>
            <w:tcW w:w="858" w:type="dxa"/>
            <w:tcBorders>
              <w:top w:val="nil"/>
              <w:left w:val="nil"/>
              <w:bottom w:val="single" w:color="auto" w:sz="4" w:space="0"/>
              <w:right w:val="single" w:color="auto" w:sz="4" w:space="0"/>
            </w:tcBorders>
            <w:vAlign w:val="center"/>
          </w:tcPr>
          <w:p w14:paraId="4C6DF455">
            <w:pPr>
              <w:widowControl/>
              <w:jc w:val="center"/>
              <w:rPr>
                <w:rFonts w:ascii="宋体" w:hAnsi="宋体" w:cs="宋体"/>
                <w:kern w:val="0"/>
                <w:sz w:val="18"/>
                <w:szCs w:val="18"/>
              </w:rPr>
            </w:pPr>
          </w:p>
        </w:tc>
      </w:tr>
      <w:tr w14:paraId="367C7322">
        <w:tblPrEx>
          <w:tblCellMar>
            <w:top w:w="0" w:type="dxa"/>
            <w:left w:w="108" w:type="dxa"/>
            <w:bottom w:w="0" w:type="dxa"/>
            <w:right w:w="108" w:type="dxa"/>
          </w:tblCellMar>
        </w:tblPrEx>
        <w:trPr>
          <w:trHeight w:val="420" w:hRule="atLeast"/>
          <w:jc w:val="center"/>
        </w:trPr>
        <w:tc>
          <w:tcPr>
            <w:tcW w:w="585" w:type="dxa"/>
            <w:tcBorders>
              <w:top w:val="nil"/>
              <w:left w:val="single" w:color="auto" w:sz="4" w:space="0"/>
              <w:bottom w:val="single" w:color="auto" w:sz="4" w:space="0"/>
              <w:right w:val="single" w:color="auto" w:sz="4" w:space="0"/>
            </w:tcBorders>
            <w:vAlign w:val="center"/>
          </w:tcPr>
          <w:p w14:paraId="7C332ADF">
            <w:pPr>
              <w:widowControl/>
              <w:jc w:val="center"/>
              <w:rPr>
                <w:rFonts w:ascii="宋体" w:hAnsi="宋体" w:cs="宋体"/>
                <w:kern w:val="0"/>
                <w:sz w:val="18"/>
                <w:szCs w:val="18"/>
              </w:rPr>
            </w:pPr>
          </w:p>
        </w:tc>
        <w:tc>
          <w:tcPr>
            <w:tcW w:w="1068" w:type="dxa"/>
            <w:tcBorders>
              <w:top w:val="nil"/>
              <w:left w:val="nil"/>
              <w:bottom w:val="single" w:color="auto" w:sz="4" w:space="0"/>
              <w:right w:val="single" w:color="auto" w:sz="4" w:space="0"/>
            </w:tcBorders>
            <w:vAlign w:val="center"/>
          </w:tcPr>
          <w:p w14:paraId="5200B980">
            <w:pPr>
              <w:widowControl/>
              <w:jc w:val="center"/>
              <w:rPr>
                <w:rFonts w:ascii="宋体" w:hAnsi="宋体" w:cs="宋体"/>
                <w:kern w:val="0"/>
                <w:sz w:val="18"/>
                <w:szCs w:val="18"/>
              </w:rPr>
            </w:pPr>
          </w:p>
        </w:tc>
        <w:tc>
          <w:tcPr>
            <w:tcW w:w="709" w:type="dxa"/>
            <w:tcBorders>
              <w:top w:val="nil"/>
              <w:left w:val="nil"/>
              <w:bottom w:val="single" w:color="auto" w:sz="4" w:space="0"/>
              <w:right w:val="single" w:color="auto" w:sz="4" w:space="0"/>
            </w:tcBorders>
            <w:vAlign w:val="center"/>
          </w:tcPr>
          <w:p w14:paraId="00D95386">
            <w:pPr>
              <w:widowControl/>
              <w:jc w:val="center"/>
              <w:rPr>
                <w:rFonts w:ascii="宋体" w:hAnsi="宋体" w:cs="宋体"/>
                <w:kern w:val="0"/>
                <w:sz w:val="18"/>
                <w:szCs w:val="18"/>
              </w:rPr>
            </w:pPr>
          </w:p>
        </w:tc>
        <w:tc>
          <w:tcPr>
            <w:tcW w:w="1559" w:type="dxa"/>
            <w:tcBorders>
              <w:top w:val="nil"/>
              <w:left w:val="nil"/>
              <w:bottom w:val="single" w:color="auto" w:sz="4" w:space="0"/>
              <w:right w:val="single" w:color="auto" w:sz="4" w:space="0"/>
            </w:tcBorders>
            <w:vAlign w:val="center"/>
          </w:tcPr>
          <w:p w14:paraId="2C65DE00">
            <w:pPr>
              <w:widowControl/>
              <w:jc w:val="center"/>
              <w:rPr>
                <w:rFonts w:ascii="宋体" w:hAnsi="宋体" w:cs="宋体"/>
                <w:kern w:val="0"/>
                <w:sz w:val="18"/>
                <w:szCs w:val="18"/>
              </w:rPr>
            </w:pPr>
          </w:p>
        </w:tc>
        <w:tc>
          <w:tcPr>
            <w:tcW w:w="2760" w:type="dxa"/>
            <w:tcBorders>
              <w:top w:val="nil"/>
              <w:left w:val="single" w:color="auto" w:sz="4" w:space="0"/>
              <w:bottom w:val="single" w:color="auto" w:sz="4" w:space="0"/>
              <w:right w:val="single" w:color="auto" w:sz="4" w:space="0"/>
            </w:tcBorders>
            <w:vAlign w:val="center"/>
          </w:tcPr>
          <w:p w14:paraId="5B0260D2">
            <w:pPr>
              <w:widowControl/>
              <w:jc w:val="center"/>
              <w:rPr>
                <w:rFonts w:ascii="宋体" w:hAnsi="宋体" w:cs="宋体"/>
                <w:kern w:val="0"/>
                <w:sz w:val="18"/>
                <w:szCs w:val="18"/>
              </w:rPr>
            </w:pPr>
          </w:p>
        </w:tc>
        <w:tc>
          <w:tcPr>
            <w:tcW w:w="1842" w:type="dxa"/>
            <w:tcBorders>
              <w:top w:val="nil"/>
              <w:left w:val="nil"/>
              <w:bottom w:val="single" w:color="auto" w:sz="4" w:space="0"/>
              <w:right w:val="single" w:color="auto" w:sz="4" w:space="0"/>
            </w:tcBorders>
            <w:vAlign w:val="center"/>
          </w:tcPr>
          <w:p w14:paraId="05492DD3">
            <w:pPr>
              <w:widowControl/>
              <w:jc w:val="center"/>
              <w:rPr>
                <w:rFonts w:ascii="宋体" w:hAnsi="宋体" w:cs="宋体"/>
                <w:kern w:val="0"/>
                <w:sz w:val="18"/>
                <w:szCs w:val="18"/>
              </w:rPr>
            </w:pPr>
          </w:p>
        </w:tc>
        <w:tc>
          <w:tcPr>
            <w:tcW w:w="992" w:type="dxa"/>
            <w:tcBorders>
              <w:top w:val="nil"/>
              <w:left w:val="nil"/>
              <w:bottom w:val="single" w:color="auto" w:sz="4" w:space="0"/>
              <w:right w:val="single" w:color="auto" w:sz="4" w:space="0"/>
            </w:tcBorders>
            <w:vAlign w:val="center"/>
          </w:tcPr>
          <w:p w14:paraId="636FA50F">
            <w:pPr>
              <w:widowControl/>
              <w:jc w:val="center"/>
              <w:rPr>
                <w:rFonts w:ascii="宋体" w:hAnsi="宋体" w:cs="宋体"/>
                <w:kern w:val="0"/>
                <w:sz w:val="18"/>
                <w:szCs w:val="18"/>
              </w:rPr>
            </w:pPr>
          </w:p>
        </w:tc>
        <w:tc>
          <w:tcPr>
            <w:tcW w:w="1063" w:type="dxa"/>
            <w:tcBorders>
              <w:top w:val="nil"/>
              <w:left w:val="single" w:color="auto" w:sz="4" w:space="0"/>
              <w:bottom w:val="single" w:color="auto" w:sz="4" w:space="0"/>
              <w:right w:val="single" w:color="auto" w:sz="4" w:space="0"/>
            </w:tcBorders>
            <w:vAlign w:val="center"/>
          </w:tcPr>
          <w:p w14:paraId="4D1C0D23">
            <w:pPr>
              <w:widowControl/>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14:paraId="4830C5A4">
            <w:pPr>
              <w:widowControl/>
              <w:jc w:val="center"/>
              <w:rPr>
                <w:rFonts w:ascii="宋体" w:hAnsi="宋体" w:cs="宋体"/>
                <w:kern w:val="0"/>
                <w:sz w:val="18"/>
                <w:szCs w:val="18"/>
              </w:rPr>
            </w:pPr>
          </w:p>
        </w:tc>
        <w:tc>
          <w:tcPr>
            <w:tcW w:w="714" w:type="dxa"/>
            <w:tcBorders>
              <w:top w:val="nil"/>
              <w:left w:val="nil"/>
              <w:bottom w:val="single" w:color="auto" w:sz="4" w:space="0"/>
              <w:right w:val="single" w:color="auto" w:sz="4" w:space="0"/>
            </w:tcBorders>
            <w:vAlign w:val="center"/>
          </w:tcPr>
          <w:p w14:paraId="121AFAD3">
            <w:pPr>
              <w:widowControl/>
              <w:jc w:val="center"/>
              <w:rPr>
                <w:rFonts w:ascii="宋体" w:hAnsi="宋体" w:cs="宋体"/>
                <w:kern w:val="0"/>
                <w:sz w:val="18"/>
                <w:szCs w:val="18"/>
              </w:rPr>
            </w:pPr>
          </w:p>
        </w:tc>
        <w:tc>
          <w:tcPr>
            <w:tcW w:w="858" w:type="dxa"/>
            <w:tcBorders>
              <w:top w:val="nil"/>
              <w:left w:val="nil"/>
              <w:bottom w:val="single" w:color="auto" w:sz="4" w:space="0"/>
              <w:right w:val="single" w:color="auto" w:sz="4" w:space="0"/>
            </w:tcBorders>
            <w:vAlign w:val="center"/>
          </w:tcPr>
          <w:p w14:paraId="301526C0">
            <w:pPr>
              <w:widowControl/>
              <w:jc w:val="center"/>
              <w:rPr>
                <w:rFonts w:ascii="宋体" w:hAnsi="宋体" w:cs="宋体"/>
                <w:kern w:val="0"/>
                <w:sz w:val="18"/>
                <w:szCs w:val="18"/>
              </w:rPr>
            </w:pPr>
          </w:p>
        </w:tc>
      </w:tr>
      <w:tr w14:paraId="61A418D8">
        <w:tblPrEx>
          <w:tblCellMar>
            <w:top w:w="0" w:type="dxa"/>
            <w:left w:w="108" w:type="dxa"/>
            <w:bottom w:w="0" w:type="dxa"/>
            <w:right w:w="108" w:type="dxa"/>
          </w:tblCellMar>
        </w:tblPrEx>
        <w:trPr>
          <w:trHeight w:val="420" w:hRule="atLeast"/>
          <w:jc w:val="center"/>
        </w:trPr>
        <w:tc>
          <w:tcPr>
            <w:tcW w:w="585" w:type="dxa"/>
            <w:tcBorders>
              <w:top w:val="nil"/>
              <w:left w:val="single" w:color="auto" w:sz="4" w:space="0"/>
              <w:bottom w:val="single" w:color="auto" w:sz="4" w:space="0"/>
              <w:right w:val="single" w:color="auto" w:sz="4" w:space="0"/>
            </w:tcBorders>
            <w:vAlign w:val="center"/>
          </w:tcPr>
          <w:p w14:paraId="5F59C1F5">
            <w:pPr>
              <w:widowControl/>
              <w:jc w:val="center"/>
              <w:rPr>
                <w:rFonts w:ascii="宋体" w:hAnsi="宋体" w:cs="宋体"/>
                <w:kern w:val="0"/>
                <w:sz w:val="18"/>
                <w:szCs w:val="18"/>
              </w:rPr>
            </w:pPr>
          </w:p>
        </w:tc>
        <w:tc>
          <w:tcPr>
            <w:tcW w:w="1068" w:type="dxa"/>
            <w:tcBorders>
              <w:top w:val="nil"/>
              <w:left w:val="nil"/>
              <w:bottom w:val="single" w:color="auto" w:sz="4" w:space="0"/>
              <w:right w:val="single" w:color="auto" w:sz="4" w:space="0"/>
            </w:tcBorders>
            <w:vAlign w:val="center"/>
          </w:tcPr>
          <w:p w14:paraId="1172AF58">
            <w:pPr>
              <w:widowControl/>
              <w:jc w:val="center"/>
              <w:rPr>
                <w:rFonts w:ascii="宋体" w:hAnsi="宋体" w:cs="宋体"/>
                <w:kern w:val="0"/>
                <w:sz w:val="18"/>
                <w:szCs w:val="18"/>
              </w:rPr>
            </w:pPr>
          </w:p>
        </w:tc>
        <w:tc>
          <w:tcPr>
            <w:tcW w:w="709" w:type="dxa"/>
            <w:tcBorders>
              <w:top w:val="nil"/>
              <w:left w:val="nil"/>
              <w:bottom w:val="single" w:color="auto" w:sz="4" w:space="0"/>
              <w:right w:val="single" w:color="auto" w:sz="4" w:space="0"/>
            </w:tcBorders>
            <w:vAlign w:val="center"/>
          </w:tcPr>
          <w:p w14:paraId="77BD868D">
            <w:pPr>
              <w:widowControl/>
              <w:jc w:val="center"/>
              <w:rPr>
                <w:rFonts w:ascii="宋体" w:hAnsi="宋体" w:cs="宋体"/>
                <w:kern w:val="0"/>
                <w:sz w:val="18"/>
                <w:szCs w:val="18"/>
              </w:rPr>
            </w:pPr>
          </w:p>
        </w:tc>
        <w:tc>
          <w:tcPr>
            <w:tcW w:w="1559" w:type="dxa"/>
            <w:tcBorders>
              <w:top w:val="nil"/>
              <w:left w:val="nil"/>
              <w:bottom w:val="single" w:color="auto" w:sz="4" w:space="0"/>
              <w:right w:val="single" w:color="auto" w:sz="4" w:space="0"/>
            </w:tcBorders>
            <w:vAlign w:val="center"/>
          </w:tcPr>
          <w:p w14:paraId="3CDFC948">
            <w:pPr>
              <w:widowControl/>
              <w:jc w:val="center"/>
              <w:rPr>
                <w:rFonts w:ascii="宋体" w:hAnsi="宋体" w:cs="宋体"/>
                <w:kern w:val="0"/>
                <w:sz w:val="18"/>
                <w:szCs w:val="18"/>
              </w:rPr>
            </w:pPr>
          </w:p>
        </w:tc>
        <w:tc>
          <w:tcPr>
            <w:tcW w:w="2760" w:type="dxa"/>
            <w:tcBorders>
              <w:top w:val="nil"/>
              <w:left w:val="single" w:color="auto" w:sz="4" w:space="0"/>
              <w:bottom w:val="single" w:color="auto" w:sz="4" w:space="0"/>
              <w:right w:val="single" w:color="auto" w:sz="4" w:space="0"/>
            </w:tcBorders>
            <w:vAlign w:val="center"/>
          </w:tcPr>
          <w:p w14:paraId="7039A4F2">
            <w:pPr>
              <w:widowControl/>
              <w:jc w:val="center"/>
              <w:rPr>
                <w:rFonts w:ascii="宋体" w:hAnsi="宋体" w:cs="宋体"/>
                <w:kern w:val="0"/>
                <w:sz w:val="18"/>
                <w:szCs w:val="18"/>
              </w:rPr>
            </w:pPr>
          </w:p>
        </w:tc>
        <w:tc>
          <w:tcPr>
            <w:tcW w:w="1842" w:type="dxa"/>
            <w:tcBorders>
              <w:top w:val="nil"/>
              <w:left w:val="nil"/>
              <w:bottom w:val="single" w:color="auto" w:sz="4" w:space="0"/>
              <w:right w:val="single" w:color="auto" w:sz="4" w:space="0"/>
            </w:tcBorders>
            <w:vAlign w:val="center"/>
          </w:tcPr>
          <w:p w14:paraId="6E79D74A">
            <w:pPr>
              <w:widowControl/>
              <w:jc w:val="center"/>
              <w:rPr>
                <w:rFonts w:ascii="宋体" w:hAnsi="宋体" w:cs="宋体"/>
                <w:kern w:val="0"/>
                <w:sz w:val="18"/>
                <w:szCs w:val="18"/>
              </w:rPr>
            </w:pPr>
          </w:p>
        </w:tc>
        <w:tc>
          <w:tcPr>
            <w:tcW w:w="992" w:type="dxa"/>
            <w:tcBorders>
              <w:top w:val="nil"/>
              <w:left w:val="nil"/>
              <w:bottom w:val="single" w:color="auto" w:sz="4" w:space="0"/>
              <w:right w:val="single" w:color="auto" w:sz="4" w:space="0"/>
            </w:tcBorders>
            <w:vAlign w:val="center"/>
          </w:tcPr>
          <w:p w14:paraId="534529FE">
            <w:pPr>
              <w:widowControl/>
              <w:jc w:val="center"/>
              <w:rPr>
                <w:rFonts w:ascii="宋体" w:hAnsi="宋体" w:cs="宋体"/>
                <w:kern w:val="0"/>
                <w:sz w:val="18"/>
                <w:szCs w:val="18"/>
              </w:rPr>
            </w:pPr>
          </w:p>
        </w:tc>
        <w:tc>
          <w:tcPr>
            <w:tcW w:w="1063" w:type="dxa"/>
            <w:tcBorders>
              <w:top w:val="nil"/>
              <w:left w:val="single" w:color="auto" w:sz="4" w:space="0"/>
              <w:bottom w:val="single" w:color="auto" w:sz="4" w:space="0"/>
              <w:right w:val="single" w:color="auto" w:sz="4" w:space="0"/>
            </w:tcBorders>
            <w:vAlign w:val="center"/>
          </w:tcPr>
          <w:p w14:paraId="1F68D5B5">
            <w:pPr>
              <w:widowControl/>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14:paraId="13DB51D4">
            <w:pPr>
              <w:widowControl/>
              <w:jc w:val="center"/>
              <w:rPr>
                <w:rFonts w:ascii="宋体" w:hAnsi="宋体" w:cs="宋体"/>
                <w:kern w:val="0"/>
                <w:sz w:val="18"/>
                <w:szCs w:val="18"/>
              </w:rPr>
            </w:pPr>
          </w:p>
        </w:tc>
        <w:tc>
          <w:tcPr>
            <w:tcW w:w="714" w:type="dxa"/>
            <w:tcBorders>
              <w:top w:val="nil"/>
              <w:left w:val="nil"/>
              <w:bottom w:val="single" w:color="auto" w:sz="4" w:space="0"/>
              <w:right w:val="single" w:color="auto" w:sz="4" w:space="0"/>
            </w:tcBorders>
            <w:vAlign w:val="center"/>
          </w:tcPr>
          <w:p w14:paraId="5FDEFA05">
            <w:pPr>
              <w:widowControl/>
              <w:jc w:val="center"/>
              <w:rPr>
                <w:rFonts w:ascii="宋体" w:hAnsi="宋体" w:cs="宋体"/>
                <w:kern w:val="0"/>
                <w:sz w:val="18"/>
                <w:szCs w:val="18"/>
              </w:rPr>
            </w:pPr>
          </w:p>
        </w:tc>
        <w:tc>
          <w:tcPr>
            <w:tcW w:w="858" w:type="dxa"/>
            <w:tcBorders>
              <w:top w:val="nil"/>
              <w:left w:val="nil"/>
              <w:bottom w:val="single" w:color="auto" w:sz="4" w:space="0"/>
              <w:right w:val="single" w:color="auto" w:sz="4" w:space="0"/>
            </w:tcBorders>
            <w:vAlign w:val="center"/>
          </w:tcPr>
          <w:p w14:paraId="082A8104">
            <w:pPr>
              <w:widowControl/>
              <w:jc w:val="center"/>
              <w:rPr>
                <w:rFonts w:ascii="宋体" w:hAnsi="宋体" w:cs="宋体"/>
                <w:kern w:val="0"/>
                <w:sz w:val="18"/>
                <w:szCs w:val="18"/>
              </w:rPr>
            </w:pPr>
          </w:p>
        </w:tc>
      </w:tr>
      <w:tr w14:paraId="7606F01E">
        <w:tblPrEx>
          <w:tblCellMar>
            <w:top w:w="0" w:type="dxa"/>
            <w:left w:w="108" w:type="dxa"/>
            <w:bottom w:w="0" w:type="dxa"/>
            <w:right w:w="108" w:type="dxa"/>
          </w:tblCellMar>
        </w:tblPrEx>
        <w:trPr>
          <w:trHeight w:val="420" w:hRule="atLeast"/>
          <w:jc w:val="center"/>
        </w:trPr>
        <w:tc>
          <w:tcPr>
            <w:tcW w:w="585" w:type="dxa"/>
            <w:tcBorders>
              <w:top w:val="nil"/>
              <w:left w:val="single" w:color="auto" w:sz="4" w:space="0"/>
              <w:bottom w:val="single" w:color="auto" w:sz="4" w:space="0"/>
              <w:right w:val="single" w:color="auto" w:sz="4" w:space="0"/>
            </w:tcBorders>
            <w:vAlign w:val="center"/>
          </w:tcPr>
          <w:p w14:paraId="6F59FE9E">
            <w:pPr>
              <w:widowControl/>
              <w:jc w:val="center"/>
              <w:rPr>
                <w:rFonts w:ascii="宋体" w:hAnsi="宋体" w:cs="宋体"/>
                <w:kern w:val="0"/>
                <w:sz w:val="18"/>
                <w:szCs w:val="18"/>
              </w:rPr>
            </w:pPr>
          </w:p>
        </w:tc>
        <w:tc>
          <w:tcPr>
            <w:tcW w:w="1068" w:type="dxa"/>
            <w:tcBorders>
              <w:top w:val="nil"/>
              <w:left w:val="nil"/>
              <w:bottom w:val="single" w:color="auto" w:sz="4" w:space="0"/>
              <w:right w:val="single" w:color="auto" w:sz="4" w:space="0"/>
            </w:tcBorders>
            <w:vAlign w:val="center"/>
          </w:tcPr>
          <w:p w14:paraId="6A89DFAB">
            <w:pPr>
              <w:widowControl/>
              <w:jc w:val="center"/>
              <w:rPr>
                <w:rFonts w:ascii="宋体" w:hAnsi="宋体" w:cs="宋体"/>
                <w:kern w:val="0"/>
                <w:sz w:val="18"/>
                <w:szCs w:val="18"/>
              </w:rPr>
            </w:pPr>
          </w:p>
        </w:tc>
        <w:tc>
          <w:tcPr>
            <w:tcW w:w="709" w:type="dxa"/>
            <w:tcBorders>
              <w:top w:val="nil"/>
              <w:left w:val="nil"/>
              <w:bottom w:val="single" w:color="auto" w:sz="4" w:space="0"/>
              <w:right w:val="single" w:color="auto" w:sz="4" w:space="0"/>
            </w:tcBorders>
            <w:vAlign w:val="center"/>
          </w:tcPr>
          <w:p w14:paraId="46568F18">
            <w:pPr>
              <w:widowControl/>
              <w:jc w:val="center"/>
              <w:rPr>
                <w:rFonts w:ascii="宋体" w:hAnsi="宋体" w:cs="宋体"/>
                <w:kern w:val="0"/>
                <w:sz w:val="18"/>
                <w:szCs w:val="18"/>
              </w:rPr>
            </w:pPr>
          </w:p>
        </w:tc>
        <w:tc>
          <w:tcPr>
            <w:tcW w:w="1559" w:type="dxa"/>
            <w:tcBorders>
              <w:top w:val="nil"/>
              <w:left w:val="nil"/>
              <w:bottom w:val="single" w:color="auto" w:sz="4" w:space="0"/>
              <w:right w:val="single" w:color="auto" w:sz="4" w:space="0"/>
            </w:tcBorders>
            <w:vAlign w:val="center"/>
          </w:tcPr>
          <w:p w14:paraId="01BC5BBF">
            <w:pPr>
              <w:widowControl/>
              <w:jc w:val="center"/>
              <w:rPr>
                <w:rFonts w:ascii="宋体" w:hAnsi="宋体" w:cs="宋体"/>
                <w:kern w:val="0"/>
                <w:sz w:val="18"/>
                <w:szCs w:val="18"/>
              </w:rPr>
            </w:pPr>
          </w:p>
        </w:tc>
        <w:tc>
          <w:tcPr>
            <w:tcW w:w="2760" w:type="dxa"/>
            <w:tcBorders>
              <w:top w:val="nil"/>
              <w:left w:val="single" w:color="auto" w:sz="4" w:space="0"/>
              <w:bottom w:val="single" w:color="auto" w:sz="4" w:space="0"/>
              <w:right w:val="single" w:color="auto" w:sz="4" w:space="0"/>
            </w:tcBorders>
            <w:vAlign w:val="center"/>
          </w:tcPr>
          <w:p w14:paraId="32186190">
            <w:pPr>
              <w:widowControl/>
              <w:jc w:val="center"/>
              <w:rPr>
                <w:rFonts w:ascii="宋体" w:hAnsi="宋体" w:cs="宋体"/>
                <w:kern w:val="0"/>
                <w:sz w:val="18"/>
                <w:szCs w:val="18"/>
              </w:rPr>
            </w:pPr>
          </w:p>
        </w:tc>
        <w:tc>
          <w:tcPr>
            <w:tcW w:w="1842" w:type="dxa"/>
            <w:tcBorders>
              <w:top w:val="nil"/>
              <w:left w:val="nil"/>
              <w:bottom w:val="single" w:color="auto" w:sz="4" w:space="0"/>
              <w:right w:val="single" w:color="auto" w:sz="4" w:space="0"/>
            </w:tcBorders>
            <w:vAlign w:val="center"/>
          </w:tcPr>
          <w:p w14:paraId="6C63AD79">
            <w:pPr>
              <w:widowControl/>
              <w:jc w:val="center"/>
              <w:rPr>
                <w:rFonts w:ascii="宋体" w:hAnsi="宋体" w:cs="宋体"/>
                <w:kern w:val="0"/>
                <w:sz w:val="18"/>
                <w:szCs w:val="18"/>
              </w:rPr>
            </w:pPr>
          </w:p>
        </w:tc>
        <w:tc>
          <w:tcPr>
            <w:tcW w:w="992" w:type="dxa"/>
            <w:tcBorders>
              <w:top w:val="nil"/>
              <w:left w:val="nil"/>
              <w:bottom w:val="single" w:color="auto" w:sz="4" w:space="0"/>
              <w:right w:val="single" w:color="auto" w:sz="4" w:space="0"/>
            </w:tcBorders>
            <w:vAlign w:val="center"/>
          </w:tcPr>
          <w:p w14:paraId="4702FBD5">
            <w:pPr>
              <w:widowControl/>
              <w:jc w:val="center"/>
              <w:rPr>
                <w:rFonts w:ascii="宋体" w:hAnsi="宋体" w:cs="宋体"/>
                <w:kern w:val="0"/>
                <w:sz w:val="18"/>
                <w:szCs w:val="18"/>
              </w:rPr>
            </w:pPr>
          </w:p>
        </w:tc>
        <w:tc>
          <w:tcPr>
            <w:tcW w:w="1063" w:type="dxa"/>
            <w:tcBorders>
              <w:top w:val="nil"/>
              <w:left w:val="single" w:color="auto" w:sz="4" w:space="0"/>
              <w:bottom w:val="single" w:color="auto" w:sz="4" w:space="0"/>
              <w:right w:val="single" w:color="auto" w:sz="4" w:space="0"/>
            </w:tcBorders>
            <w:vAlign w:val="center"/>
          </w:tcPr>
          <w:p w14:paraId="58840467">
            <w:pPr>
              <w:widowControl/>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14:paraId="5BA9BE14">
            <w:pPr>
              <w:widowControl/>
              <w:jc w:val="center"/>
              <w:rPr>
                <w:rFonts w:ascii="宋体" w:hAnsi="宋体" w:cs="宋体"/>
                <w:kern w:val="0"/>
                <w:sz w:val="18"/>
                <w:szCs w:val="18"/>
              </w:rPr>
            </w:pPr>
          </w:p>
        </w:tc>
        <w:tc>
          <w:tcPr>
            <w:tcW w:w="714" w:type="dxa"/>
            <w:tcBorders>
              <w:top w:val="nil"/>
              <w:left w:val="nil"/>
              <w:bottom w:val="single" w:color="auto" w:sz="4" w:space="0"/>
              <w:right w:val="single" w:color="auto" w:sz="4" w:space="0"/>
            </w:tcBorders>
            <w:vAlign w:val="center"/>
          </w:tcPr>
          <w:p w14:paraId="19EDFD3A">
            <w:pPr>
              <w:widowControl/>
              <w:jc w:val="center"/>
              <w:rPr>
                <w:rFonts w:ascii="宋体" w:hAnsi="宋体" w:cs="宋体"/>
                <w:kern w:val="0"/>
                <w:sz w:val="18"/>
                <w:szCs w:val="18"/>
              </w:rPr>
            </w:pPr>
          </w:p>
        </w:tc>
        <w:tc>
          <w:tcPr>
            <w:tcW w:w="858" w:type="dxa"/>
            <w:tcBorders>
              <w:top w:val="nil"/>
              <w:left w:val="nil"/>
              <w:bottom w:val="single" w:color="auto" w:sz="4" w:space="0"/>
              <w:right w:val="single" w:color="auto" w:sz="4" w:space="0"/>
            </w:tcBorders>
            <w:vAlign w:val="center"/>
          </w:tcPr>
          <w:p w14:paraId="5A186C7D">
            <w:pPr>
              <w:widowControl/>
              <w:jc w:val="center"/>
              <w:rPr>
                <w:rFonts w:ascii="宋体" w:hAnsi="宋体" w:cs="宋体"/>
                <w:kern w:val="0"/>
                <w:sz w:val="18"/>
                <w:szCs w:val="18"/>
              </w:rPr>
            </w:pPr>
          </w:p>
        </w:tc>
      </w:tr>
    </w:tbl>
    <w:p w14:paraId="0336A0A5">
      <w:pPr>
        <w:widowControl/>
        <w:shd w:val="clear" w:color="auto" w:fill="FFFFFF"/>
        <w:wordWrap w:val="0"/>
        <w:jc w:val="left"/>
        <w:rPr>
          <w:rFonts w:ascii="仿宋_GB2312" w:hAnsi="宋体" w:eastAsia="仿宋_GB2312" w:cs="宋体"/>
          <w:kern w:val="0"/>
          <w:sz w:val="28"/>
          <w:szCs w:val="28"/>
        </w:rPr>
      </w:pPr>
    </w:p>
    <w:p w14:paraId="61BD833A">
      <w:pPr>
        <w:widowControl/>
        <w:shd w:val="clear" w:color="auto" w:fill="FFFFFF"/>
        <w:wordWrap w:val="0"/>
        <w:jc w:val="left"/>
        <w:rPr>
          <w:rFonts w:ascii="仿宋_GB2312" w:hAnsi="宋体" w:eastAsia="仿宋_GB2312" w:cs="宋体"/>
          <w:kern w:val="0"/>
          <w:sz w:val="28"/>
          <w:szCs w:val="28"/>
        </w:rPr>
      </w:pPr>
      <w:r>
        <w:rPr>
          <w:rFonts w:hint="eastAsia" w:ascii="仿宋_GB2312" w:hAnsi="宋体" w:eastAsia="仿宋_GB2312" w:cs="宋体"/>
          <w:kern w:val="0"/>
          <w:sz w:val="28"/>
          <w:szCs w:val="28"/>
        </w:rPr>
        <w:t xml:space="preserve">表 </w:t>
      </w:r>
      <w:r>
        <w:rPr>
          <w:rFonts w:ascii="仿宋_GB2312" w:hAnsi="宋体" w:eastAsia="仿宋_GB2312" w:cs="宋体"/>
          <w:kern w:val="0"/>
          <w:sz w:val="28"/>
          <w:szCs w:val="28"/>
        </w:rPr>
        <w:t>4</w:t>
      </w:r>
      <w:r>
        <w:rPr>
          <w:rFonts w:hint="eastAsia" w:ascii="仿宋_GB2312" w:hAnsi="宋体" w:eastAsia="仿宋_GB2312" w:cs="宋体"/>
          <w:kern w:val="0"/>
          <w:sz w:val="28"/>
          <w:szCs w:val="28"/>
        </w:rPr>
        <w:t>：</w:t>
      </w:r>
    </w:p>
    <w:p w14:paraId="3E602522">
      <w:pPr>
        <w:widowControl/>
        <w:shd w:val="clear" w:color="auto" w:fill="FFFFFF"/>
        <w:jc w:val="center"/>
        <w:rPr>
          <w:rFonts w:ascii="宋体" w:hAnsi="宋体" w:cs="宋体"/>
          <w:b/>
          <w:bCs/>
          <w:kern w:val="0"/>
          <w:sz w:val="32"/>
          <w:szCs w:val="32"/>
        </w:rPr>
      </w:pPr>
      <w:r>
        <w:rPr>
          <w:rFonts w:hint="eastAsia" w:ascii="宋体" w:hAnsi="宋体" w:cs="宋体"/>
          <w:b/>
          <w:bCs/>
          <w:kern w:val="0"/>
          <w:sz w:val="36"/>
          <w:szCs w:val="36"/>
          <w:u w:val="single"/>
        </w:rPr>
        <w:t xml:space="preserve">              </w:t>
      </w:r>
      <w:r>
        <w:rPr>
          <w:rFonts w:hint="eastAsia" w:ascii="宋体" w:hAnsi="宋体" w:cs="宋体"/>
          <w:b/>
          <w:bCs/>
          <w:kern w:val="0"/>
          <w:sz w:val="32"/>
          <w:szCs w:val="32"/>
        </w:rPr>
        <w:t>学院获得推荐免试资格的应届本科毕业生名单</w:t>
      </w:r>
    </w:p>
    <w:tbl>
      <w:tblPr>
        <w:tblStyle w:val="7"/>
        <w:tblW w:w="148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984"/>
        <w:gridCol w:w="1134"/>
        <w:gridCol w:w="886"/>
        <w:gridCol w:w="2232"/>
        <w:gridCol w:w="2443"/>
        <w:gridCol w:w="2377"/>
        <w:gridCol w:w="746"/>
        <w:gridCol w:w="992"/>
        <w:gridCol w:w="709"/>
        <w:gridCol w:w="857"/>
      </w:tblGrid>
      <w:tr w14:paraId="78401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34" w:type="dxa"/>
            <w:vAlign w:val="center"/>
          </w:tcPr>
          <w:p w14:paraId="097D6AC3">
            <w:pPr>
              <w:widowControl/>
              <w:jc w:val="center"/>
              <w:rPr>
                <w:rFonts w:ascii="宋体" w:hAnsi="宋体" w:cs="宋体"/>
                <w:kern w:val="0"/>
                <w:sz w:val="24"/>
              </w:rPr>
            </w:pPr>
            <w:r>
              <w:rPr>
                <w:rFonts w:hint="eastAsia" w:ascii="宋体" w:hAnsi="宋体" w:cs="宋体"/>
                <w:kern w:val="0"/>
                <w:sz w:val="24"/>
              </w:rPr>
              <w:t>序号</w:t>
            </w:r>
          </w:p>
        </w:tc>
        <w:tc>
          <w:tcPr>
            <w:tcW w:w="1984" w:type="dxa"/>
            <w:vAlign w:val="center"/>
          </w:tcPr>
          <w:p w14:paraId="2B75736A">
            <w:pPr>
              <w:widowControl/>
              <w:jc w:val="center"/>
              <w:rPr>
                <w:rFonts w:ascii="宋体" w:hAnsi="宋体" w:cs="宋体"/>
                <w:kern w:val="0"/>
                <w:sz w:val="24"/>
              </w:rPr>
            </w:pPr>
            <w:r>
              <w:rPr>
                <w:rFonts w:hint="eastAsia" w:ascii="宋体" w:hAnsi="宋体" w:cs="宋体"/>
                <w:kern w:val="0"/>
                <w:sz w:val="24"/>
              </w:rPr>
              <w:t>本科专业</w:t>
            </w:r>
          </w:p>
        </w:tc>
        <w:tc>
          <w:tcPr>
            <w:tcW w:w="1134" w:type="dxa"/>
            <w:vAlign w:val="center"/>
          </w:tcPr>
          <w:p w14:paraId="53D9624D">
            <w:pPr>
              <w:widowControl/>
              <w:jc w:val="center"/>
              <w:rPr>
                <w:rFonts w:ascii="宋体" w:hAnsi="宋体" w:cs="宋体"/>
                <w:kern w:val="0"/>
                <w:sz w:val="24"/>
              </w:rPr>
            </w:pPr>
            <w:r>
              <w:rPr>
                <w:rFonts w:hint="eastAsia" w:ascii="宋体" w:hAnsi="宋体" w:cs="宋体"/>
                <w:kern w:val="0"/>
                <w:sz w:val="24"/>
              </w:rPr>
              <w:t>姓名</w:t>
            </w:r>
          </w:p>
        </w:tc>
        <w:tc>
          <w:tcPr>
            <w:tcW w:w="886" w:type="dxa"/>
            <w:vAlign w:val="center"/>
          </w:tcPr>
          <w:p w14:paraId="559D1809">
            <w:pPr>
              <w:widowControl/>
              <w:jc w:val="center"/>
              <w:rPr>
                <w:rFonts w:ascii="宋体" w:hAnsi="宋体" w:cs="宋体"/>
                <w:kern w:val="0"/>
                <w:sz w:val="24"/>
              </w:rPr>
            </w:pPr>
            <w:r>
              <w:rPr>
                <w:rFonts w:hint="eastAsia" w:ascii="宋体" w:hAnsi="宋体" w:cs="宋体"/>
                <w:kern w:val="0"/>
                <w:sz w:val="24"/>
              </w:rPr>
              <w:t>性别</w:t>
            </w:r>
          </w:p>
        </w:tc>
        <w:tc>
          <w:tcPr>
            <w:tcW w:w="2232" w:type="dxa"/>
            <w:vAlign w:val="center"/>
          </w:tcPr>
          <w:p w14:paraId="06AFF8F9">
            <w:pPr>
              <w:widowControl/>
              <w:jc w:val="center"/>
              <w:rPr>
                <w:rFonts w:ascii="宋体" w:hAnsi="宋体" w:cs="宋体"/>
                <w:kern w:val="0"/>
                <w:sz w:val="24"/>
              </w:rPr>
            </w:pPr>
            <w:r>
              <w:rPr>
                <w:rFonts w:hint="eastAsia" w:ascii="宋体" w:hAnsi="宋体" w:cs="宋体"/>
                <w:kern w:val="0"/>
                <w:sz w:val="24"/>
              </w:rPr>
              <w:t>学号</w:t>
            </w:r>
          </w:p>
        </w:tc>
        <w:tc>
          <w:tcPr>
            <w:tcW w:w="2443" w:type="dxa"/>
            <w:vAlign w:val="center"/>
          </w:tcPr>
          <w:p w14:paraId="27EF2AEC">
            <w:pPr>
              <w:widowControl/>
              <w:jc w:val="center"/>
              <w:rPr>
                <w:rFonts w:ascii="宋体" w:hAnsi="宋体" w:cs="宋体"/>
                <w:kern w:val="0"/>
                <w:sz w:val="24"/>
              </w:rPr>
            </w:pPr>
            <w:r>
              <w:rPr>
                <w:rFonts w:hint="eastAsia" w:ascii="宋体" w:hAnsi="宋体" w:cs="宋体"/>
                <w:kern w:val="0"/>
                <w:sz w:val="24"/>
              </w:rPr>
              <w:t>身份证号</w:t>
            </w:r>
          </w:p>
        </w:tc>
        <w:tc>
          <w:tcPr>
            <w:tcW w:w="2377" w:type="dxa"/>
            <w:vAlign w:val="center"/>
          </w:tcPr>
          <w:p w14:paraId="1D4E57A2">
            <w:pPr>
              <w:widowControl/>
              <w:jc w:val="center"/>
              <w:rPr>
                <w:rFonts w:ascii="宋体" w:hAnsi="宋体" w:cs="宋体"/>
                <w:kern w:val="0"/>
                <w:sz w:val="24"/>
              </w:rPr>
            </w:pPr>
            <w:r>
              <w:rPr>
                <w:rFonts w:hint="eastAsia" w:ascii="宋体" w:hAnsi="宋体" w:cs="宋体"/>
                <w:kern w:val="0"/>
                <w:sz w:val="24"/>
              </w:rPr>
              <w:t>推荐硕士</w:t>
            </w:r>
            <w:bookmarkStart w:id="3" w:name="_GoBack"/>
            <w:bookmarkEnd w:id="3"/>
            <w:r>
              <w:rPr>
                <w:rFonts w:hint="eastAsia" w:ascii="宋体" w:hAnsi="宋体" w:cs="宋体"/>
                <w:kern w:val="0"/>
                <w:sz w:val="24"/>
              </w:rPr>
              <w:t>专业</w:t>
            </w:r>
          </w:p>
        </w:tc>
        <w:tc>
          <w:tcPr>
            <w:tcW w:w="746" w:type="dxa"/>
            <w:vAlign w:val="center"/>
          </w:tcPr>
          <w:p w14:paraId="6184A8A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rPr>
            </w:pPr>
            <w:r>
              <w:rPr>
                <w:rFonts w:hint="eastAsia" w:ascii="宋体" w:hAnsi="宋体" w:cs="宋体"/>
                <w:kern w:val="0"/>
                <w:sz w:val="24"/>
              </w:rPr>
              <w:t>课程学习成绩</w:t>
            </w:r>
          </w:p>
        </w:tc>
        <w:tc>
          <w:tcPr>
            <w:tcW w:w="992" w:type="dxa"/>
            <w:vAlign w:val="center"/>
          </w:tcPr>
          <w:p w14:paraId="394727D2">
            <w:pPr>
              <w:widowControl/>
              <w:jc w:val="center"/>
              <w:rPr>
                <w:rFonts w:ascii="宋体" w:hAnsi="宋体" w:cs="宋体"/>
                <w:kern w:val="0"/>
                <w:sz w:val="24"/>
              </w:rPr>
            </w:pPr>
            <w:r>
              <w:rPr>
                <w:rFonts w:hint="eastAsia" w:ascii="宋体" w:hAnsi="宋体" w:cs="宋体"/>
                <w:kern w:val="0"/>
                <w:sz w:val="18"/>
                <w:szCs w:val="18"/>
              </w:rPr>
              <w:t>特殊学术专长或具有突出培养潜质加分</w:t>
            </w:r>
          </w:p>
        </w:tc>
        <w:tc>
          <w:tcPr>
            <w:tcW w:w="709" w:type="dxa"/>
            <w:vAlign w:val="center"/>
          </w:tcPr>
          <w:p w14:paraId="79CF879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rPr>
            </w:pPr>
            <w:r>
              <w:rPr>
                <w:rFonts w:hint="eastAsia" w:ascii="宋体" w:hAnsi="宋体" w:cs="宋体"/>
                <w:kern w:val="0"/>
                <w:sz w:val="24"/>
              </w:rPr>
              <w:t>综合测评成绩</w:t>
            </w:r>
          </w:p>
        </w:tc>
        <w:tc>
          <w:tcPr>
            <w:tcW w:w="857" w:type="dxa"/>
            <w:vAlign w:val="center"/>
          </w:tcPr>
          <w:p w14:paraId="29929A8E">
            <w:pPr>
              <w:widowControl/>
              <w:jc w:val="center"/>
              <w:rPr>
                <w:rFonts w:ascii="宋体" w:hAnsi="宋体" w:cs="宋体"/>
                <w:kern w:val="0"/>
                <w:sz w:val="24"/>
              </w:rPr>
            </w:pPr>
            <w:r>
              <w:rPr>
                <w:rFonts w:hint="eastAsia" w:ascii="宋体" w:hAnsi="宋体" w:cs="宋体"/>
                <w:kern w:val="0"/>
                <w:sz w:val="24"/>
              </w:rPr>
              <w:t>备注</w:t>
            </w:r>
          </w:p>
        </w:tc>
      </w:tr>
      <w:tr w14:paraId="54448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534" w:type="dxa"/>
            <w:vAlign w:val="center"/>
          </w:tcPr>
          <w:p w14:paraId="4CF1115F">
            <w:pPr>
              <w:widowControl/>
              <w:adjustRightInd w:val="0"/>
              <w:spacing w:before="62" w:beforeLines="20" w:after="62" w:afterLines="20"/>
              <w:jc w:val="center"/>
              <w:rPr>
                <w:rFonts w:ascii="宋体" w:hAnsi="宋体" w:cs="宋体"/>
                <w:kern w:val="0"/>
                <w:sz w:val="24"/>
              </w:rPr>
            </w:pPr>
          </w:p>
        </w:tc>
        <w:tc>
          <w:tcPr>
            <w:tcW w:w="1984" w:type="dxa"/>
            <w:vAlign w:val="center"/>
          </w:tcPr>
          <w:p w14:paraId="5734593B">
            <w:pPr>
              <w:widowControl/>
              <w:adjustRightInd w:val="0"/>
              <w:spacing w:before="62" w:beforeLines="20" w:after="62" w:afterLines="20"/>
              <w:jc w:val="center"/>
              <w:rPr>
                <w:rFonts w:ascii="宋体" w:hAnsi="宋体" w:cs="宋体"/>
                <w:b/>
                <w:bCs/>
                <w:kern w:val="0"/>
                <w:sz w:val="24"/>
              </w:rPr>
            </w:pPr>
          </w:p>
        </w:tc>
        <w:tc>
          <w:tcPr>
            <w:tcW w:w="1134" w:type="dxa"/>
            <w:vAlign w:val="center"/>
          </w:tcPr>
          <w:p w14:paraId="0E4FFF9B">
            <w:pPr>
              <w:widowControl/>
              <w:adjustRightInd w:val="0"/>
              <w:spacing w:before="62" w:beforeLines="20" w:after="62" w:afterLines="20"/>
              <w:jc w:val="center"/>
              <w:rPr>
                <w:rFonts w:ascii="宋体" w:hAnsi="宋体" w:cs="宋体"/>
                <w:b/>
                <w:bCs/>
                <w:kern w:val="0"/>
                <w:sz w:val="24"/>
              </w:rPr>
            </w:pPr>
          </w:p>
        </w:tc>
        <w:tc>
          <w:tcPr>
            <w:tcW w:w="886" w:type="dxa"/>
          </w:tcPr>
          <w:p w14:paraId="2E0DA89D">
            <w:pPr>
              <w:widowControl/>
              <w:adjustRightInd w:val="0"/>
              <w:spacing w:before="62" w:beforeLines="20" w:after="62" w:afterLines="20"/>
              <w:jc w:val="center"/>
              <w:rPr>
                <w:rFonts w:ascii="宋体" w:hAnsi="宋体" w:cs="宋体"/>
                <w:b/>
                <w:bCs/>
                <w:kern w:val="0"/>
                <w:sz w:val="24"/>
              </w:rPr>
            </w:pPr>
          </w:p>
        </w:tc>
        <w:tc>
          <w:tcPr>
            <w:tcW w:w="2232" w:type="dxa"/>
            <w:vAlign w:val="center"/>
          </w:tcPr>
          <w:p w14:paraId="5D0A5790">
            <w:pPr>
              <w:widowControl/>
              <w:adjustRightInd w:val="0"/>
              <w:spacing w:before="62" w:beforeLines="20" w:after="62" w:afterLines="20"/>
              <w:jc w:val="center"/>
              <w:rPr>
                <w:rFonts w:ascii="宋体" w:hAnsi="宋体" w:cs="宋体"/>
                <w:b/>
                <w:bCs/>
                <w:kern w:val="0"/>
                <w:sz w:val="24"/>
              </w:rPr>
            </w:pPr>
          </w:p>
        </w:tc>
        <w:tc>
          <w:tcPr>
            <w:tcW w:w="2443" w:type="dxa"/>
            <w:vAlign w:val="center"/>
          </w:tcPr>
          <w:p w14:paraId="70CE28EB">
            <w:pPr>
              <w:widowControl/>
              <w:adjustRightInd w:val="0"/>
              <w:spacing w:before="62" w:beforeLines="20" w:after="62" w:afterLines="20"/>
              <w:jc w:val="center"/>
              <w:rPr>
                <w:rFonts w:ascii="宋体" w:hAnsi="宋体" w:cs="宋体"/>
                <w:b/>
                <w:bCs/>
                <w:kern w:val="0"/>
                <w:sz w:val="24"/>
              </w:rPr>
            </w:pPr>
          </w:p>
        </w:tc>
        <w:tc>
          <w:tcPr>
            <w:tcW w:w="2377" w:type="dxa"/>
            <w:vAlign w:val="center"/>
          </w:tcPr>
          <w:p w14:paraId="3004B802">
            <w:pPr>
              <w:widowControl/>
              <w:adjustRightInd w:val="0"/>
              <w:spacing w:before="62" w:beforeLines="20" w:after="62" w:afterLines="20"/>
              <w:jc w:val="center"/>
              <w:rPr>
                <w:rFonts w:ascii="宋体" w:hAnsi="宋体" w:cs="宋体"/>
                <w:b/>
                <w:bCs/>
                <w:kern w:val="0"/>
                <w:sz w:val="24"/>
              </w:rPr>
            </w:pPr>
          </w:p>
        </w:tc>
        <w:tc>
          <w:tcPr>
            <w:tcW w:w="746" w:type="dxa"/>
            <w:vAlign w:val="center"/>
          </w:tcPr>
          <w:p w14:paraId="4013E949">
            <w:pPr>
              <w:widowControl/>
              <w:adjustRightInd w:val="0"/>
              <w:spacing w:before="62" w:beforeLines="20" w:after="62" w:afterLines="20"/>
              <w:jc w:val="center"/>
              <w:rPr>
                <w:rFonts w:ascii="宋体" w:hAnsi="宋体" w:cs="宋体"/>
                <w:b/>
                <w:bCs/>
                <w:kern w:val="0"/>
                <w:sz w:val="24"/>
              </w:rPr>
            </w:pPr>
          </w:p>
        </w:tc>
        <w:tc>
          <w:tcPr>
            <w:tcW w:w="992" w:type="dxa"/>
            <w:vAlign w:val="center"/>
          </w:tcPr>
          <w:p w14:paraId="56E97713">
            <w:pPr>
              <w:widowControl/>
              <w:adjustRightInd w:val="0"/>
              <w:spacing w:before="62" w:beforeLines="20" w:after="62" w:afterLines="20"/>
              <w:jc w:val="center"/>
              <w:rPr>
                <w:rFonts w:ascii="宋体" w:hAnsi="宋体" w:cs="宋体"/>
                <w:b/>
                <w:bCs/>
                <w:kern w:val="0"/>
                <w:sz w:val="24"/>
              </w:rPr>
            </w:pPr>
          </w:p>
        </w:tc>
        <w:tc>
          <w:tcPr>
            <w:tcW w:w="709" w:type="dxa"/>
            <w:vAlign w:val="center"/>
          </w:tcPr>
          <w:p w14:paraId="558A00C6">
            <w:pPr>
              <w:widowControl/>
              <w:adjustRightInd w:val="0"/>
              <w:spacing w:before="62" w:beforeLines="20" w:after="62" w:afterLines="20"/>
              <w:jc w:val="center"/>
              <w:rPr>
                <w:rFonts w:ascii="宋体" w:hAnsi="宋体" w:cs="宋体"/>
                <w:b/>
                <w:bCs/>
                <w:kern w:val="0"/>
                <w:sz w:val="24"/>
              </w:rPr>
            </w:pPr>
          </w:p>
        </w:tc>
        <w:tc>
          <w:tcPr>
            <w:tcW w:w="857" w:type="dxa"/>
            <w:vAlign w:val="center"/>
          </w:tcPr>
          <w:p w14:paraId="2A4C82D9">
            <w:pPr>
              <w:widowControl/>
              <w:adjustRightInd w:val="0"/>
              <w:spacing w:before="62" w:beforeLines="20" w:after="62" w:afterLines="20"/>
              <w:jc w:val="center"/>
              <w:rPr>
                <w:rFonts w:ascii="宋体" w:hAnsi="宋体" w:cs="宋体"/>
                <w:b/>
                <w:bCs/>
                <w:kern w:val="0"/>
                <w:sz w:val="24"/>
              </w:rPr>
            </w:pPr>
          </w:p>
        </w:tc>
      </w:tr>
      <w:tr w14:paraId="1F6E8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34" w:type="dxa"/>
            <w:vAlign w:val="center"/>
          </w:tcPr>
          <w:p w14:paraId="64ECE3D0">
            <w:pPr>
              <w:widowControl/>
              <w:adjustRightInd w:val="0"/>
              <w:spacing w:before="62" w:beforeLines="20" w:after="62" w:afterLines="20"/>
              <w:jc w:val="center"/>
              <w:rPr>
                <w:rFonts w:ascii="宋体" w:hAnsi="宋体" w:cs="宋体"/>
                <w:kern w:val="0"/>
                <w:sz w:val="24"/>
              </w:rPr>
            </w:pPr>
          </w:p>
        </w:tc>
        <w:tc>
          <w:tcPr>
            <w:tcW w:w="1984" w:type="dxa"/>
            <w:vAlign w:val="center"/>
          </w:tcPr>
          <w:p w14:paraId="6EEC888A">
            <w:pPr>
              <w:widowControl/>
              <w:adjustRightInd w:val="0"/>
              <w:spacing w:before="62" w:beforeLines="20" w:after="62" w:afterLines="20"/>
              <w:jc w:val="center"/>
              <w:rPr>
                <w:rFonts w:ascii="宋体" w:hAnsi="宋体" w:cs="宋体"/>
                <w:b/>
                <w:bCs/>
                <w:kern w:val="0"/>
                <w:sz w:val="24"/>
              </w:rPr>
            </w:pPr>
          </w:p>
        </w:tc>
        <w:tc>
          <w:tcPr>
            <w:tcW w:w="1134" w:type="dxa"/>
            <w:vAlign w:val="center"/>
          </w:tcPr>
          <w:p w14:paraId="033EF825">
            <w:pPr>
              <w:widowControl/>
              <w:adjustRightInd w:val="0"/>
              <w:spacing w:before="62" w:beforeLines="20" w:after="62" w:afterLines="20"/>
              <w:jc w:val="center"/>
              <w:rPr>
                <w:rFonts w:ascii="宋体" w:hAnsi="宋体" w:cs="宋体"/>
                <w:b/>
                <w:bCs/>
                <w:kern w:val="0"/>
                <w:sz w:val="24"/>
              </w:rPr>
            </w:pPr>
          </w:p>
        </w:tc>
        <w:tc>
          <w:tcPr>
            <w:tcW w:w="886" w:type="dxa"/>
          </w:tcPr>
          <w:p w14:paraId="21C24709">
            <w:pPr>
              <w:widowControl/>
              <w:adjustRightInd w:val="0"/>
              <w:spacing w:before="62" w:beforeLines="20" w:after="62" w:afterLines="20"/>
              <w:jc w:val="center"/>
              <w:rPr>
                <w:rFonts w:ascii="宋体" w:hAnsi="宋体" w:cs="宋体"/>
                <w:b/>
                <w:bCs/>
                <w:kern w:val="0"/>
                <w:sz w:val="24"/>
              </w:rPr>
            </w:pPr>
          </w:p>
        </w:tc>
        <w:tc>
          <w:tcPr>
            <w:tcW w:w="2232" w:type="dxa"/>
            <w:vAlign w:val="center"/>
          </w:tcPr>
          <w:p w14:paraId="352BE277">
            <w:pPr>
              <w:widowControl/>
              <w:adjustRightInd w:val="0"/>
              <w:spacing w:before="62" w:beforeLines="20" w:after="62" w:afterLines="20"/>
              <w:jc w:val="center"/>
              <w:rPr>
                <w:rFonts w:ascii="宋体" w:hAnsi="宋体" w:cs="宋体"/>
                <w:b/>
                <w:bCs/>
                <w:kern w:val="0"/>
                <w:sz w:val="24"/>
              </w:rPr>
            </w:pPr>
          </w:p>
        </w:tc>
        <w:tc>
          <w:tcPr>
            <w:tcW w:w="2443" w:type="dxa"/>
            <w:vAlign w:val="center"/>
          </w:tcPr>
          <w:p w14:paraId="6F9BB091">
            <w:pPr>
              <w:widowControl/>
              <w:adjustRightInd w:val="0"/>
              <w:spacing w:before="62" w:beforeLines="20" w:after="62" w:afterLines="20"/>
              <w:jc w:val="center"/>
              <w:rPr>
                <w:rFonts w:ascii="宋体" w:hAnsi="宋体" w:cs="宋体"/>
                <w:b/>
                <w:bCs/>
                <w:kern w:val="0"/>
                <w:sz w:val="24"/>
              </w:rPr>
            </w:pPr>
          </w:p>
        </w:tc>
        <w:tc>
          <w:tcPr>
            <w:tcW w:w="2377" w:type="dxa"/>
            <w:vAlign w:val="center"/>
          </w:tcPr>
          <w:p w14:paraId="42D19380">
            <w:pPr>
              <w:widowControl/>
              <w:adjustRightInd w:val="0"/>
              <w:spacing w:before="62" w:beforeLines="20" w:after="62" w:afterLines="20"/>
              <w:jc w:val="center"/>
              <w:rPr>
                <w:rFonts w:ascii="宋体" w:hAnsi="宋体" w:cs="宋体"/>
                <w:b/>
                <w:bCs/>
                <w:kern w:val="0"/>
                <w:sz w:val="24"/>
              </w:rPr>
            </w:pPr>
          </w:p>
        </w:tc>
        <w:tc>
          <w:tcPr>
            <w:tcW w:w="746" w:type="dxa"/>
            <w:vAlign w:val="center"/>
          </w:tcPr>
          <w:p w14:paraId="7D1473D5">
            <w:pPr>
              <w:widowControl/>
              <w:adjustRightInd w:val="0"/>
              <w:spacing w:before="62" w:beforeLines="20" w:after="62" w:afterLines="20"/>
              <w:jc w:val="center"/>
              <w:rPr>
                <w:rFonts w:ascii="宋体" w:hAnsi="宋体" w:cs="宋体"/>
                <w:b/>
                <w:bCs/>
                <w:kern w:val="0"/>
                <w:sz w:val="24"/>
              </w:rPr>
            </w:pPr>
          </w:p>
        </w:tc>
        <w:tc>
          <w:tcPr>
            <w:tcW w:w="992" w:type="dxa"/>
            <w:vAlign w:val="center"/>
          </w:tcPr>
          <w:p w14:paraId="14ACA685">
            <w:pPr>
              <w:widowControl/>
              <w:adjustRightInd w:val="0"/>
              <w:spacing w:before="62" w:beforeLines="20" w:after="62" w:afterLines="20"/>
              <w:jc w:val="center"/>
              <w:rPr>
                <w:rFonts w:ascii="宋体" w:hAnsi="宋体" w:cs="宋体"/>
                <w:b/>
                <w:bCs/>
                <w:kern w:val="0"/>
                <w:sz w:val="24"/>
              </w:rPr>
            </w:pPr>
          </w:p>
        </w:tc>
        <w:tc>
          <w:tcPr>
            <w:tcW w:w="709" w:type="dxa"/>
            <w:vAlign w:val="center"/>
          </w:tcPr>
          <w:p w14:paraId="3E7D04C6">
            <w:pPr>
              <w:widowControl/>
              <w:adjustRightInd w:val="0"/>
              <w:spacing w:before="62" w:beforeLines="20" w:after="62" w:afterLines="20"/>
              <w:jc w:val="center"/>
              <w:rPr>
                <w:rFonts w:ascii="宋体" w:hAnsi="宋体" w:cs="宋体"/>
                <w:b/>
                <w:bCs/>
                <w:kern w:val="0"/>
                <w:sz w:val="24"/>
              </w:rPr>
            </w:pPr>
          </w:p>
        </w:tc>
        <w:tc>
          <w:tcPr>
            <w:tcW w:w="857" w:type="dxa"/>
            <w:vAlign w:val="center"/>
          </w:tcPr>
          <w:p w14:paraId="5D2CEC35">
            <w:pPr>
              <w:widowControl/>
              <w:adjustRightInd w:val="0"/>
              <w:spacing w:before="62" w:beforeLines="20" w:after="62" w:afterLines="20"/>
              <w:jc w:val="center"/>
              <w:rPr>
                <w:rFonts w:ascii="宋体" w:hAnsi="宋体" w:cs="宋体"/>
                <w:b/>
                <w:bCs/>
                <w:kern w:val="0"/>
                <w:sz w:val="24"/>
              </w:rPr>
            </w:pPr>
          </w:p>
        </w:tc>
      </w:tr>
      <w:tr w14:paraId="581D3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34" w:type="dxa"/>
            <w:vAlign w:val="center"/>
          </w:tcPr>
          <w:p w14:paraId="6DBD3B56">
            <w:pPr>
              <w:widowControl/>
              <w:adjustRightInd w:val="0"/>
              <w:spacing w:before="62" w:beforeLines="20" w:after="62" w:afterLines="20"/>
              <w:jc w:val="center"/>
              <w:rPr>
                <w:rFonts w:ascii="宋体" w:hAnsi="宋体" w:cs="宋体"/>
                <w:kern w:val="0"/>
                <w:sz w:val="24"/>
              </w:rPr>
            </w:pPr>
          </w:p>
        </w:tc>
        <w:tc>
          <w:tcPr>
            <w:tcW w:w="1984" w:type="dxa"/>
            <w:vAlign w:val="center"/>
          </w:tcPr>
          <w:p w14:paraId="0F9A4FC0">
            <w:pPr>
              <w:widowControl/>
              <w:adjustRightInd w:val="0"/>
              <w:spacing w:before="62" w:beforeLines="20" w:after="62" w:afterLines="20"/>
              <w:jc w:val="center"/>
              <w:rPr>
                <w:rFonts w:ascii="宋体" w:hAnsi="宋体" w:cs="宋体"/>
                <w:b/>
                <w:bCs/>
                <w:kern w:val="0"/>
                <w:sz w:val="24"/>
              </w:rPr>
            </w:pPr>
          </w:p>
        </w:tc>
        <w:tc>
          <w:tcPr>
            <w:tcW w:w="1134" w:type="dxa"/>
            <w:vAlign w:val="center"/>
          </w:tcPr>
          <w:p w14:paraId="2DF235D1">
            <w:pPr>
              <w:widowControl/>
              <w:adjustRightInd w:val="0"/>
              <w:spacing w:before="62" w:beforeLines="20" w:after="62" w:afterLines="20"/>
              <w:jc w:val="center"/>
              <w:rPr>
                <w:rFonts w:ascii="宋体" w:hAnsi="宋体" w:cs="宋体"/>
                <w:b/>
                <w:bCs/>
                <w:kern w:val="0"/>
                <w:sz w:val="24"/>
              </w:rPr>
            </w:pPr>
          </w:p>
        </w:tc>
        <w:tc>
          <w:tcPr>
            <w:tcW w:w="886" w:type="dxa"/>
          </w:tcPr>
          <w:p w14:paraId="40076E30">
            <w:pPr>
              <w:widowControl/>
              <w:adjustRightInd w:val="0"/>
              <w:spacing w:before="62" w:beforeLines="20" w:after="62" w:afterLines="20"/>
              <w:jc w:val="center"/>
              <w:rPr>
                <w:rFonts w:ascii="宋体" w:hAnsi="宋体" w:cs="宋体"/>
                <w:b/>
                <w:bCs/>
                <w:kern w:val="0"/>
                <w:sz w:val="24"/>
              </w:rPr>
            </w:pPr>
          </w:p>
        </w:tc>
        <w:tc>
          <w:tcPr>
            <w:tcW w:w="2232" w:type="dxa"/>
            <w:vAlign w:val="center"/>
          </w:tcPr>
          <w:p w14:paraId="781B0A6A">
            <w:pPr>
              <w:widowControl/>
              <w:adjustRightInd w:val="0"/>
              <w:spacing w:before="62" w:beforeLines="20" w:after="62" w:afterLines="20"/>
              <w:jc w:val="center"/>
              <w:rPr>
                <w:rFonts w:ascii="宋体" w:hAnsi="宋体" w:cs="宋体"/>
                <w:b/>
                <w:bCs/>
                <w:kern w:val="0"/>
                <w:sz w:val="24"/>
              </w:rPr>
            </w:pPr>
          </w:p>
        </w:tc>
        <w:tc>
          <w:tcPr>
            <w:tcW w:w="2443" w:type="dxa"/>
            <w:vAlign w:val="center"/>
          </w:tcPr>
          <w:p w14:paraId="406B82B0">
            <w:pPr>
              <w:widowControl/>
              <w:adjustRightInd w:val="0"/>
              <w:spacing w:before="62" w:beforeLines="20" w:after="62" w:afterLines="20"/>
              <w:jc w:val="center"/>
              <w:rPr>
                <w:rFonts w:ascii="宋体" w:hAnsi="宋体" w:cs="宋体"/>
                <w:b/>
                <w:bCs/>
                <w:kern w:val="0"/>
                <w:sz w:val="24"/>
              </w:rPr>
            </w:pPr>
          </w:p>
        </w:tc>
        <w:tc>
          <w:tcPr>
            <w:tcW w:w="2377" w:type="dxa"/>
            <w:vAlign w:val="center"/>
          </w:tcPr>
          <w:p w14:paraId="77816F47">
            <w:pPr>
              <w:widowControl/>
              <w:adjustRightInd w:val="0"/>
              <w:spacing w:before="62" w:beforeLines="20" w:after="62" w:afterLines="20"/>
              <w:jc w:val="center"/>
              <w:rPr>
                <w:rFonts w:ascii="宋体" w:hAnsi="宋体" w:cs="宋体"/>
                <w:b/>
                <w:bCs/>
                <w:kern w:val="0"/>
                <w:sz w:val="24"/>
              </w:rPr>
            </w:pPr>
          </w:p>
        </w:tc>
        <w:tc>
          <w:tcPr>
            <w:tcW w:w="746" w:type="dxa"/>
            <w:vAlign w:val="center"/>
          </w:tcPr>
          <w:p w14:paraId="3B96F2BA">
            <w:pPr>
              <w:widowControl/>
              <w:adjustRightInd w:val="0"/>
              <w:spacing w:before="62" w:beforeLines="20" w:after="62" w:afterLines="20"/>
              <w:jc w:val="center"/>
              <w:rPr>
                <w:rFonts w:ascii="宋体" w:hAnsi="宋体" w:cs="宋体"/>
                <w:b/>
                <w:bCs/>
                <w:kern w:val="0"/>
                <w:sz w:val="24"/>
              </w:rPr>
            </w:pPr>
          </w:p>
        </w:tc>
        <w:tc>
          <w:tcPr>
            <w:tcW w:w="992" w:type="dxa"/>
            <w:vAlign w:val="center"/>
          </w:tcPr>
          <w:p w14:paraId="28EA8DD5">
            <w:pPr>
              <w:widowControl/>
              <w:adjustRightInd w:val="0"/>
              <w:spacing w:before="62" w:beforeLines="20" w:after="62" w:afterLines="20"/>
              <w:jc w:val="center"/>
              <w:rPr>
                <w:rFonts w:ascii="宋体" w:hAnsi="宋体" w:cs="宋体"/>
                <w:b/>
                <w:bCs/>
                <w:kern w:val="0"/>
                <w:sz w:val="24"/>
              </w:rPr>
            </w:pPr>
          </w:p>
        </w:tc>
        <w:tc>
          <w:tcPr>
            <w:tcW w:w="709" w:type="dxa"/>
            <w:vAlign w:val="center"/>
          </w:tcPr>
          <w:p w14:paraId="494FEA10">
            <w:pPr>
              <w:widowControl/>
              <w:adjustRightInd w:val="0"/>
              <w:spacing w:before="62" w:beforeLines="20" w:after="62" w:afterLines="20"/>
              <w:jc w:val="center"/>
              <w:rPr>
                <w:rFonts w:ascii="宋体" w:hAnsi="宋体" w:cs="宋体"/>
                <w:b/>
                <w:bCs/>
                <w:kern w:val="0"/>
                <w:sz w:val="24"/>
              </w:rPr>
            </w:pPr>
          </w:p>
        </w:tc>
        <w:tc>
          <w:tcPr>
            <w:tcW w:w="857" w:type="dxa"/>
            <w:vAlign w:val="center"/>
          </w:tcPr>
          <w:p w14:paraId="19D33ECF">
            <w:pPr>
              <w:widowControl/>
              <w:adjustRightInd w:val="0"/>
              <w:spacing w:before="62" w:beforeLines="20" w:after="62" w:afterLines="20"/>
              <w:jc w:val="center"/>
              <w:rPr>
                <w:rFonts w:ascii="宋体" w:hAnsi="宋体" w:cs="宋体"/>
                <w:b/>
                <w:bCs/>
                <w:kern w:val="0"/>
                <w:sz w:val="24"/>
              </w:rPr>
            </w:pPr>
          </w:p>
        </w:tc>
      </w:tr>
      <w:tr w14:paraId="22A7B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34" w:type="dxa"/>
            <w:vAlign w:val="center"/>
          </w:tcPr>
          <w:p w14:paraId="7450AC26">
            <w:pPr>
              <w:widowControl/>
              <w:adjustRightInd w:val="0"/>
              <w:spacing w:before="62" w:beforeLines="20" w:after="62" w:afterLines="20"/>
              <w:jc w:val="center"/>
              <w:rPr>
                <w:rFonts w:ascii="宋体" w:hAnsi="宋体" w:cs="宋体"/>
                <w:kern w:val="0"/>
                <w:sz w:val="24"/>
              </w:rPr>
            </w:pPr>
          </w:p>
        </w:tc>
        <w:tc>
          <w:tcPr>
            <w:tcW w:w="1984" w:type="dxa"/>
            <w:vAlign w:val="center"/>
          </w:tcPr>
          <w:p w14:paraId="55E91428">
            <w:pPr>
              <w:widowControl/>
              <w:adjustRightInd w:val="0"/>
              <w:spacing w:before="62" w:beforeLines="20" w:after="62" w:afterLines="20"/>
              <w:jc w:val="center"/>
              <w:rPr>
                <w:rFonts w:ascii="宋体" w:hAnsi="宋体" w:cs="宋体"/>
                <w:b/>
                <w:bCs/>
                <w:kern w:val="0"/>
                <w:sz w:val="24"/>
              </w:rPr>
            </w:pPr>
          </w:p>
        </w:tc>
        <w:tc>
          <w:tcPr>
            <w:tcW w:w="1134" w:type="dxa"/>
            <w:vAlign w:val="center"/>
          </w:tcPr>
          <w:p w14:paraId="69B7212A">
            <w:pPr>
              <w:widowControl/>
              <w:adjustRightInd w:val="0"/>
              <w:spacing w:before="62" w:beforeLines="20" w:after="62" w:afterLines="20"/>
              <w:jc w:val="center"/>
              <w:rPr>
                <w:rFonts w:ascii="宋体" w:hAnsi="宋体" w:cs="宋体"/>
                <w:b/>
                <w:bCs/>
                <w:kern w:val="0"/>
                <w:sz w:val="24"/>
              </w:rPr>
            </w:pPr>
          </w:p>
        </w:tc>
        <w:tc>
          <w:tcPr>
            <w:tcW w:w="886" w:type="dxa"/>
          </w:tcPr>
          <w:p w14:paraId="318031E8">
            <w:pPr>
              <w:widowControl/>
              <w:adjustRightInd w:val="0"/>
              <w:spacing w:before="62" w:beforeLines="20" w:after="62" w:afterLines="20"/>
              <w:jc w:val="center"/>
              <w:rPr>
                <w:rFonts w:ascii="宋体" w:hAnsi="宋体" w:cs="宋体"/>
                <w:b/>
                <w:bCs/>
                <w:kern w:val="0"/>
                <w:sz w:val="24"/>
              </w:rPr>
            </w:pPr>
          </w:p>
        </w:tc>
        <w:tc>
          <w:tcPr>
            <w:tcW w:w="2232" w:type="dxa"/>
            <w:vAlign w:val="center"/>
          </w:tcPr>
          <w:p w14:paraId="1E076F78">
            <w:pPr>
              <w:widowControl/>
              <w:adjustRightInd w:val="0"/>
              <w:spacing w:before="62" w:beforeLines="20" w:after="62" w:afterLines="20"/>
              <w:jc w:val="center"/>
              <w:rPr>
                <w:rFonts w:ascii="宋体" w:hAnsi="宋体" w:cs="宋体"/>
                <w:b/>
                <w:bCs/>
                <w:kern w:val="0"/>
                <w:sz w:val="24"/>
              </w:rPr>
            </w:pPr>
          </w:p>
        </w:tc>
        <w:tc>
          <w:tcPr>
            <w:tcW w:w="2443" w:type="dxa"/>
            <w:vAlign w:val="center"/>
          </w:tcPr>
          <w:p w14:paraId="1E4C0E6F">
            <w:pPr>
              <w:widowControl/>
              <w:adjustRightInd w:val="0"/>
              <w:spacing w:before="62" w:beforeLines="20" w:after="62" w:afterLines="20"/>
              <w:jc w:val="center"/>
              <w:rPr>
                <w:rFonts w:ascii="宋体" w:hAnsi="宋体" w:cs="宋体"/>
                <w:b/>
                <w:bCs/>
                <w:kern w:val="0"/>
                <w:sz w:val="24"/>
              </w:rPr>
            </w:pPr>
          </w:p>
        </w:tc>
        <w:tc>
          <w:tcPr>
            <w:tcW w:w="2377" w:type="dxa"/>
            <w:vAlign w:val="center"/>
          </w:tcPr>
          <w:p w14:paraId="66D288DF">
            <w:pPr>
              <w:widowControl/>
              <w:adjustRightInd w:val="0"/>
              <w:spacing w:before="62" w:beforeLines="20" w:after="62" w:afterLines="20"/>
              <w:jc w:val="center"/>
              <w:rPr>
                <w:rFonts w:ascii="宋体" w:hAnsi="宋体" w:cs="宋体"/>
                <w:b/>
                <w:bCs/>
                <w:kern w:val="0"/>
                <w:sz w:val="24"/>
              </w:rPr>
            </w:pPr>
          </w:p>
        </w:tc>
        <w:tc>
          <w:tcPr>
            <w:tcW w:w="746" w:type="dxa"/>
            <w:vAlign w:val="center"/>
          </w:tcPr>
          <w:p w14:paraId="35D9B6F8">
            <w:pPr>
              <w:widowControl/>
              <w:adjustRightInd w:val="0"/>
              <w:spacing w:before="62" w:beforeLines="20" w:after="62" w:afterLines="20"/>
              <w:jc w:val="center"/>
              <w:rPr>
                <w:rFonts w:ascii="宋体" w:hAnsi="宋体" w:cs="宋体"/>
                <w:b/>
                <w:bCs/>
                <w:kern w:val="0"/>
                <w:sz w:val="24"/>
              </w:rPr>
            </w:pPr>
          </w:p>
        </w:tc>
        <w:tc>
          <w:tcPr>
            <w:tcW w:w="992" w:type="dxa"/>
            <w:vAlign w:val="center"/>
          </w:tcPr>
          <w:p w14:paraId="7C4D0768">
            <w:pPr>
              <w:widowControl/>
              <w:adjustRightInd w:val="0"/>
              <w:spacing w:before="62" w:beforeLines="20" w:after="62" w:afterLines="20"/>
              <w:jc w:val="center"/>
              <w:rPr>
                <w:rFonts w:ascii="宋体" w:hAnsi="宋体" w:cs="宋体"/>
                <w:b/>
                <w:bCs/>
                <w:kern w:val="0"/>
                <w:sz w:val="24"/>
              </w:rPr>
            </w:pPr>
          </w:p>
        </w:tc>
        <w:tc>
          <w:tcPr>
            <w:tcW w:w="709" w:type="dxa"/>
            <w:vAlign w:val="center"/>
          </w:tcPr>
          <w:p w14:paraId="32220D47">
            <w:pPr>
              <w:widowControl/>
              <w:adjustRightInd w:val="0"/>
              <w:spacing w:before="62" w:beforeLines="20" w:after="62" w:afterLines="20"/>
              <w:jc w:val="center"/>
              <w:rPr>
                <w:rFonts w:ascii="宋体" w:hAnsi="宋体" w:cs="宋体"/>
                <w:b/>
                <w:bCs/>
                <w:kern w:val="0"/>
                <w:sz w:val="24"/>
              </w:rPr>
            </w:pPr>
          </w:p>
        </w:tc>
        <w:tc>
          <w:tcPr>
            <w:tcW w:w="857" w:type="dxa"/>
            <w:vAlign w:val="center"/>
          </w:tcPr>
          <w:p w14:paraId="5F64373B">
            <w:pPr>
              <w:widowControl/>
              <w:adjustRightInd w:val="0"/>
              <w:spacing w:before="62" w:beforeLines="20" w:after="62" w:afterLines="20"/>
              <w:jc w:val="center"/>
              <w:rPr>
                <w:rFonts w:ascii="宋体" w:hAnsi="宋体" w:cs="宋体"/>
                <w:b/>
                <w:bCs/>
                <w:kern w:val="0"/>
                <w:sz w:val="24"/>
              </w:rPr>
            </w:pPr>
          </w:p>
        </w:tc>
      </w:tr>
      <w:tr w14:paraId="77FB8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34" w:type="dxa"/>
            <w:vAlign w:val="center"/>
          </w:tcPr>
          <w:p w14:paraId="16EA5B33">
            <w:pPr>
              <w:widowControl/>
              <w:adjustRightInd w:val="0"/>
              <w:spacing w:before="62" w:beforeLines="20" w:after="62" w:afterLines="20"/>
              <w:jc w:val="center"/>
              <w:rPr>
                <w:rFonts w:ascii="宋体" w:hAnsi="宋体" w:cs="宋体"/>
                <w:kern w:val="0"/>
                <w:sz w:val="24"/>
              </w:rPr>
            </w:pPr>
          </w:p>
        </w:tc>
        <w:tc>
          <w:tcPr>
            <w:tcW w:w="1984" w:type="dxa"/>
            <w:vAlign w:val="center"/>
          </w:tcPr>
          <w:p w14:paraId="37B95E63">
            <w:pPr>
              <w:widowControl/>
              <w:adjustRightInd w:val="0"/>
              <w:spacing w:before="62" w:beforeLines="20" w:after="62" w:afterLines="20"/>
              <w:jc w:val="center"/>
              <w:rPr>
                <w:rFonts w:ascii="宋体" w:hAnsi="宋体" w:cs="宋体"/>
                <w:b/>
                <w:bCs/>
                <w:kern w:val="0"/>
                <w:sz w:val="24"/>
              </w:rPr>
            </w:pPr>
          </w:p>
        </w:tc>
        <w:tc>
          <w:tcPr>
            <w:tcW w:w="1134" w:type="dxa"/>
            <w:vAlign w:val="center"/>
          </w:tcPr>
          <w:p w14:paraId="5D66D1E8">
            <w:pPr>
              <w:widowControl/>
              <w:adjustRightInd w:val="0"/>
              <w:spacing w:before="62" w:beforeLines="20" w:after="62" w:afterLines="20"/>
              <w:jc w:val="center"/>
              <w:rPr>
                <w:rFonts w:ascii="宋体" w:hAnsi="宋体" w:cs="宋体"/>
                <w:b/>
                <w:bCs/>
                <w:kern w:val="0"/>
                <w:sz w:val="24"/>
              </w:rPr>
            </w:pPr>
          </w:p>
        </w:tc>
        <w:tc>
          <w:tcPr>
            <w:tcW w:w="886" w:type="dxa"/>
          </w:tcPr>
          <w:p w14:paraId="4C8F983B">
            <w:pPr>
              <w:widowControl/>
              <w:adjustRightInd w:val="0"/>
              <w:spacing w:before="62" w:beforeLines="20" w:after="62" w:afterLines="20"/>
              <w:jc w:val="center"/>
              <w:rPr>
                <w:rFonts w:ascii="宋体" w:hAnsi="宋体" w:cs="宋体"/>
                <w:b/>
                <w:bCs/>
                <w:kern w:val="0"/>
                <w:sz w:val="24"/>
              </w:rPr>
            </w:pPr>
          </w:p>
        </w:tc>
        <w:tc>
          <w:tcPr>
            <w:tcW w:w="2232" w:type="dxa"/>
            <w:vAlign w:val="center"/>
          </w:tcPr>
          <w:p w14:paraId="3BCFFF4D">
            <w:pPr>
              <w:widowControl/>
              <w:adjustRightInd w:val="0"/>
              <w:spacing w:before="62" w:beforeLines="20" w:after="62" w:afterLines="20"/>
              <w:jc w:val="center"/>
              <w:rPr>
                <w:rFonts w:ascii="宋体" w:hAnsi="宋体" w:cs="宋体"/>
                <w:b/>
                <w:bCs/>
                <w:kern w:val="0"/>
                <w:sz w:val="24"/>
              </w:rPr>
            </w:pPr>
          </w:p>
        </w:tc>
        <w:tc>
          <w:tcPr>
            <w:tcW w:w="2443" w:type="dxa"/>
            <w:vAlign w:val="center"/>
          </w:tcPr>
          <w:p w14:paraId="35820E15">
            <w:pPr>
              <w:widowControl/>
              <w:adjustRightInd w:val="0"/>
              <w:spacing w:before="62" w:beforeLines="20" w:after="62" w:afterLines="20"/>
              <w:jc w:val="center"/>
              <w:rPr>
                <w:rFonts w:ascii="宋体" w:hAnsi="宋体" w:cs="宋体"/>
                <w:b/>
                <w:bCs/>
                <w:kern w:val="0"/>
                <w:sz w:val="24"/>
              </w:rPr>
            </w:pPr>
          </w:p>
        </w:tc>
        <w:tc>
          <w:tcPr>
            <w:tcW w:w="2377" w:type="dxa"/>
            <w:vAlign w:val="center"/>
          </w:tcPr>
          <w:p w14:paraId="5962FEB0">
            <w:pPr>
              <w:widowControl/>
              <w:adjustRightInd w:val="0"/>
              <w:spacing w:before="62" w:beforeLines="20" w:after="62" w:afterLines="20"/>
              <w:jc w:val="center"/>
              <w:rPr>
                <w:rFonts w:ascii="宋体" w:hAnsi="宋体" w:cs="宋体"/>
                <w:b/>
                <w:bCs/>
                <w:kern w:val="0"/>
                <w:sz w:val="24"/>
              </w:rPr>
            </w:pPr>
          </w:p>
        </w:tc>
        <w:tc>
          <w:tcPr>
            <w:tcW w:w="746" w:type="dxa"/>
            <w:vAlign w:val="center"/>
          </w:tcPr>
          <w:p w14:paraId="45D19595">
            <w:pPr>
              <w:widowControl/>
              <w:adjustRightInd w:val="0"/>
              <w:spacing w:before="62" w:beforeLines="20" w:after="62" w:afterLines="20"/>
              <w:jc w:val="center"/>
              <w:rPr>
                <w:rFonts w:ascii="宋体" w:hAnsi="宋体" w:cs="宋体"/>
                <w:b/>
                <w:bCs/>
                <w:kern w:val="0"/>
                <w:sz w:val="24"/>
              </w:rPr>
            </w:pPr>
          </w:p>
        </w:tc>
        <w:tc>
          <w:tcPr>
            <w:tcW w:w="992" w:type="dxa"/>
            <w:vAlign w:val="center"/>
          </w:tcPr>
          <w:p w14:paraId="14644155">
            <w:pPr>
              <w:widowControl/>
              <w:adjustRightInd w:val="0"/>
              <w:spacing w:before="62" w:beforeLines="20" w:after="62" w:afterLines="20"/>
              <w:jc w:val="center"/>
              <w:rPr>
                <w:rFonts w:ascii="宋体" w:hAnsi="宋体" w:cs="宋体"/>
                <w:b/>
                <w:bCs/>
                <w:kern w:val="0"/>
                <w:sz w:val="24"/>
              </w:rPr>
            </w:pPr>
          </w:p>
        </w:tc>
        <w:tc>
          <w:tcPr>
            <w:tcW w:w="709" w:type="dxa"/>
            <w:vAlign w:val="center"/>
          </w:tcPr>
          <w:p w14:paraId="652B294D">
            <w:pPr>
              <w:widowControl/>
              <w:adjustRightInd w:val="0"/>
              <w:spacing w:before="62" w:beforeLines="20" w:after="62" w:afterLines="20"/>
              <w:jc w:val="center"/>
              <w:rPr>
                <w:rFonts w:ascii="宋体" w:hAnsi="宋体" w:cs="宋体"/>
                <w:b/>
                <w:bCs/>
                <w:kern w:val="0"/>
                <w:sz w:val="24"/>
              </w:rPr>
            </w:pPr>
          </w:p>
        </w:tc>
        <w:tc>
          <w:tcPr>
            <w:tcW w:w="857" w:type="dxa"/>
            <w:vAlign w:val="center"/>
          </w:tcPr>
          <w:p w14:paraId="43DC5D7E">
            <w:pPr>
              <w:widowControl/>
              <w:adjustRightInd w:val="0"/>
              <w:spacing w:before="62" w:beforeLines="20" w:after="62" w:afterLines="20"/>
              <w:jc w:val="center"/>
              <w:rPr>
                <w:rFonts w:ascii="宋体" w:hAnsi="宋体" w:cs="宋体"/>
                <w:b/>
                <w:bCs/>
                <w:kern w:val="0"/>
                <w:sz w:val="24"/>
              </w:rPr>
            </w:pPr>
          </w:p>
        </w:tc>
      </w:tr>
      <w:tr w14:paraId="167F7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34" w:type="dxa"/>
            <w:vAlign w:val="center"/>
          </w:tcPr>
          <w:p w14:paraId="06A57203">
            <w:pPr>
              <w:widowControl/>
              <w:adjustRightInd w:val="0"/>
              <w:spacing w:before="62" w:beforeLines="20" w:after="62" w:afterLines="20"/>
              <w:jc w:val="center"/>
              <w:rPr>
                <w:rFonts w:ascii="宋体" w:hAnsi="宋体" w:cs="宋体"/>
                <w:kern w:val="0"/>
                <w:sz w:val="24"/>
              </w:rPr>
            </w:pPr>
          </w:p>
        </w:tc>
        <w:tc>
          <w:tcPr>
            <w:tcW w:w="1984" w:type="dxa"/>
            <w:vAlign w:val="center"/>
          </w:tcPr>
          <w:p w14:paraId="14139FB4">
            <w:pPr>
              <w:widowControl/>
              <w:adjustRightInd w:val="0"/>
              <w:spacing w:before="62" w:beforeLines="20" w:after="62" w:afterLines="20"/>
              <w:jc w:val="center"/>
              <w:rPr>
                <w:rFonts w:ascii="宋体" w:hAnsi="宋体" w:cs="宋体"/>
                <w:b/>
                <w:bCs/>
                <w:kern w:val="0"/>
                <w:sz w:val="24"/>
              </w:rPr>
            </w:pPr>
          </w:p>
        </w:tc>
        <w:tc>
          <w:tcPr>
            <w:tcW w:w="1134" w:type="dxa"/>
            <w:vAlign w:val="center"/>
          </w:tcPr>
          <w:p w14:paraId="4FE28239">
            <w:pPr>
              <w:widowControl/>
              <w:adjustRightInd w:val="0"/>
              <w:spacing w:before="62" w:beforeLines="20" w:after="62" w:afterLines="20"/>
              <w:jc w:val="center"/>
              <w:rPr>
                <w:rFonts w:ascii="宋体" w:hAnsi="宋体" w:cs="宋体"/>
                <w:b/>
                <w:bCs/>
                <w:kern w:val="0"/>
                <w:sz w:val="24"/>
              </w:rPr>
            </w:pPr>
          </w:p>
        </w:tc>
        <w:tc>
          <w:tcPr>
            <w:tcW w:w="886" w:type="dxa"/>
          </w:tcPr>
          <w:p w14:paraId="3FAAA9A3">
            <w:pPr>
              <w:widowControl/>
              <w:adjustRightInd w:val="0"/>
              <w:spacing w:before="62" w:beforeLines="20" w:after="62" w:afterLines="20"/>
              <w:jc w:val="center"/>
              <w:rPr>
                <w:rFonts w:ascii="宋体" w:hAnsi="宋体" w:cs="宋体"/>
                <w:b/>
                <w:bCs/>
                <w:kern w:val="0"/>
                <w:sz w:val="24"/>
              </w:rPr>
            </w:pPr>
          </w:p>
        </w:tc>
        <w:tc>
          <w:tcPr>
            <w:tcW w:w="2232" w:type="dxa"/>
            <w:vAlign w:val="center"/>
          </w:tcPr>
          <w:p w14:paraId="113A9F65">
            <w:pPr>
              <w:widowControl/>
              <w:adjustRightInd w:val="0"/>
              <w:spacing w:before="62" w:beforeLines="20" w:after="62" w:afterLines="20"/>
              <w:jc w:val="center"/>
              <w:rPr>
                <w:rFonts w:ascii="宋体" w:hAnsi="宋体" w:cs="宋体"/>
                <w:b/>
                <w:bCs/>
                <w:kern w:val="0"/>
                <w:sz w:val="24"/>
              </w:rPr>
            </w:pPr>
          </w:p>
        </w:tc>
        <w:tc>
          <w:tcPr>
            <w:tcW w:w="2443" w:type="dxa"/>
            <w:vAlign w:val="center"/>
          </w:tcPr>
          <w:p w14:paraId="11019C9E">
            <w:pPr>
              <w:widowControl/>
              <w:adjustRightInd w:val="0"/>
              <w:spacing w:before="62" w:beforeLines="20" w:after="62" w:afterLines="20"/>
              <w:jc w:val="center"/>
              <w:rPr>
                <w:rFonts w:ascii="宋体" w:hAnsi="宋体" w:cs="宋体"/>
                <w:b/>
                <w:bCs/>
                <w:kern w:val="0"/>
                <w:sz w:val="24"/>
              </w:rPr>
            </w:pPr>
          </w:p>
        </w:tc>
        <w:tc>
          <w:tcPr>
            <w:tcW w:w="2377" w:type="dxa"/>
            <w:vAlign w:val="center"/>
          </w:tcPr>
          <w:p w14:paraId="05E21259">
            <w:pPr>
              <w:widowControl/>
              <w:adjustRightInd w:val="0"/>
              <w:spacing w:before="62" w:beforeLines="20" w:after="62" w:afterLines="20"/>
              <w:jc w:val="center"/>
              <w:rPr>
                <w:rFonts w:ascii="宋体" w:hAnsi="宋体" w:cs="宋体"/>
                <w:b/>
                <w:bCs/>
                <w:kern w:val="0"/>
                <w:sz w:val="24"/>
              </w:rPr>
            </w:pPr>
          </w:p>
        </w:tc>
        <w:tc>
          <w:tcPr>
            <w:tcW w:w="746" w:type="dxa"/>
            <w:vAlign w:val="center"/>
          </w:tcPr>
          <w:p w14:paraId="4CE6959B">
            <w:pPr>
              <w:widowControl/>
              <w:adjustRightInd w:val="0"/>
              <w:spacing w:before="62" w:beforeLines="20" w:after="62" w:afterLines="20"/>
              <w:jc w:val="center"/>
              <w:rPr>
                <w:rFonts w:ascii="宋体" w:hAnsi="宋体" w:cs="宋体"/>
                <w:b/>
                <w:bCs/>
                <w:kern w:val="0"/>
                <w:sz w:val="24"/>
              </w:rPr>
            </w:pPr>
          </w:p>
        </w:tc>
        <w:tc>
          <w:tcPr>
            <w:tcW w:w="992" w:type="dxa"/>
            <w:vAlign w:val="center"/>
          </w:tcPr>
          <w:p w14:paraId="45063AC4">
            <w:pPr>
              <w:widowControl/>
              <w:adjustRightInd w:val="0"/>
              <w:spacing w:before="62" w:beforeLines="20" w:after="62" w:afterLines="20"/>
              <w:jc w:val="center"/>
              <w:rPr>
                <w:rFonts w:ascii="宋体" w:hAnsi="宋体" w:cs="宋体"/>
                <w:b/>
                <w:bCs/>
                <w:kern w:val="0"/>
                <w:sz w:val="24"/>
              </w:rPr>
            </w:pPr>
          </w:p>
        </w:tc>
        <w:tc>
          <w:tcPr>
            <w:tcW w:w="709" w:type="dxa"/>
            <w:vAlign w:val="center"/>
          </w:tcPr>
          <w:p w14:paraId="1B095AC8">
            <w:pPr>
              <w:widowControl/>
              <w:adjustRightInd w:val="0"/>
              <w:spacing w:before="62" w:beforeLines="20" w:after="62" w:afterLines="20"/>
              <w:jc w:val="center"/>
              <w:rPr>
                <w:rFonts w:ascii="宋体" w:hAnsi="宋体" w:cs="宋体"/>
                <w:b/>
                <w:bCs/>
                <w:kern w:val="0"/>
                <w:sz w:val="24"/>
              </w:rPr>
            </w:pPr>
          </w:p>
        </w:tc>
        <w:tc>
          <w:tcPr>
            <w:tcW w:w="857" w:type="dxa"/>
            <w:vAlign w:val="center"/>
          </w:tcPr>
          <w:p w14:paraId="50EC5B82">
            <w:pPr>
              <w:widowControl/>
              <w:adjustRightInd w:val="0"/>
              <w:spacing w:before="62" w:beforeLines="20" w:after="62" w:afterLines="20"/>
              <w:jc w:val="center"/>
              <w:rPr>
                <w:rFonts w:ascii="宋体" w:hAnsi="宋体" w:cs="宋体"/>
                <w:b/>
                <w:bCs/>
                <w:kern w:val="0"/>
                <w:sz w:val="24"/>
              </w:rPr>
            </w:pPr>
          </w:p>
        </w:tc>
      </w:tr>
      <w:tr w14:paraId="74794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34" w:type="dxa"/>
            <w:vAlign w:val="center"/>
          </w:tcPr>
          <w:p w14:paraId="32A71566">
            <w:pPr>
              <w:widowControl/>
              <w:adjustRightInd w:val="0"/>
              <w:spacing w:before="62" w:beforeLines="20" w:after="62" w:afterLines="20"/>
              <w:jc w:val="center"/>
              <w:rPr>
                <w:rFonts w:ascii="宋体" w:hAnsi="宋体" w:cs="宋体"/>
                <w:kern w:val="0"/>
                <w:sz w:val="24"/>
              </w:rPr>
            </w:pPr>
          </w:p>
        </w:tc>
        <w:tc>
          <w:tcPr>
            <w:tcW w:w="1984" w:type="dxa"/>
            <w:vAlign w:val="center"/>
          </w:tcPr>
          <w:p w14:paraId="4EECAB2B">
            <w:pPr>
              <w:widowControl/>
              <w:adjustRightInd w:val="0"/>
              <w:spacing w:before="62" w:beforeLines="20" w:after="62" w:afterLines="20"/>
              <w:jc w:val="center"/>
              <w:rPr>
                <w:rFonts w:ascii="宋体" w:hAnsi="宋体" w:cs="宋体"/>
                <w:b/>
                <w:bCs/>
                <w:kern w:val="0"/>
                <w:sz w:val="24"/>
              </w:rPr>
            </w:pPr>
          </w:p>
        </w:tc>
        <w:tc>
          <w:tcPr>
            <w:tcW w:w="1134" w:type="dxa"/>
            <w:vAlign w:val="center"/>
          </w:tcPr>
          <w:p w14:paraId="686F648A">
            <w:pPr>
              <w:widowControl/>
              <w:adjustRightInd w:val="0"/>
              <w:spacing w:before="62" w:beforeLines="20" w:after="62" w:afterLines="20"/>
              <w:jc w:val="center"/>
              <w:rPr>
                <w:rFonts w:ascii="宋体" w:hAnsi="宋体" w:cs="宋体"/>
                <w:b/>
                <w:bCs/>
                <w:kern w:val="0"/>
                <w:sz w:val="24"/>
              </w:rPr>
            </w:pPr>
          </w:p>
        </w:tc>
        <w:tc>
          <w:tcPr>
            <w:tcW w:w="886" w:type="dxa"/>
          </w:tcPr>
          <w:p w14:paraId="1470ECC2">
            <w:pPr>
              <w:widowControl/>
              <w:adjustRightInd w:val="0"/>
              <w:spacing w:before="62" w:beforeLines="20" w:after="62" w:afterLines="20"/>
              <w:jc w:val="center"/>
              <w:rPr>
                <w:rFonts w:ascii="宋体" w:hAnsi="宋体" w:cs="宋体"/>
                <w:b/>
                <w:bCs/>
                <w:kern w:val="0"/>
                <w:sz w:val="24"/>
              </w:rPr>
            </w:pPr>
          </w:p>
        </w:tc>
        <w:tc>
          <w:tcPr>
            <w:tcW w:w="2232" w:type="dxa"/>
            <w:vAlign w:val="center"/>
          </w:tcPr>
          <w:p w14:paraId="4B379429">
            <w:pPr>
              <w:widowControl/>
              <w:adjustRightInd w:val="0"/>
              <w:spacing w:before="62" w:beforeLines="20" w:after="62" w:afterLines="20"/>
              <w:jc w:val="center"/>
              <w:rPr>
                <w:rFonts w:ascii="宋体" w:hAnsi="宋体" w:cs="宋体"/>
                <w:b/>
                <w:bCs/>
                <w:kern w:val="0"/>
                <w:sz w:val="24"/>
              </w:rPr>
            </w:pPr>
          </w:p>
        </w:tc>
        <w:tc>
          <w:tcPr>
            <w:tcW w:w="2443" w:type="dxa"/>
            <w:vAlign w:val="center"/>
          </w:tcPr>
          <w:p w14:paraId="2E3BBFE3">
            <w:pPr>
              <w:widowControl/>
              <w:adjustRightInd w:val="0"/>
              <w:spacing w:before="62" w:beforeLines="20" w:after="62" w:afterLines="20"/>
              <w:jc w:val="center"/>
              <w:rPr>
                <w:rFonts w:ascii="宋体" w:hAnsi="宋体" w:cs="宋体"/>
                <w:b/>
                <w:bCs/>
                <w:kern w:val="0"/>
                <w:sz w:val="24"/>
              </w:rPr>
            </w:pPr>
          </w:p>
        </w:tc>
        <w:tc>
          <w:tcPr>
            <w:tcW w:w="2377" w:type="dxa"/>
            <w:vAlign w:val="center"/>
          </w:tcPr>
          <w:p w14:paraId="453D3CE2">
            <w:pPr>
              <w:widowControl/>
              <w:adjustRightInd w:val="0"/>
              <w:spacing w:before="62" w:beforeLines="20" w:after="62" w:afterLines="20"/>
              <w:jc w:val="center"/>
              <w:rPr>
                <w:rFonts w:ascii="宋体" w:hAnsi="宋体" w:cs="宋体"/>
                <w:b/>
                <w:bCs/>
                <w:kern w:val="0"/>
                <w:sz w:val="24"/>
              </w:rPr>
            </w:pPr>
          </w:p>
        </w:tc>
        <w:tc>
          <w:tcPr>
            <w:tcW w:w="746" w:type="dxa"/>
            <w:vAlign w:val="center"/>
          </w:tcPr>
          <w:p w14:paraId="595586A3">
            <w:pPr>
              <w:widowControl/>
              <w:adjustRightInd w:val="0"/>
              <w:spacing w:before="62" w:beforeLines="20" w:after="62" w:afterLines="20"/>
              <w:jc w:val="center"/>
              <w:rPr>
                <w:rFonts w:ascii="宋体" w:hAnsi="宋体" w:cs="宋体"/>
                <w:b/>
                <w:bCs/>
                <w:kern w:val="0"/>
                <w:sz w:val="24"/>
              </w:rPr>
            </w:pPr>
          </w:p>
        </w:tc>
        <w:tc>
          <w:tcPr>
            <w:tcW w:w="992" w:type="dxa"/>
            <w:vAlign w:val="center"/>
          </w:tcPr>
          <w:p w14:paraId="411B0191">
            <w:pPr>
              <w:widowControl/>
              <w:adjustRightInd w:val="0"/>
              <w:spacing w:before="62" w:beforeLines="20" w:after="62" w:afterLines="20"/>
              <w:jc w:val="center"/>
              <w:rPr>
                <w:rFonts w:ascii="宋体" w:hAnsi="宋体" w:cs="宋体"/>
                <w:b/>
                <w:bCs/>
                <w:kern w:val="0"/>
                <w:sz w:val="24"/>
              </w:rPr>
            </w:pPr>
          </w:p>
        </w:tc>
        <w:tc>
          <w:tcPr>
            <w:tcW w:w="709" w:type="dxa"/>
            <w:vAlign w:val="center"/>
          </w:tcPr>
          <w:p w14:paraId="4417F629">
            <w:pPr>
              <w:widowControl/>
              <w:adjustRightInd w:val="0"/>
              <w:spacing w:before="62" w:beforeLines="20" w:after="62" w:afterLines="20"/>
              <w:jc w:val="center"/>
              <w:rPr>
                <w:rFonts w:ascii="宋体" w:hAnsi="宋体" w:cs="宋体"/>
                <w:b/>
                <w:bCs/>
                <w:kern w:val="0"/>
                <w:sz w:val="24"/>
              </w:rPr>
            </w:pPr>
          </w:p>
        </w:tc>
        <w:tc>
          <w:tcPr>
            <w:tcW w:w="857" w:type="dxa"/>
            <w:vAlign w:val="center"/>
          </w:tcPr>
          <w:p w14:paraId="664B5E9B">
            <w:pPr>
              <w:widowControl/>
              <w:adjustRightInd w:val="0"/>
              <w:spacing w:before="62" w:beforeLines="20" w:after="62" w:afterLines="20"/>
              <w:jc w:val="center"/>
              <w:rPr>
                <w:rFonts w:ascii="宋体" w:hAnsi="宋体" w:cs="宋体"/>
                <w:b/>
                <w:bCs/>
                <w:kern w:val="0"/>
                <w:sz w:val="24"/>
              </w:rPr>
            </w:pPr>
          </w:p>
        </w:tc>
      </w:tr>
      <w:tr w14:paraId="3E0E8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34" w:type="dxa"/>
            <w:vAlign w:val="center"/>
          </w:tcPr>
          <w:p w14:paraId="6B9B7FBF">
            <w:pPr>
              <w:widowControl/>
              <w:adjustRightInd w:val="0"/>
              <w:spacing w:before="62" w:beforeLines="20" w:after="62" w:afterLines="20"/>
              <w:jc w:val="center"/>
              <w:rPr>
                <w:rFonts w:ascii="宋体" w:hAnsi="宋体" w:cs="宋体"/>
                <w:kern w:val="0"/>
                <w:sz w:val="24"/>
              </w:rPr>
            </w:pPr>
          </w:p>
        </w:tc>
        <w:tc>
          <w:tcPr>
            <w:tcW w:w="1984" w:type="dxa"/>
            <w:vAlign w:val="center"/>
          </w:tcPr>
          <w:p w14:paraId="4780C07E">
            <w:pPr>
              <w:widowControl/>
              <w:adjustRightInd w:val="0"/>
              <w:spacing w:before="62" w:beforeLines="20" w:after="62" w:afterLines="20"/>
              <w:jc w:val="center"/>
              <w:rPr>
                <w:rFonts w:ascii="宋体" w:hAnsi="宋体" w:cs="宋体"/>
                <w:b/>
                <w:bCs/>
                <w:kern w:val="0"/>
                <w:sz w:val="24"/>
              </w:rPr>
            </w:pPr>
          </w:p>
        </w:tc>
        <w:tc>
          <w:tcPr>
            <w:tcW w:w="1134" w:type="dxa"/>
            <w:vAlign w:val="center"/>
          </w:tcPr>
          <w:p w14:paraId="31657039">
            <w:pPr>
              <w:widowControl/>
              <w:adjustRightInd w:val="0"/>
              <w:spacing w:before="62" w:beforeLines="20" w:after="62" w:afterLines="20"/>
              <w:jc w:val="center"/>
              <w:rPr>
                <w:rFonts w:ascii="宋体" w:hAnsi="宋体" w:cs="宋体"/>
                <w:b/>
                <w:bCs/>
                <w:kern w:val="0"/>
                <w:sz w:val="24"/>
              </w:rPr>
            </w:pPr>
          </w:p>
        </w:tc>
        <w:tc>
          <w:tcPr>
            <w:tcW w:w="886" w:type="dxa"/>
          </w:tcPr>
          <w:p w14:paraId="1B8F1B5E">
            <w:pPr>
              <w:widowControl/>
              <w:adjustRightInd w:val="0"/>
              <w:spacing w:before="62" w:beforeLines="20" w:after="62" w:afterLines="20"/>
              <w:jc w:val="center"/>
              <w:rPr>
                <w:rFonts w:ascii="宋体" w:hAnsi="宋体" w:cs="宋体"/>
                <w:b/>
                <w:bCs/>
                <w:kern w:val="0"/>
                <w:sz w:val="24"/>
              </w:rPr>
            </w:pPr>
          </w:p>
        </w:tc>
        <w:tc>
          <w:tcPr>
            <w:tcW w:w="2232" w:type="dxa"/>
            <w:vAlign w:val="center"/>
          </w:tcPr>
          <w:p w14:paraId="5C19A4C3">
            <w:pPr>
              <w:widowControl/>
              <w:adjustRightInd w:val="0"/>
              <w:spacing w:before="62" w:beforeLines="20" w:after="62" w:afterLines="20"/>
              <w:jc w:val="center"/>
              <w:rPr>
                <w:rFonts w:ascii="宋体" w:hAnsi="宋体" w:cs="宋体"/>
                <w:b/>
                <w:bCs/>
                <w:kern w:val="0"/>
                <w:sz w:val="24"/>
              </w:rPr>
            </w:pPr>
          </w:p>
        </w:tc>
        <w:tc>
          <w:tcPr>
            <w:tcW w:w="2443" w:type="dxa"/>
            <w:vAlign w:val="center"/>
          </w:tcPr>
          <w:p w14:paraId="5ED2AED8">
            <w:pPr>
              <w:widowControl/>
              <w:adjustRightInd w:val="0"/>
              <w:spacing w:before="62" w:beforeLines="20" w:after="62" w:afterLines="20"/>
              <w:jc w:val="center"/>
              <w:rPr>
                <w:rFonts w:ascii="宋体" w:hAnsi="宋体" w:cs="宋体"/>
                <w:b/>
                <w:bCs/>
                <w:kern w:val="0"/>
                <w:sz w:val="24"/>
              </w:rPr>
            </w:pPr>
          </w:p>
        </w:tc>
        <w:tc>
          <w:tcPr>
            <w:tcW w:w="2377" w:type="dxa"/>
            <w:vAlign w:val="center"/>
          </w:tcPr>
          <w:p w14:paraId="538A84C9">
            <w:pPr>
              <w:widowControl/>
              <w:adjustRightInd w:val="0"/>
              <w:spacing w:before="62" w:beforeLines="20" w:after="62" w:afterLines="20"/>
              <w:jc w:val="center"/>
              <w:rPr>
                <w:rFonts w:ascii="宋体" w:hAnsi="宋体" w:cs="宋体"/>
                <w:b/>
                <w:bCs/>
                <w:kern w:val="0"/>
                <w:sz w:val="24"/>
              </w:rPr>
            </w:pPr>
          </w:p>
        </w:tc>
        <w:tc>
          <w:tcPr>
            <w:tcW w:w="746" w:type="dxa"/>
            <w:vAlign w:val="center"/>
          </w:tcPr>
          <w:p w14:paraId="0414F794">
            <w:pPr>
              <w:widowControl/>
              <w:adjustRightInd w:val="0"/>
              <w:spacing w:before="62" w:beforeLines="20" w:after="62" w:afterLines="20"/>
              <w:jc w:val="center"/>
              <w:rPr>
                <w:rFonts w:ascii="宋体" w:hAnsi="宋体" w:cs="宋体"/>
                <w:b/>
                <w:bCs/>
                <w:kern w:val="0"/>
                <w:sz w:val="24"/>
              </w:rPr>
            </w:pPr>
          </w:p>
        </w:tc>
        <w:tc>
          <w:tcPr>
            <w:tcW w:w="992" w:type="dxa"/>
            <w:vAlign w:val="center"/>
          </w:tcPr>
          <w:p w14:paraId="336A931A">
            <w:pPr>
              <w:widowControl/>
              <w:adjustRightInd w:val="0"/>
              <w:spacing w:before="62" w:beforeLines="20" w:after="62" w:afterLines="20"/>
              <w:jc w:val="center"/>
              <w:rPr>
                <w:rFonts w:ascii="宋体" w:hAnsi="宋体" w:cs="宋体"/>
                <w:b/>
                <w:bCs/>
                <w:kern w:val="0"/>
                <w:sz w:val="24"/>
              </w:rPr>
            </w:pPr>
          </w:p>
        </w:tc>
        <w:tc>
          <w:tcPr>
            <w:tcW w:w="709" w:type="dxa"/>
            <w:vAlign w:val="center"/>
          </w:tcPr>
          <w:p w14:paraId="1A9A17FA">
            <w:pPr>
              <w:widowControl/>
              <w:adjustRightInd w:val="0"/>
              <w:spacing w:before="62" w:beforeLines="20" w:after="62" w:afterLines="20"/>
              <w:jc w:val="center"/>
              <w:rPr>
                <w:rFonts w:ascii="宋体" w:hAnsi="宋体" w:cs="宋体"/>
                <w:b/>
                <w:bCs/>
                <w:kern w:val="0"/>
                <w:sz w:val="24"/>
              </w:rPr>
            </w:pPr>
          </w:p>
        </w:tc>
        <w:tc>
          <w:tcPr>
            <w:tcW w:w="857" w:type="dxa"/>
            <w:vAlign w:val="center"/>
          </w:tcPr>
          <w:p w14:paraId="249688E5">
            <w:pPr>
              <w:widowControl/>
              <w:adjustRightInd w:val="0"/>
              <w:spacing w:before="62" w:beforeLines="20" w:after="62" w:afterLines="20"/>
              <w:jc w:val="center"/>
              <w:rPr>
                <w:rFonts w:ascii="宋体" w:hAnsi="宋体" w:cs="宋体"/>
                <w:b/>
                <w:bCs/>
                <w:kern w:val="0"/>
                <w:sz w:val="24"/>
              </w:rPr>
            </w:pPr>
          </w:p>
        </w:tc>
      </w:tr>
      <w:tr w14:paraId="72EB9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34" w:type="dxa"/>
            <w:vAlign w:val="center"/>
          </w:tcPr>
          <w:p w14:paraId="4D542C4C">
            <w:pPr>
              <w:widowControl/>
              <w:adjustRightInd w:val="0"/>
              <w:spacing w:before="62" w:beforeLines="20" w:after="62" w:afterLines="20"/>
              <w:jc w:val="center"/>
              <w:rPr>
                <w:rFonts w:ascii="宋体" w:hAnsi="宋体" w:cs="宋体"/>
                <w:kern w:val="0"/>
                <w:sz w:val="24"/>
              </w:rPr>
            </w:pPr>
          </w:p>
        </w:tc>
        <w:tc>
          <w:tcPr>
            <w:tcW w:w="1984" w:type="dxa"/>
            <w:vAlign w:val="center"/>
          </w:tcPr>
          <w:p w14:paraId="31343FD2">
            <w:pPr>
              <w:widowControl/>
              <w:adjustRightInd w:val="0"/>
              <w:spacing w:before="62" w:beforeLines="20" w:after="62" w:afterLines="20"/>
              <w:jc w:val="center"/>
              <w:rPr>
                <w:rFonts w:ascii="宋体" w:hAnsi="宋体" w:cs="宋体"/>
                <w:b/>
                <w:bCs/>
                <w:kern w:val="0"/>
                <w:sz w:val="24"/>
              </w:rPr>
            </w:pPr>
          </w:p>
        </w:tc>
        <w:tc>
          <w:tcPr>
            <w:tcW w:w="1134" w:type="dxa"/>
            <w:vAlign w:val="center"/>
          </w:tcPr>
          <w:p w14:paraId="3C811775">
            <w:pPr>
              <w:widowControl/>
              <w:adjustRightInd w:val="0"/>
              <w:spacing w:before="62" w:beforeLines="20" w:after="62" w:afterLines="20"/>
              <w:jc w:val="center"/>
              <w:rPr>
                <w:rFonts w:ascii="宋体" w:hAnsi="宋体" w:cs="宋体"/>
                <w:b/>
                <w:bCs/>
                <w:kern w:val="0"/>
                <w:sz w:val="24"/>
              </w:rPr>
            </w:pPr>
          </w:p>
        </w:tc>
        <w:tc>
          <w:tcPr>
            <w:tcW w:w="886" w:type="dxa"/>
          </w:tcPr>
          <w:p w14:paraId="3F6DB7E0">
            <w:pPr>
              <w:widowControl/>
              <w:adjustRightInd w:val="0"/>
              <w:spacing w:before="62" w:beforeLines="20" w:after="62" w:afterLines="20"/>
              <w:jc w:val="center"/>
              <w:rPr>
                <w:rFonts w:ascii="宋体" w:hAnsi="宋体" w:cs="宋体"/>
                <w:b/>
                <w:bCs/>
                <w:kern w:val="0"/>
                <w:sz w:val="24"/>
              </w:rPr>
            </w:pPr>
          </w:p>
        </w:tc>
        <w:tc>
          <w:tcPr>
            <w:tcW w:w="2232" w:type="dxa"/>
            <w:vAlign w:val="center"/>
          </w:tcPr>
          <w:p w14:paraId="6F33D414">
            <w:pPr>
              <w:widowControl/>
              <w:adjustRightInd w:val="0"/>
              <w:spacing w:before="62" w:beforeLines="20" w:after="62" w:afterLines="20"/>
              <w:jc w:val="center"/>
              <w:rPr>
                <w:rFonts w:ascii="宋体" w:hAnsi="宋体" w:cs="宋体"/>
                <w:b/>
                <w:bCs/>
                <w:kern w:val="0"/>
                <w:sz w:val="24"/>
              </w:rPr>
            </w:pPr>
          </w:p>
        </w:tc>
        <w:tc>
          <w:tcPr>
            <w:tcW w:w="2443" w:type="dxa"/>
            <w:vAlign w:val="center"/>
          </w:tcPr>
          <w:p w14:paraId="325BFCF3">
            <w:pPr>
              <w:widowControl/>
              <w:adjustRightInd w:val="0"/>
              <w:spacing w:before="62" w:beforeLines="20" w:after="62" w:afterLines="20"/>
              <w:jc w:val="center"/>
              <w:rPr>
                <w:rFonts w:ascii="宋体" w:hAnsi="宋体" w:cs="宋体"/>
                <w:b/>
                <w:bCs/>
                <w:kern w:val="0"/>
                <w:sz w:val="24"/>
              </w:rPr>
            </w:pPr>
          </w:p>
        </w:tc>
        <w:tc>
          <w:tcPr>
            <w:tcW w:w="2377" w:type="dxa"/>
            <w:vAlign w:val="center"/>
          </w:tcPr>
          <w:p w14:paraId="0E03CF85">
            <w:pPr>
              <w:widowControl/>
              <w:adjustRightInd w:val="0"/>
              <w:spacing w:before="62" w:beforeLines="20" w:after="62" w:afterLines="20"/>
              <w:jc w:val="center"/>
              <w:rPr>
                <w:rFonts w:ascii="宋体" w:hAnsi="宋体" w:cs="宋体"/>
                <w:b/>
                <w:bCs/>
                <w:kern w:val="0"/>
                <w:sz w:val="24"/>
              </w:rPr>
            </w:pPr>
          </w:p>
        </w:tc>
        <w:tc>
          <w:tcPr>
            <w:tcW w:w="746" w:type="dxa"/>
            <w:vAlign w:val="center"/>
          </w:tcPr>
          <w:p w14:paraId="433CE19B">
            <w:pPr>
              <w:widowControl/>
              <w:adjustRightInd w:val="0"/>
              <w:spacing w:before="62" w:beforeLines="20" w:after="62" w:afterLines="20"/>
              <w:jc w:val="center"/>
              <w:rPr>
                <w:rFonts w:ascii="宋体" w:hAnsi="宋体" w:cs="宋体"/>
                <w:b/>
                <w:bCs/>
                <w:kern w:val="0"/>
                <w:sz w:val="24"/>
              </w:rPr>
            </w:pPr>
          </w:p>
        </w:tc>
        <w:tc>
          <w:tcPr>
            <w:tcW w:w="992" w:type="dxa"/>
            <w:vAlign w:val="center"/>
          </w:tcPr>
          <w:p w14:paraId="11A7CB4E">
            <w:pPr>
              <w:widowControl/>
              <w:adjustRightInd w:val="0"/>
              <w:spacing w:before="62" w:beforeLines="20" w:after="62" w:afterLines="20"/>
              <w:jc w:val="center"/>
              <w:rPr>
                <w:rFonts w:ascii="宋体" w:hAnsi="宋体" w:cs="宋体"/>
                <w:b/>
                <w:bCs/>
                <w:kern w:val="0"/>
                <w:sz w:val="24"/>
              </w:rPr>
            </w:pPr>
          </w:p>
        </w:tc>
        <w:tc>
          <w:tcPr>
            <w:tcW w:w="709" w:type="dxa"/>
            <w:vAlign w:val="center"/>
          </w:tcPr>
          <w:p w14:paraId="6D2F3A90">
            <w:pPr>
              <w:widowControl/>
              <w:adjustRightInd w:val="0"/>
              <w:spacing w:before="62" w:beforeLines="20" w:after="62" w:afterLines="20"/>
              <w:jc w:val="center"/>
              <w:rPr>
                <w:rFonts w:ascii="宋体" w:hAnsi="宋体" w:cs="宋体"/>
                <w:b/>
                <w:bCs/>
                <w:kern w:val="0"/>
                <w:sz w:val="24"/>
              </w:rPr>
            </w:pPr>
          </w:p>
        </w:tc>
        <w:tc>
          <w:tcPr>
            <w:tcW w:w="857" w:type="dxa"/>
            <w:vAlign w:val="center"/>
          </w:tcPr>
          <w:p w14:paraId="47E68E3D">
            <w:pPr>
              <w:widowControl/>
              <w:adjustRightInd w:val="0"/>
              <w:spacing w:before="62" w:beforeLines="20" w:after="62" w:afterLines="20"/>
              <w:jc w:val="center"/>
              <w:rPr>
                <w:rFonts w:ascii="宋体" w:hAnsi="宋体" w:cs="宋体"/>
                <w:b/>
                <w:bCs/>
                <w:kern w:val="0"/>
                <w:sz w:val="24"/>
              </w:rPr>
            </w:pPr>
          </w:p>
        </w:tc>
      </w:tr>
    </w:tbl>
    <w:p w14:paraId="311DC732">
      <w:pPr>
        <w:widowControl/>
        <w:shd w:val="clear" w:color="auto" w:fill="FFFFFF"/>
        <w:spacing w:line="315" w:lineRule="atLeast"/>
        <w:rPr>
          <w:rFonts w:ascii="仿宋" w:hAnsi="仿宋" w:eastAsia="仿宋" w:cs="宋体"/>
          <w:kern w:val="0"/>
          <w:sz w:val="32"/>
          <w:szCs w:val="32"/>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黑体"/>
    <w:panose1 w:val="02010601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3C584">
    <w:pPr>
      <w:pStyle w:val="4"/>
      <w:framePr w:wrap="around" w:vAnchor="text" w:hAnchor="margin" w:xAlign="center" w:y="1"/>
      <w:tabs>
        <w:tab w:val="center" w:pos="4153"/>
        <w:tab w:val="right" w:pos="8306"/>
      </w:tabs>
      <w:rPr>
        <w:rStyle w:val="10"/>
        <w:sz w:val="24"/>
        <w:szCs w:val="24"/>
      </w:rPr>
    </w:pPr>
    <w:r>
      <w:rPr>
        <w:sz w:val="24"/>
        <w:szCs w:val="24"/>
      </w:rPr>
      <w:fldChar w:fldCharType="begin"/>
    </w:r>
    <w:r>
      <w:rPr>
        <w:rStyle w:val="10"/>
        <w:sz w:val="24"/>
        <w:szCs w:val="24"/>
      </w:rPr>
      <w:instrText xml:space="preserve">PAGE  </w:instrText>
    </w:r>
    <w:r>
      <w:rPr>
        <w:sz w:val="24"/>
        <w:szCs w:val="24"/>
      </w:rPr>
      <w:fldChar w:fldCharType="separate"/>
    </w:r>
    <w:r>
      <w:rPr>
        <w:rStyle w:val="10"/>
        <w:sz w:val="24"/>
        <w:szCs w:val="24"/>
      </w:rPr>
      <w:t>- 2 -</w:t>
    </w:r>
    <w:r>
      <w:rPr>
        <w:sz w:val="24"/>
        <w:szCs w:val="24"/>
      </w:rPr>
      <w:fldChar w:fldCharType="end"/>
    </w:r>
  </w:p>
  <w:p w14:paraId="327D3A49">
    <w:pPr>
      <w:pStyle w:val="4"/>
      <w:tabs>
        <w:tab w:val="center" w:pos="4153"/>
        <w:tab w:val="right" w:pos="8306"/>
      </w:tabs>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ADE4A">
    <w:pPr>
      <w:pStyle w:val="5"/>
      <w:pBdr>
        <w:bottom w:val="none" w:color="auto" w:sz="0" w:space="0"/>
      </w:pBdr>
      <w:tabs>
        <w:tab w:val="center" w:pos="4153"/>
        <w:tab w:val="right" w:pos="8306"/>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gyY2Y5Y2UxZjkwY2NiYzg1MTM4ZmQzOTFhYWJhY2IifQ=="/>
  </w:docVars>
  <w:rsids>
    <w:rsidRoot w:val="00684D87"/>
    <w:rsid w:val="00025C67"/>
    <w:rsid w:val="00045CE9"/>
    <w:rsid w:val="00051355"/>
    <w:rsid w:val="000D735F"/>
    <w:rsid w:val="000F6D93"/>
    <w:rsid w:val="000F7573"/>
    <w:rsid w:val="0019179B"/>
    <w:rsid w:val="001A685C"/>
    <w:rsid w:val="001C0EDA"/>
    <w:rsid w:val="0024737D"/>
    <w:rsid w:val="00275359"/>
    <w:rsid w:val="003368E7"/>
    <w:rsid w:val="003819E4"/>
    <w:rsid w:val="003927E3"/>
    <w:rsid w:val="0039573F"/>
    <w:rsid w:val="003C2CC3"/>
    <w:rsid w:val="00430F97"/>
    <w:rsid w:val="0043257C"/>
    <w:rsid w:val="0049055E"/>
    <w:rsid w:val="004B2028"/>
    <w:rsid w:val="005351B5"/>
    <w:rsid w:val="005F417F"/>
    <w:rsid w:val="00630A99"/>
    <w:rsid w:val="00684D87"/>
    <w:rsid w:val="006B2FC4"/>
    <w:rsid w:val="006C3F98"/>
    <w:rsid w:val="00740181"/>
    <w:rsid w:val="00796900"/>
    <w:rsid w:val="007C3381"/>
    <w:rsid w:val="007D2156"/>
    <w:rsid w:val="007F1AC4"/>
    <w:rsid w:val="00805DB1"/>
    <w:rsid w:val="0082136A"/>
    <w:rsid w:val="008B2BEE"/>
    <w:rsid w:val="009100BE"/>
    <w:rsid w:val="009503B2"/>
    <w:rsid w:val="009971D0"/>
    <w:rsid w:val="009C7DE5"/>
    <w:rsid w:val="009F4628"/>
    <w:rsid w:val="00A00045"/>
    <w:rsid w:val="00A213C4"/>
    <w:rsid w:val="00A60FAC"/>
    <w:rsid w:val="00A80F12"/>
    <w:rsid w:val="00A923FE"/>
    <w:rsid w:val="00B80A3E"/>
    <w:rsid w:val="00B860BC"/>
    <w:rsid w:val="00BE763C"/>
    <w:rsid w:val="00D73DF9"/>
    <w:rsid w:val="00D922CB"/>
    <w:rsid w:val="00DD0EAB"/>
    <w:rsid w:val="00DE6C7C"/>
    <w:rsid w:val="00E04B88"/>
    <w:rsid w:val="00E13859"/>
    <w:rsid w:val="00E14E44"/>
    <w:rsid w:val="00E902F5"/>
    <w:rsid w:val="00E91859"/>
    <w:rsid w:val="00FE0E8C"/>
    <w:rsid w:val="00FE3057"/>
    <w:rsid w:val="013E2465"/>
    <w:rsid w:val="029C1412"/>
    <w:rsid w:val="055963F9"/>
    <w:rsid w:val="06284F47"/>
    <w:rsid w:val="07226866"/>
    <w:rsid w:val="0AEC6B33"/>
    <w:rsid w:val="0B022DD2"/>
    <w:rsid w:val="0EDA2E2B"/>
    <w:rsid w:val="10CC7E58"/>
    <w:rsid w:val="11E81E75"/>
    <w:rsid w:val="122344D0"/>
    <w:rsid w:val="12417F20"/>
    <w:rsid w:val="131B45D5"/>
    <w:rsid w:val="13CE7899"/>
    <w:rsid w:val="15190F7E"/>
    <w:rsid w:val="158E19C9"/>
    <w:rsid w:val="15C95EAC"/>
    <w:rsid w:val="16A81C3D"/>
    <w:rsid w:val="170A3444"/>
    <w:rsid w:val="17B94DAD"/>
    <w:rsid w:val="17DA6F9D"/>
    <w:rsid w:val="18EA45C0"/>
    <w:rsid w:val="1BEF2AA3"/>
    <w:rsid w:val="1CF86FF9"/>
    <w:rsid w:val="209A0F91"/>
    <w:rsid w:val="21BB04BD"/>
    <w:rsid w:val="23981281"/>
    <w:rsid w:val="24D9609E"/>
    <w:rsid w:val="2BA45E8D"/>
    <w:rsid w:val="2CA62D0A"/>
    <w:rsid w:val="2D2B08C1"/>
    <w:rsid w:val="2E4D6B60"/>
    <w:rsid w:val="2EBC5BB8"/>
    <w:rsid w:val="2F01691D"/>
    <w:rsid w:val="2F4862FA"/>
    <w:rsid w:val="30882B8C"/>
    <w:rsid w:val="30F02B7F"/>
    <w:rsid w:val="33911497"/>
    <w:rsid w:val="33D15FE8"/>
    <w:rsid w:val="3483776C"/>
    <w:rsid w:val="35443232"/>
    <w:rsid w:val="356D6B73"/>
    <w:rsid w:val="39CC244B"/>
    <w:rsid w:val="3A6F6E31"/>
    <w:rsid w:val="40830B3A"/>
    <w:rsid w:val="40D36C42"/>
    <w:rsid w:val="41B96145"/>
    <w:rsid w:val="430B4EBF"/>
    <w:rsid w:val="435412BA"/>
    <w:rsid w:val="43562A7C"/>
    <w:rsid w:val="45BB6933"/>
    <w:rsid w:val="47401365"/>
    <w:rsid w:val="48CD674E"/>
    <w:rsid w:val="49092A56"/>
    <w:rsid w:val="49AC2D5E"/>
    <w:rsid w:val="4A084BAC"/>
    <w:rsid w:val="4AB40D78"/>
    <w:rsid w:val="4B663FE5"/>
    <w:rsid w:val="4D95296E"/>
    <w:rsid w:val="4E08517B"/>
    <w:rsid w:val="4ECD333A"/>
    <w:rsid w:val="5624000D"/>
    <w:rsid w:val="56E24058"/>
    <w:rsid w:val="5762234C"/>
    <w:rsid w:val="581761E1"/>
    <w:rsid w:val="5B20133D"/>
    <w:rsid w:val="5BA51AD2"/>
    <w:rsid w:val="5BF46E38"/>
    <w:rsid w:val="5C9277D9"/>
    <w:rsid w:val="5C990449"/>
    <w:rsid w:val="5FA171DD"/>
    <w:rsid w:val="60A76A75"/>
    <w:rsid w:val="624919F3"/>
    <w:rsid w:val="635E47DB"/>
    <w:rsid w:val="63976B8F"/>
    <w:rsid w:val="63F0473F"/>
    <w:rsid w:val="64D15D8F"/>
    <w:rsid w:val="666C285B"/>
    <w:rsid w:val="66A6419C"/>
    <w:rsid w:val="66CB6F5F"/>
    <w:rsid w:val="6A1875BD"/>
    <w:rsid w:val="6AAD21B4"/>
    <w:rsid w:val="6B5D3BF1"/>
    <w:rsid w:val="6CA443F5"/>
    <w:rsid w:val="6E2C765B"/>
    <w:rsid w:val="6E8848D5"/>
    <w:rsid w:val="6EB26C47"/>
    <w:rsid w:val="6F1B14A2"/>
    <w:rsid w:val="6FC94C07"/>
    <w:rsid w:val="71CA2197"/>
    <w:rsid w:val="728D1090"/>
    <w:rsid w:val="7318735E"/>
    <w:rsid w:val="77DA02F8"/>
    <w:rsid w:val="781246A0"/>
    <w:rsid w:val="78AA2B2B"/>
    <w:rsid w:val="78CC4853"/>
    <w:rsid w:val="794E3ADA"/>
    <w:rsid w:val="794E73C6"/>
    <w:rsid w:val="79582DD5"/>
    <w:rsid w:val="79C00D19"/>
    <w:rsid w:val="7A594899"/>
    <w:rsid w:val="7A785146"/>
    <w:rsid w:val="7BD33EFC"/>
    <w:rsid w:val="7C505E8F"/>
    <w:rsid w:val="7C522D5F"/>
    <w:rsid w:val="7E994F8E"/>
    <w:rsid w:val="7EBE2C62"/>
    <w:rsid w:val="7F2049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link w:val="17"/>
    <w:qFormat/>
    <w:uiPriority w:val="9"/>
    <w:pPr>
      <w:spacing w:before="100" w:beforeAutospacing="1" w:after="100" w:afterAutospacing="1"/>
      <w:outlineLvl w:val="2"/>
    </w:pPr>
    <w:rPr>
      <w:rFonts w:ascii="宋体" w:hAnsi="宋体" w:eastAsia="宋体" w:cs="宋体"/>
      <w:b/>
      <w:bCs/>
      <w:sz w:val="27"/>
      <w:szCs w:val="27"/>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link w:val="20"/>
    <w:semiHidden/>
    <w:unhideWhenUsed/>
    <w:qFormat/>
    <w:uiPriority w:val="99"/>
    <w:rPr>
      <w:rFonts w:asciiTheme="minorHAnsi" w:hAnsiTheme="minorHAnsi" w:eastAsiaTheme="minorEastAsia" w:cstheme="minorBidi"/>
      <w:kern w:val="2"/>
      <w:sz w:val="18"/>
      <w:szCs w:val="18"/>
      <w:lang w:val="en-US" w:eastAsia="zh-CN" w:bidi="ar-SA"/>
    </w:rPr>
  </w:style>
  <w:style w:type="paragraph" w:styleId="4">
    <w:name w:val="footer"/>
    <w:basedOn w:val="1"/>
    <w:link w:val="19"/>
    <w:unhideWhenUsed/>
    <w:qFormat/>
    <w:uiPriority w:val="99"/>
    <w:pPr>
      <w:snapToGrid w:val="0"/>
      <w:jc w:val="left"/>
    </w:pPr>
    <w:rPr>
      <w:sz w:val="18"/>
      <w:szCs w:val="18"/>
    </w:rPr>
  </w:style>
  <w:style w:type="paragraph" w:styleId="5">
    <w:name w:val="header"/>
    <w:basedOn w:val="1"/>
    <w:link w:val="18"/>
    <w:unhideWhenUsed/>
    <w:qFormat/>
    <w:uiPriority w:val="99"/>
    <w:pPr>
      <w:pBdr>
        <w:bottom w:val="single" w:color="auto" w:sz="6" w:space="1"/>
      </w:pBdr>
      <w:snapToGrid w:val="0"/>
      <w:jc w:val="center"/>
    </w:pPr>
    <w:rPr>
      <w:sz w:val="18"/>
      <w:szCs w:val="18"/>
    </w:rPr>
  </w:style>
  <w:style w:type="paragraph" w:styleId="6">
    <w:name w:val="Normal (Web)"/>
    <w:semiHidden/>
    <w:unhideWhenUsed/>
    <w:qFormat/>
    <w:uiPriority w:val="99"/>
    <w:pPr>
      <w:spacing w:before="100" w:beforeAutospacing="1" w:after="100" w:afterAutospacing="1"/>
    </w:pPr>
    <w:rPr>
      <w:rFonts w:ascii="宋体" w:hAnsi="宋体" w:eastAsia="宋体" w:cs="宋体"/>
      <w:sz w:val="24"/>
      <w:szCs w:val="24"/>
      <w:lang w:val="en-US" w:eastAsia="zh-CN" w:bidi="ar-SA"/>
    </w:rPr>
  </w:style>
  <w:style w:type="character" w:styleId="9">
    <w:name w:val="Strong"/>
    <w:qFormat/>
    <w:uiPriority w:val="22"/>
    <w:rPr>
      <w:b/>
      <w:bCs/>
    </w:rPr>
  </w:style>
  <w:style w:type="character" w:styleId="10">
    <w:name w:val="page number"/>
    <w:qFormat/>
    <w:uiPriority w:val="0"/>
  </w:style>
  <w:style w:type="character" w:styleId="11">
    <w:name w:val="Emphasis"/>
    <w:qFormat/>
    <w:uiPriority w:val="20"/>
    <w:rPr>
      <w:i/>
      <w:iCs/>
    </w:rPr>
  </w:style>
  <w:style w:type="character" w:customStyle="1" w:styleId="12">
    <w:name w:val="标题 3 Char"/>
    <w:basedOn w:val="8"/>
    <w:qFormat/>
    <w:uiPriority w:val="9"/>
    <w:rPr>
      <w:rFonts w:ascii="宋体" w:hAnsi="宋体" w:eastAsia="宋体" w:cs="宋体"/>
      <w:b/>
      <w:bCs/>
      <w:kern w:val="0"/>
      <w:sz w:val="27"/>
      <w:szCs w:val="27"/>
    </w:rPr>
  </w:style>
  <w:style w:type="character" w:customStyle="1" w:styleId="13">
    <w:name w:val="页眉 Char"/>
    <w:basedOn w:val="8"/>
    <w:qFormat/>
    <w:uiPriority w:val="99"/>
    <w:rPr>
      <w:sz w:val="18"/>
      <w:szCs w:val="18"/>
    </w:rPr>
  </w:style>
  <w:style w:type="character" w:customStyle="1" w:styleId="14">
    <w:name w:val="页脚 Char"/>
    <w:basedOn w:val="8"/>
    <w:qFormat/>
    <w:uiPriority w:val="99"/>
    <w:rPr>
      <w:sz w:val="18"/>
      <w:szCs w:val="18"/>
    </w:rPr>
  </w:style>
  <w:style w:type="character" w:customStyle="1" w:styleId="15">
    <w:name w:val="批注框文本 Char"/>
    <w:basedOn w:val="8"/>
    <w:semiHidden/>
    <w:qFormat/>
    <w:uiPriority w:val="99"/>
    <w:rPr>
      <w:sz w:val="18"/>
      <w:szCs w:val="18"/>
    </w:rPr>
  </w:style>
  <w:style w:type="character" w:styleId="16">
    <w:name w:val="Placeholder Text"/>
    <w:semiHidden/>
    <w:qFormat/>
    <w:uiPriority w:val="99"/>
    <w:rPr>
      <w:color w:val="808080"/>
    </w:rPr>
  </w:style>
  <w:style w:type="character" w:customStyle="1" w:styleId="17">
    <w:name w:val="标题 3 字符"/>
    <w:link w:val="2"/>
    <w:qFormat/>
    <w:uiPriority w:val="9"/>
    <w:rPr>
      <w:rFonts w:ascii="宋体" w:hAnsi="宋体" w:eastAsia="宋体" w:cs="宋体"/>
      <w:b/>
      <w:bCs/>
      <w:kern w:val="0"/>
      <w:sz w:val="27"/>
      <w:szCs w:val="27"/>
    </w:rPr>
  </w:style>
  <w:style w:type="character" w:customStyle="1" w:styleId="18">
    <w:name w:val="页眉 字符"/>
    <w:link w:val="5"/>
    <w:qFormat/>
    <w:uiPriority w:val="99"/>
    <w:rPr>
      <w:sz w:val="18"/>
      <w:szCs w:val="18"/>
    </w:rPr>
  </w:style>
  <w:style w:type="character" w:customStyle="1" w:styleId="19">
    <w:name w:val="页脚 字符"/>
    <w:link w:val="4"/>
    <w:qFormat/>
    <w:uiPriority w:val="99"/>
    <w:rPr>
      <w:sz w:val="18"/>
      <w:szCs w:val="18"/>
    </w:rPr>
  </w:style>
  <w:style w:type="character" w:customStyle="1" w:styleId="20">
    <w:name w:val="批注框文本 字符"/>
    <w:link w:val="3"/>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4713</Words>
  <Characters>4809</Characters>
  <Lines>39</Lines>
  <Paragraphs>10</Paragraphs>
  <TotalTime>0</TotalTime>
  <ScaleCrop>false</ScaleCrop>
  <LinksUpToDate>false</LinksUpToDate>
  <CharactersWithSpaces>5044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2025-08-30T05:39:00Z</dcterms:created>
  <dc:creator>Admin</dc:creator>
  <cp:lastModifiedBy>Admin</cp:lastModifiedBy>
  <dcterms:modified xsi:type="dcterms:W3CDTF">2025-09-02T09:53:23Z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E0AE8D7C535C43FBBEE2847F1B18FC96_12</vt:lpwstr>
  </property>
  <property fmtid="{D5CDD505-2E9C-101B-9397-08002B2CF9AE}" pid="4" name="KSOTemplateDocerSaveRecord">
    <vt:lpwstr>eyJoZGlkIjoiMmFhMjA0MTAxOGEzOWU5NWJlODAwZjljMTg2YTUzYTYifQ==</vt:lpwstr>
  </property>
</Properties>
</file>