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经济学院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2025经济类专业本科培养方案（大类挂）普通本科生</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复旦大学经济学系成立于1922年，至今已有百年历史，是国内高校中历史最悠久的经济学教学研究机构之一。 本专业所属理论经济学为国家一级学科，所涵盖二级学科全部为国家重点学科。学科以“经世济民、立地顶天”为发展目标，以“创世界一流经济学科”为学科定位，并顺应时代大环境变化不断调整学科布局、聚焦研究重点，致力于培养关注中国重大现实问题，具有回答时代之问的使命感和责任感，具备服务国家重大战略需求和世界未来发展大局的综合经济管理和研究人才。本专业“政治经济学”曾获课程改革国家级特等奖，“宏观经济学”为国家级精品课程，“政治经济学”和“统计学”为上海市精品课程。</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依托教育部基础学科拔尖学生培养计划2.0经济学拔尖学生培养基地，按照“宽口径、厚基础、重能力、求创新”的人才培养要求，以“2+X+Y”（2是通识和专业教育，X是多元发展路径，Y为融合创新能力）为途径，培养德智体美劳全面发展的经济学领军人才。本专业毕业学生应具有良好的思想道德素质和科学的世界观，具有博大的人文情怀，具备突出的科学素养与创新思维、开阔的国际视野和跨文化交流与合作能力，能够服务国家重大战略需求和世界未来发展大局。</w:t>
      </w:r>
      <w:r>
        <w:br/>
      </w:r>
      <w:r>
        <w:br/>
      </w:r>
      <w:r>
        <w:rPr>
          <w:rFonts w:ascii="SimSun" w:hAnsi="SimSun"/>
          <w:b w:val="false"/>
          <w:i w:val="false"/>
          <w:color w:val="000000"/>
          <w:sz w:val="21"/>
        </w:rPr>
        <w:t>毕业时，学生应具有扎实的经济学理论基础，熟悉现代经济学理论和分析方法，具备向经济学相关领域扩展渗透的能力，能在综合经济管理部门、各级政府政策研究部门和机构、金融机构和公司、互联网机构和公司、高科技等新经济部门和企业，以及其他机构或企业，从事经济分析、预测、规划和经济管理等工作。</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请参见具体专业培养方案</w:t>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请参见具体专业培养方案</w:t>
      </w:r>
    </w:p>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请参见具体专业培养方案</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请参见具体专业培养方案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请参见具体专业培养方案</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90"/>
        <w:gridCol w:w="2690"/>
        <w:gridCol w:w="2690"/>
        <w:gridCol w:w="2691"/>
        <w:gridCol w:w="2691"/>
        <w:gridCol w:w="2694"/>
        <w:gridCol w:w="2694"/>
        <w:gridCol w:w="2695"/>
        <w:gridCol w:w="2695"/>
        <w:gridCol w:w="2695"/>
        <w:gridCol w:w="2695"/>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1.课程体系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以“数理基础和方法→经济学基础理论→经济学基础应用→科研训练体系”为主线建立了难度逐级提升的专业进阶课程体系，在解决复杂问题的过程中培养实践能力，激发批判性思维和科研潜力。提供14门专业核心课程，18门专业进阶I组课程和一系列更高难度的专业进阶II组课程，为学生打造坚实的经济学理论和应用基础的同时，也为拥有不同学习兴趣的学生提供了宽广的选择。鼓励学生修读荣誉课程。</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2.科研训练体系</w:t>
            </w:r>
          </w:p>
        </w:tc>
      </w:tr>
      <w:tr>
        <w:trPr>
          <w:trHeight w:val="36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建立螺旋递进的全周期科研训练体系，给低年级本科生配备学业导师／拔尖导师，鼓励师生共创，通过复芏计划等项目引导学生在“做中学、学中悟、悟中创”。在1、2年级设立“走进经济学系列讲座”和“中国经济学系列讲座”，覆盖全体本科生，引导学生深入了解中国经济现实和经济学研究的国际前沿，培育研究兴趣和提问能力。鼓励本科高年级通过学术实践和科研实践提升能力，助力学生完成复芏计划（FDUROP）项目（䇹政、望道、登辉和曦源），激发研究志趣。多渠道支持学生参加国内国际高水平学术交流，鼓励学生参加国内国际高水平创新竞赛（中国国际大学生创新大赛、“挑战杯”全国大学生课外学术科技作品竞赛等）。</w:t>
            </w:r>
          </w:p>
        </w:tc>
      </w:tr>
    </w:tbl>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请参见具体专业培养方案</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要求修读经济学类基础课程28学分。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数学组</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数学分析B</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高等数学A</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高等数学B</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学科基础课程</w:t>
      </w:r>
      <w:r>
        <w:rPr>
          <w:rFonts w:ascii="SimSun" w:hAnsi="SimSun"/>
          <w:b/>
          <w:i w:val="false"/>
          <w:color w:val="000000"/>
          <w:sz w:val="21"/>
        </w:rPr>
        <w:t>（18学分）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政治经济学</w:t>
            </w:r>
            <w:r>
              <w:br/>
            </w:r>
            <w:r>
              <w:br/>
            </w:r>
            <w:r>
              <w:rPr>
                <w:rFonts w:ascii="SimSun" w:hAnsi="SimSun"/>
                <w:b w:val="false"/>
                <w:i w:val="false"/>
                <w:color w:val="000000"/>
                <w:sz w:val="21"/>
              </w:rPr>
              <w:t>Political 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w:t>
            </w:r>
            <w:r>
              <w:br/>
            </w:r>
            <w:r>
              <w:br/>
            </w:r>
            <w:r>
              <w:rPr>
                <w:rFonts w:ascii="SimSun" w:hAnsi="SimSun"/>
                <w:b w:val="false"/>
                <w:i w:val="false"/>
                <w:color w:val="000000"/>
                <w:sz w:val="21"/>
              </w:rPr>
              <w:t>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要求修读42学分（部分课程学分可用荣誉课程学分替换）。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专业核心教育课程</w:t>
      </w:r>
      <w:r>
        <w:rPr>
          <w:rFonts w:ascii="SimSun" w:hAnsi="SimSun"/>
          <w:b/>
          <w:i w:val="false"/>
          <w:color w:val="000000"/>
          <w:sz w:val="21"/>
        </w:rPr>
        <w:t>（25学分）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经济史</w:t>
            </w:r>
            <w:r>
              <w:br/>
            </w:r>
            <w:r>
              <w:br/>
            </w:r>
            <w:r>
              <w:rPr>
                <w:rFonts w:ascii="SimSun" w:hAnsi="SimSun"/>
                <w:b w:val="false"/>
                <w:i w:val="false"/>
                <w:color w:val="000000"/>
                <w:sz w:val="21"/>
              </w:rPr>
              <w:t>Economic History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公司金融</w:t>
            </w:r>
            <w:r>
              <w:br/>
            </w:r>
            <w:r>
              <w:br/>
            </w:r>
            <w:r>
              <w:rPr>
                <w:rFonts w:ascii="SimSun" w:hAnsi="SimSun"/>
                <w:b w:val="false"/>
                <w:i w:val="false"/>
                <w:color w:val="000000"/>
                <w:sz w:val="21"/>
              </w:rPr>
              <w:t>Corporate Finance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国际经济学</w:t>
            </w:r>
            <w:r>
              <w:br/>
            </w:r>
            <w:r>
              <w:br/>
            </w:r>
            <w:r>
              <w:rPr>
                <w:rFonts w:ascii="SimSun" w:hAnsi="SimSun"/>
                <w:b w:val="false"/>
                <w:i w:val="false"/>
                <w:color w:val="000000"/>
                <w:sz w:val="21"/>
              </w:rPr>
              <w:t>International 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财政学</w:t>
            </w:r>
            <w:r>
              <w:br/>
            </w:r>
            <w:r>
              <w:br/>
            </w:r>
            <w:r>
              <w:rPr>
                <w:rFonts w:ascii="SimSun" w:hAnsi="SimSun"/>
                <w:b w:val="false"/>
                <w:i w:val="false"/>
                <w:color w:val="000000"/>
                <w:sz w:val="21"/>
              </w:rPr>
              <w:t>Public Finance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当代中国经济</w:t>
            </w:r>
            <w:r>
              <w:br/>
            </w:r>
            <w:r>
              <w:br/>
            </w:r>
            <w:r>
              <w:rPr>
                <w:rFonts w:ascii="SimSun" w:hAnsi="SimSun"/>
                <w:b w:val="false"/>
                <w:i w:val="false"/>
                <w:color w:val="000000"/>
                <w:sz w:val="21"/>
              </w:rPr>
              <w:t>Contemporary Chinese Economy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微观经济学原理</w:t>
            </w:r>
            <w:r>
              <w:br/>
            </w:r>
            <w:r>
              <w:br/>
            </w:r>
            <w:r>
              <w:rPr>
                <w:rFonts w:ascii="SimSun" w:hAnsi="SimSun"/>
                <w:b w:val="false"/>
                <w:i w:val="false"/>
                <w:color w:val="000000"/>
                <w:sz w:val="21"/>
              </w:rPr>
              <w:t>Principles of 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宏观经济学原理</w:t>
            </w:r>
            <w:r>
              <w:br/>
            </w:r>
            <w:r>
              <w:br/>
            </w:r>
            <w:r>
              <w:rPr>
                <w:rFonts w:ascii="SimSun" w:hAnsi="SimSun"/>
                <w:b w:val="false"/>
                <w:i w:val="false"/>
                <w:color w:val="000000"/>
                <w:sz w:val="21"/>
              </w:rPr>
              <w:t>Principles of 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概率论和数理统计</w:t>
            </w:r>
            <w:r>
              <w:br/>
            </w:r>
            <w:r>
              <w:br/>
            </w:r>
            <w:r>
              <w:rPr>
                <w:rFonts w:ascii="SimSun" w:hAnsi="SimSun"/>
                <w:b w:val="false"/>
                <w:i w:val="false"/>
                <w:color w:val="000000"/>
                <w:sz w:val="21"/>
              </w:rPr>
              <w:t>Probability Theory and Mathematical Statistics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ECON30157</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（17学分）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制度经济学</w:t>
            </w:r>
            <w:r>
              <w:br/>
            </w:r>
            <w:r>
              <w:br/>
            </w:r>
            <w:r>
              <w:rPr>
                <w:rFonts w:ascii="SimSun" w:hAnsi="SimSun"/>
                <w:b w:val="false"/>
                <w:i w:val="false"/>
                <w:color w:val="000000"/>
                <w:sz w:val="21"/>
              </w:rPr>
              <w:t>Institution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外国经济思想史</w:t>
            </w:r>
            <w:r>
              <w:br/>
            </w:r>
            <w:r>
              <w:br/>
            </w:r>
            <w:r>
              <w:rPr>
                <w:rFonts w:ascii="SimSun" w:hAnsi="SimSun"/>
                <w:b w:val="false"/>
                <w:i w:val="false"/>
                <w:color w:val="000000"/>
                <w:sz w:val="21"/>
              </w:rPr>
              <w:t>History of Western Economic Thought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资本论</w:t>
            </w:r>
            <w:r>
              <w:br/>
            </w:r>
            <w:r>
              <w:br/>
            </w:r>
            <w:r>
              <w:rPr>
                <w:rFonts w:ascii="SimSun" w:hAnsi="SimSun"/>
                <w:b w:val="false"/>
                <w:i w:val="false"/>
                <w:color w:val="000000"/>
                <w:sz w:val="21"/>
              </w:rPr>
              <w:t>Theory on Capital</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资源环境经济学</w:t>
            </w:r>
            <w:r>
              <w:br/>
            </w:r>
            <w:r>
              <w:br/>
            </w:r>
            <w:r>
              <w:rPr>
                <w:rFonts w:ascii="SimSun" w:hAnsi="SimSun"/>
                <w:b w:val="false"/>
                <w:i w:val="false"/>
                <w:color w:val="000000"/>
                <w:sz w:val="21"/>
              </w:rPr>
              <w:t>　Natural Resources and Environmental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经济学经典文献选读与写作</w:t>
            </w:r>
            <w:r>
              <w:br/>
            </w:r>
            <w:r>
              <w:br/>
            </w:r>
            <w:r>
              <w:rPr>
                <w:rFonts w:ascii="SimSun" w:hAnsi="SimSun"/>
                <w:b w:val="false"/>
                <w:i w:val="false"/>
                <w:color w:val="000000"/>
                <w:sz w:val="21"/>
              </w:rPr>
              <w:t>Classic Literature Reading and Academic Writing of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税收学</w:t>
            </w:r>
            <w:r>
              <w:br/>
            </w:r>
            <w:r>
              <w:br/>
            </w:r>
            <w:r>
              <w:rPr>
                <w:rFonts w:ascii="SimSun" w:hAnsi="SimSun"/>
                <w:b w:val="false"/>
                <w:i w:val="false"/>
                <w:color w:val="000000"/>
                <w:sz w:val="21"/>
              </w:rPr>
              <w:t>Taxation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公共支出分析</w:t>
            </w:r>
            <w:r>
              <w:br/>
            </w:r>
            <w:r>
              <w:br/>
            </w:r>
            <w:r>
              <w:rPr>
                <w:rFonts w:ascii="SimSun" w:hAnsi="SimSun"/>
                <w:b w:val="false"/>
                <w:i w:val="false"/>
                <w:color w:val="000000"/>
                <w:sz w:val="21"/>
              </w:rPr>
              <w:t>Public Expenditure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财政管理</w:t>
            </w:r>
            <w:r>
              <w:br/>
            </w:r>
            <w:r>
              <w:br/>
            </w:r>
            <w:r>
              <w:rPr>
                <w:rFonts w:ascii="SimSun" w:hAnsi="SimSun"/>
                <w:b w:val="false"/>
                <w:i w:val="false"/>
                <w:color w:val="000000"/>
                <w:sz w:val="21"/>
              </w:rPr>
              <w:t>Financial Administration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国际税收</w:t>
            </w:r>
            <w:r>
              <w:br/>
            </w:r>
            <w:r>
              <w:br/>
            </w:r>
            <w:r>
              <w:rPr>
                <w:rFonts w:ascii="SimSun" w:hAnsi="SimSun"/>
                <w:b w:val="false"/>
                <w:i w:val="false"/>
                <w:color w:val="000000"/>
                <w:sz w:val="21"/>
              </w:rPr>
              <w:t>International Taxation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财政学经典文献选读与写作</w:t>
            </w:r>
            <w:r>
              <w:br/>
            </w:r>
            <w:r>
              <w:br/>
            </w:r>
            <w:r>
              <w:rPr>
                <w:rFonts w:ascii="SimSun" w:hAnsi="SimSun"/>
                <w:b w:val="false"/>
                <w:i w:val="false"/>
                <w:color w:val="000000"/>
                <w:sz w:val="21"/>
              </w:rPr>
              <w:t>Classic Literature Reading and Academic Writing of  Public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保险学</w:t>
            </w:r>
            <w:r>
              <w:br/>
            </w:r>
            <w:r>
              <w:br/>
            </w:r>
            <w:r>
              <w:rPr>
                <w:rFonts w:ascii="SimSun" w:hAnsi="SimSun"/>
                <w:b w:val="false"/>
                <w:i w:val="false"/>
                <w:color w:val="000000"/>
                <w:sz w:val="21"/>
              </w:rPr>
              <w:t>Insurance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保险科技</w:t>
            </w:r>
            <w:r>
              <w:br/>
            </w:r>
            <w:r>
              <w:br/>
            </w:r>
            <w:r>
              <w:rPr>
                <w:rFonts w:ascii="SimSun" w:hAnsi="SimSun"/>
                <w:b w:val="false"/>
                <w:i w:val="false"/>
                <w:color w:val="000000"/>
                <w:sz w:val="21"/>
              </w:rPr>
              <w:t>InsurTech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AIT531021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风险管理学</w:t>
            </w:r>
            <w:r>
              <w:br/>
            </w:r>
            <w:r>
              <w:br/>
            </w:r>
            <w:r>
              <w:rPr>
                <w:rFonts w:ascii="SimSun" w:hAnsi="SimSun"/>
                <w:b w:val="false"/>
                <w:i w:val="false"/>
                <w:color w:val="000000"/>
                <w:sz w:val="21"/>
              </w:rPr>
              <w:t>Risk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人寿与健康保险</w:t>
            </w:r>
            <w:r>
              <w:br/>
            </w:r>
            <w:r>
              <w:br/>
            </w:r>
            <w:r>
              <w:rPr>
                <w:rFonts w:ascii="SimSun" w:hAnsi="SimSun"/>
                <w:b w:val="false"/>
                <w:i w:val="false"/>
                <w:color w:val="000000"/>
                <w:sz w:val="21"/>
              </w:rPr>
              <w:t>Life and Health Insurance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保险经济学</w:t>
            </w:r>
            <w:r>
              <w:br/>
            </w:r>
            <w:r>
              <w:br/>
            </w:r>
            <w:r>
              <w:rPr>
                <w:rFonts w:ascii="SimSun" w:hAnsi="SimSun"/>
                <w:b w:val="false"/>
                <w:i w:val="false"/>
                <w:color w:val="000000"/>
                <w:sz w:val="21"/>
              </w:rPr>
              <w:t>Insurance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保险学经典文献选读与写作</w:t>
            </w:r>
            <w:r>
              <w:br/>
            </w:r>
            <w:r>
              <w:br/>
            </w:r>
            <w:r>
              <w:rPr>
                <w:rFonts w:ascii="SimSun" w:hAnsi="SimSun"/>
                <w:b w:val="false"/>
                <w:i w:val="false"/>
                <w:color w:val="000000"/>
                <w:sz w:val="21"/>
              </w:rPr>
              <w:t>Classic Literature Reading and Academic Writing of  Insurance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金融市场学</w:t>
            </w:r>
            <w:r>
              <w:br/>
            </w:r>
            <w:r>
              <w:br/>
            </w:r>
            <w:r>
              <w:rPr>
                <w:rFonts w:ascii="SimSun" w:hAnsi="SimSun"/>
                <w:b w:val="false"/>
                <w:i w:val="false"/>
                <w:color w:val="000000"/>
                <w:sz w:val="21"/>
              </w:rPr>
              <w:t>Financial Markets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货币银行学</w:t>
            </w:r>
            <w:r>
              <w:br/>
            </w:r>
            <w:r>
              <w:br/>
            </w:r>
            <w:r>
              <w:rPr>
                <w:rFonts w:ascii="SimSun" w:hAnsi="SimSun"/>
                <w:b w:val="false"/>
                <w:i w:val="false"/>
                <w:color w:val="000000"/>
                <w:sz w:val="21"/>
              </w:rPr>
              <w:t>Monetary Banking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金融风险管理与金融工程</w:t>
            </w:r>
            <w:r>
              <w:br/>
            </w:r>
            <w:r>
              <w:br/>
            </w:r>
            <w:r>
              <w:rPr>
                <w:rFonts w:ascii="SimSun" w:hAnsi="SimSun"/>
                <w:b w:val="false"/>
                <w:i w:val="false"/>
                <w:color w:val="000000"/>
                <w:sz w:val="21"/>
              </w:rPr>
              <w:t>Financial Risk Management and Finance Engineering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金融学学经典文献选读与写作</w:t>
            </w:r>
            <w:r>
              <w:br/>
            </w:r>
            <w:r>
              <w:br/>
            </w:r>
            <w:r>
              <w:rPr>
                <w:rFonts w:ascii="SimSun" w:hAnsi="SimSun"/>
                <w:b w:val="false"/>
                <w:i w:val="false"/>
                <w:color w:val="000000"/>
                <w:sz w:val="21"/>
              </w:rPr>
              <w:t>Classic Literature Reading and Academic Writing of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博弈论(H)</w:t>
            </w:r>
            <w:r>
              <w:br/>
            </w:r>
            <w:r>
              <w:br/>
            </w:r>
            <w:r>
              <w:rPr>
                <w:rFonts w:ascii="SimSun" w:hAnsi="SimSun"/>
                <w:b w:val="false"/>
                <w:i w:val="false"/>
                <w:color w:val="000000"/>
                <w:sz w:val="21"/>
              </w:rPr>
              <w:t>Game Theory(H)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微分方程</w:t>
            </w:r>
            <w:r>
              <w:br/>
            </w:r>
            <w:r>
              <w:br/>
            </w:r>
            <w:r>
              <w:rPr>
                <w:rFonts w:ascii="SimSun" w:hAnsi="SimSun"/>
                <w:b w:val="false"/>
                <w:i w:val="false"/>
                <w:color w:val="000000"/>
                <w:sz w:val="21"/>
              </w:rPr>
              <w:t>Differential Equations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截面与面板数据分析(H)</w:t>
            </w:r>
            <w:r>
              <w:br/>
            </w:r>
            <w:r>
              <w:br/>
            </w:r>
            <w:r>
              <w:rPr>
                <w:rFonts w:ascii="SimSun" w:hAnsi="SimSun"/>
                <w:b w:val="false"/>
                <w:i w:val="false"/>
                <w:color w:val="000000"/>
                <w:sz w:val="21"/>
              </w:rPr>
              <w:t>Econometric Analysis of Cross Section and Panel Data(H)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ECON40012h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统计（机器）学习概论</w:t>
            </w:r>
            <w:r>
              <w:br/>
            </w:r>
            <w:r>
              <w:br/>
            </w:r>
            <w:r>
              <w:rPr>
                <w:rFonts w:ascii="SimSun" w:hAnsi="SimSun"/>
                <w:b w:val="false"/>
                <w:i w:val="false"/>
                <w:color w:val="000000"/>
                <w:sz w:val="21"/>
              </w:rPr>
              <w:t>Introduction to Statistical Learning and Machine Learning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人工智能与应用经济学</w:t>
            </w:r>
            <w:r>
              <w:br/>
            </w:r>
            <w:r>
              <w:br/>
            </w:r>
            <w:r>
              <w:rPr>
                <w:rFonts w:ascii="SimSun" w:hAnsi="SimSun"/>
                <w:b w:val="false"/>
                <w:i w:val="false"/>
                <w:color w:val="000000"/>
                <w:sz w:val="21"/>
              </w:rPr>
              <w:t>AI in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经济学中的动态和优化方法</w:t>
            </w:r>
            <w:r>
              <w:br/>
            </w:r>
            <w:r>
              <w:br/>
            </w:r>
            <w:r>
              <w:rPr>
                <w:rFonts w:ascii="SimSun" w:hAnsi="SimSun"/>
                <w:b w:val="false"/>
                <w:i w:val="false"/>
                <w:color w:val="000000"/>
                <w:sz w:val="21"/>
              </w:rPr>
              <w:t>Dynamic Optimization and Dynamic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w:t>
            </w:r>
            <w:r>
              <w:br/>
            </w:r>
            <w:r>
              <w:br/>
            </w:r>
            <w:r>
              <w:rPr>
                <w:rFonts w:ascii="SimSun" w:hAnsi="SimSun"/>
                <w:b w:val="false"/>
                <w:i w:val="false"/>
                <w:color w:val="000000"/>
                <w:sz w:val="21"/>
              </w:rPr>
              <w:t>Advanced Microeconomics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高级宏观经济学</w:t>
            </w:r>
            <w:r>
              <w:br/>
            </w:r>
            <w:r>
              <w:br/>
            </w:r>
            <w:r>
              <w:rPr>
                <w:rFonts w:ascii="SimSun" w:hAnsi="SimSun"/>
                <w:b w:val="false"/>
                <w:i w:val="false"/>
                <w:color w:val="000000"/>
                <w:sz w:val="21"/>
              </w:rPr>
              <w:t>Advanced Macroeconomics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高等线性代数</w:t>
            </w:r>
            <w:r>
              <w:br/>
            </w:r>
            <w:r>
              <w:br/>
            </w:r>
            <w:r>
              <w:rPr>
                <w:rFonts w:ascii="SimSun" w:hAnsi="SimSun"/>
                <w:b w:val="false"/>
                <w:i w:val="false"/>
                <w:color w:val="000000"/>
                <w:sz w:val="21"/>
              </w:rPr>
              <w:t>Advanced Linear Algebra</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数值算法与案例分析I</w:t>
            </w:r>
            <w:r>
              <w:br/>
            </w:r>
            <w:r>
              <w:br/>
            </w:r>
            <w:r>
              <w:rPr>
                <w:rFonts w:ascii="SimSun" w:hAnsi="SimSun"/>
                <w:b w:val="false"/>
                <w:i w:val="false"/>
                <w:color w:val="000000"/>
                <w:sz w:val="21"/>
              </w:rPr>
              <w:t>Numerical Algorithms with Case Studies 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数据库及实现</w:t>
            </w:r>
            <w:r>
              <w:br/>
            </w:r>
            <w:r>
              <w:br/>
            </w:r>
            <w:r>
              <w:rPr>
                <w:rFonts w:ascii="SimSun" w:hAnsi="SimSun"/>
                <w:b w:val="false"/>
                <w:i w:val="false"/>
                <w:color w:val="000000"/>
                <w:sz w:val="21"/>
              </w:rPr>
              <w:t>Database and Implementation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w:t>
            </w:r>
            <w:r>
              <w:br/>
            </w:r>
            <w:r>
              <w:br/>
            </w:r>
            <w:r>
              <w:rPr>
                <w:rFonts w:ascii="SimSun" w:hAnsi="SimSun"/>
                <w:b w:val="false"/>
                <w:i w:val="false"/>
                <w:color w:val="000000"/>
                <w:sz w:val="21"/>
              </w:rPr>
              <w:t>Method of Optimization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统计学基础原理与方法</w:t>
            </w:r>
            <w:r>
              <w:br/>
            </w:r>
            <w:r>
              <w:br/>
            </w:r>
            <w:r>
              <w:rPr>
                <w:rFonts w:ascii="SimSun" w:hAnsi="SimSun"/>
                <w:b w:val="false"/>
                <w:i w:val="false"/>
                <w:color w:val="000000"/>
                <w:sz w:val="21"/>
              </w:rPr>
              <w:t>Principles and Methods of Fundamental Statistics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图像处理与可视化</w:t>
            </w:r>
            <w:r>
              <w:br/>
            </w:r>
            <w:r>
              <w:br/>
            </w:r>
            <w:r>
              <w:rPr>
                <w:rFonts w:ascii="SimSun" w:hAnsi="SimSun"/>
                <w:b w:val="false"/>
                <w:i w:val="false"/>
                <w:color w:val="000000"/>
                <w:sz w:val="21"/>
              </w:rPr>
              <w:t>Image Processing and Visualization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CS30065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w:t>
            </w:r>
            <w:r>
              <w:br/>
            </w:r>
            <w:r>
              <w:br/>
            </w:r>
            <w:r>
              <w:rPr>
                <w:rFonts w:ascii="SimSun" w:hAnsi="SimSun"/>
                <w:b w:val="false"/>
                <w:i w:val="false"/>
                <w:color w:val="000000"/>
                <w:sz w:val="21"/>
              </w:rPr>
              <w:t>Introduction to Artificial Intelligence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CS50020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神经网络与深度学习</w:t>
            </w:r>
            <w:r>
              <w:br/>
            </w:r>
            <w:r>
              <w:br/>
            </w:r>
            <w:r>
              <w:rPr>
                <w:rFonts w:ascii="SimSun" w:hAnsi="SimSun"/>
                <w:b w:val="false"/>
                <w:i w:val="false"/>
                <w:color w:val="000000"/>
                <w:sz w:val="21"/>
              </w:rPr>
              <w:t>Neural Network and Deep Learning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CS30064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公司金融</w:t>
            </w:r>
            <w:r>
              <w:br/>
            </w:r>
            <w:r>
              <w:br/>
            </w:r>
            <w:r>
              <w:rPr>
                <w:rFonts w:ascii="SimSun" w:hAnsi="SimSun"/>
                <w:b w:val="false"/>
                <w:i w:val="false"/>
                <w:color w:val="000000"/>
                <w:sz w:val="21"/>
              </w:rPr>
              <w:t>Corporate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ECON30144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中级微观经济学</w:t>
            </w:r>
            <w:r>
              <w:br/>
            </w:r>
            <w:r>
              <w:br/>
            </w:r>
            <w:r>
              <w:rPr>
                <w:rFonts w:ascii="SimSun" w:hAnsi="SimSun"/>
                <w:b w:val="false"/>
                <w:i w:val="false"/>
                <w:color w:val="000000"/>
                <w:sz w:val="21"/>
              </w:rPr>
              <w:t>Intermediate Microeconomics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ECON30141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中级宏观经济学</w:t>
            </w:r>
            <w:r>
              <w:br/>
            </w:r>
            <w:r>
              <w:br/>
            </w:r>
            <w:r>
              <w:rPr>
                <w:rFonts w:ascii="SimSun" w:hAnsi="SimSun"/>
                <w:b w:val="false"/>
                <w:i w:val="false"/>
                <w:color w:val="000000"/>
                <w:sz w:val="21"/>
              </w:rPr>
              <w:t>Intermediate Macroeconomics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ECON30142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国际经济学</w:t>
            </w:r>
            <w:r>
              <w:br/>
            </w:r>
            <w:r>
              <w:br/>
            </w:r>
            <w:r>
              <w:rPr>
                <w:rFonts w:ascii="SimSun" w:hAnsi="SimSun"/>
                <w:b w:val="false"/>
                <w:i w:val="false"/>
                <w:color w:val="000000"/>
                <w:sz w:val="21"/>
              </w:rPr>
              <w:t>International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ECON30140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经济史</w:t>
            </w:r>
            <w:r>
              <w:br/>
            </w:r>
            <w:r>
              <w:br/>
            </w:r>
            <w:r>
              <w:rPr>
                <w:rFonts w:ascii="SimSun" w:hAnsi="SimSun"/>
                <w:b w:val="false"/>
                <w:i w:val="false"/>
                <w:color w:val="000000"/>
                <w:sz w:val="21"/>
              </w:rPr>
              <w:t>Economic History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ECON30145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当代中国经济</w:t>
            </w:r>
            <w:r>
              <w:br/>
            </w:r>
            <w:r>
              <w:br/>
            </w:r>
            <w:r>
              <w:rPr>
                <w:rFonts w:ascii="SimSun" w:hAnsi="SimSun"/>
                <w:b w:val="false"/>
                <w:i w:val="false"/>
                <w:color w:val="000000"/>
                <w:sz w:val="21"/>
              </w:rPr>
              <w:t>Chinese Economy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ECON30143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截面与面板数据分析</w:t>
            </w:r>
            <w:r>
              <w:br/>
            </w:r>
            <w:r>
              <w:br/>
            </w:r>
            <w:r>
              <w:rPr>
                <w:rFonts w:ascii="SimSun" w:hAnsi="SimSun"/>
                <w:b w:val="false"/>
                <w:i w:val="false"/>
                <w:color w:val="000000"/>
                <w:sz w:val="21"/>
              </w:rPr>
              <w:t>Econometric Analysis of Cross Section and Panel Data</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ECON40001</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包括专业进阶路径、荣誉项目、跨学科发展路径、经济学+AI双学士学位项目，要求在院系专业导师指导下选择1条发展路径，按路径要求修读课程。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修满22学分。要求在本专业专业进阶模块I修读至少修读15学分，专业进阶模块II修读（0-7）学分。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（1）专业进阶模块I（15学分）。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b) B组理论与应用</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c) B组方法</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（2）专业进阶模块II  （0-7）学分。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金融市场学</w:t>
            </w:r>
            <w:r>
              <w:br/>
            </w:r>
            <w:r>
              <w:br/>
            </w:r>
            <w:r>
              <w:rPr>
                <w:rFonts w:ascii="SimSun" w:hAnsi="SimSun"/>
                <w:b w:val="false"/>
                <w:i w:val="false"/>
                <w:color w:val="000000"/>
                <w:sz w:val="21"/>
              </w:rPr>
              <w:t>Financial Markets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货币银行学</w:t>
            </w:r>
            <w:r>
              <w:br/>
            </w:r>
            <w:r>
              <w:br/>
            </w:r>
            <w:r>
              <w:rPr>
                <w:rFonts w:ascii="SimSun" w:hAnsi="SimSun"/>
                <w:b w:val="false"/>
                <w:i w:val="false"/>
                <w:color w:val="000000"/>
                <w:sz w:val="21"/>
              </w:rPr>
              <w:t>Monetary Banking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商业银行业务与管理</w:t>
            </w:r>
            <w:r>
              <w:br/>
            </w:r>
            <w:r>
              <w:br/>
            </w:r>
            <w:r>
              <w:rPr>
                <w:rFonts w:ascii="SimSun" w:hAnsi="SimSun"/>
                <w:b w:val="false"/>
                <w:i w:val="false"/>
                <w:color w:val="000000"/>
                <w:sz w:val="21"/>
              </w:rPr>
              <w:t>Business Management of Commercial Banking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金融科技</w:t>
            </w:r>
            <w:r>
              <w:br/>
            </w:r>
            <w:r>
              <w:br/>
            </w:r>
            <w:r>
              <w:rPr>
                <w:rFonts w:ascii="SimSun" w:hAnsi="SimSun"/>
                <w:b w:val="false"/>
                <w:i w:val="false"/>
                <w:color w:val="000000"/>
                <w:sz w:val="21"/>
              </w:rPr>
              <w:t>Financial Technology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公司财务分析</w:t>
            </w:r>
            <w:r>
              <w:br/>
            </w:r>
            <w:r>
              <w:br/>
            </w:r>
            <w:r>
              <w:rPr>
                <w:rFonts w:ascii="SimSun" w:hAnsi="SimSun"/>
                <w:b w:val="false"/>
                <w:i w:val="false"/>
                <w:color w:val="000000"/>
                <w:sz w:val="21"/>
              </w:rPr>
              <w:t>Analysis of Corporate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兼并与收购</w:t>
            </w:r>
            <w:r>
              <w:br/>
            </w:r>
            <w:r>
              <w:br/>
            </w:r>
            <w:r>
              <w:rPr>
                <w:rFonts w:ascii="SimSun" w:hAnsi="SimSun"/>
                <w:b w:val="false"/>
                <w:i w:val="false"/>
                <w:color w:val="000000"/>
                <w:sz w:val="21"/>
              </w:rPr>
              <w:t>Merger and Acquisitions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中国金融学</w:t>
            </w:r>
            <w:r>
              <w:br/>
            </w:r>
            <w:r>
              <w:br/>
            </w:r>
            <w:r>
              <w:rPr>
                <w:rFonts w:ascii="SimSun" w:hAnsi="SimSun"/>
                <w:b w:val="false"/>
                <w:i w:val="false"/>
                <w:color w:val="000000"/>
                <w:sz w:val="21"/>
              </w:rPr>
              <w:t>Chinese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世界经济</w:t>
            </w:r>
            <w:r>
              <w:br/>
            </w:r>
            <w:r>
              <w:br/>
            </w:r>
            <w:r>
              <w:rPr>
                <w:rFonts w:ascii="SimSun" w:hAnsi="SimSun"/>
                <w:b w:val="false"/>
                <w:i w:val="false"/>
                <w:color w:val="000000"/>
                <w:sz w:val="21"/>
              </w:rPr>
              <w:t>World Eocnomy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国际商务</w:t>
            </w:r>
            <w:r>
              <w:br/>
            </w:r>
            <w:r>
              <w:br/>
            </w:r>
            <w:r>
              <w:rPr>
                <w:rFonts w:ascii="SimSun" w:hAnsi="SimSun"/>
                <w:b w:val="false"/>
                <w:i w:val="false"/>
                <w:color w:val="000000"/>
                <w:sz w:val="21"/>
              </w:rPr>
              <w:t>International Business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国际贸易</w:t>
            </w:r>
            <w:r>
              <w:br/>
            </w:r>
            <w:r>
              <w:br/>
            </w:r>
            <w:r>
              <w:rPr>
                <w:rFonts w:ascii="SimSun" w:hAnsi="SimSun"/>
                <w:b w:val="false"/>
                <w:i w:val="false"/>
                <w:color w:val="000000"/>
                <w:sz w:val="21"/>
              </w:rPr>
              <w:t>International Trade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企业国际化</w:t>
            </w:r>
            <w:r>
              <w:br/>
            </w:r>
            <w:r>
              <w:br/>
            </w:r>
            <w:r>
              <w:rPr>
                <w:rFonts w:ascii="SimSun" w:hAnsi="SimSun"/>
                <w:b w:val="false"/>
                <w:i w:val="false"/>
                <w:color w:val="000000"/>
                <w:sz w:val="21"/>
              </w:rPr>
              <w:t>Enterprise Internationalization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货币经济学</w:t>
            </w:r>
            <w:r>
              <w:br/>
            </w:r>
            <w:r>
              <w:br/>
            </w:r>
            <w:r>
              <w:rPr>
                <w:rFonts w:ascii="SimSun" w:hAnsi="SimSun"/>
                <w:b w:val="false"/>
                <w:i w:val="false"/>
                <w:color w:val="000000"/>
                <w:sz w:val="21"/>
              </w:rPr>
              <w:t>Monetary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w:t>
            </w:r>
            <w:r>
              <w:br/>
            </w:r>
            <w:r>
              <w:br/>
            </w:r>
            <w:r>
              <w:rPr>
                <w:rFonts w:ascii="SimSun" w:hAnsi="SimSun"/>
                <w:b w:val="false"/>
                <w:i w:val="false"/>
                <w:color w:val="000000"/>
                <w:sz w:val="21"/>
              </w:rPr>
              <w:t>Economics of Development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国际营销学</w:t>
            </w:r>
            <w:r>
              <w:br/>
            </w:r>
            <w:r>
              <w:br/>
            </w:r>
            <w:r>
              <w:rPr>
                <w:rFonts w:ascii="SimSun" w:hAnsi="SimSun"/>
                <w:b w:val="false"/>
                <w:i w:val="false"/>
                <w:color w:val="000000"/>
                <w:sz w:val="21"/>
              </w:rPr>
              <w:t>International Marketing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跨国公司与直接投资</w:t>
            </w:r>
            <w:r>
              <w:br/>
            </w:r>
            <w:r>
              <w:br/>
            </w:r>
            <w:r>
              <w:rPr>
                <w:rFonts w:ascii="SimSun" w:hAnsi="SimSun"/>
                <w:b w:val="false"/>
                <w:i w:val="false"/>
                <w:color w:val="000000"/>
                <w:sz w:val="21"/>
              </w:rPr>
              <w:t>Multinational Corporations and Direct Investment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国别和地区经济</w:t>
            </w:r>
            <w:r>
              <w:br/>
            </w:r>
            <w:r>
              <w:br/>
            </w:r>
            <w:r>
              <w:rPr>
                <w:rFonts w:ascii="SimSun" w:hAnsi="SimSun"/>
                <w:b w:val="false"/>
                <w:i w:val="false"/>
                <w:color w:val="000000"/>
                <w:sz w:val="21"/>
              </w:rPr>
              <w:t>National and Regional Economies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数字贸易与贸易数字化</w:t>
            </w:r>
            <w:r>
              <w:br/>
            </w:r>
            <w:r>
              <w:br/>
            </w:r>
            <w:r>
              <w:rPr>
                <w:rFonts w:ascii="SimSun" w:hAnsi="SimSun"/>
                <w:b w:val="false"/>
                <w:i w:val="false"/>
                <w:color w:val="000000"/>
                <w:sz w:val="21"/>
              </w:rPr>
              <w:t>Digital Trade and Digitalization of Trade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国际宏观经济与AI应用</w:t>
            </w:r>
            <w:r>
              <w:br/>
            </w:r>
            <w:r>
              <w:br/>
            </w:r>
            <w:r>
              <w:rPr>
                <w:rFonts w:ascii="SimSun" w:hAnsi="SimSun"/>
                <w:b w:val="false"/>
                <w:i w:val="false"/>
                <w:color w:val="000000"/>
                <w:sz w:val="21"/>
              </w:rPr>
              <w:t>International Macroeconomics and AI Applications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MIB30001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AI商贸数据分析与应用</w:t>
            </w:r>
            <w:r>
              <w:br/>
            </w:r>
            <w:r>
              <w:br/>
            </w:r>
            <w:r>
              <w:rPr>
                <w:rFonts w:ascii="SimSun" w:hAnsi="SimSun"/>
                <w:b w:val="false"/>
                <w:i w:val="false"/>
                <w:color w:val="000000"/>
                <w:sz w:val="21"/>
              </w:rPr>
              <w:t>AI Business Data Analysis and Application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税收学</w:t>
            </w:r>
            <w:r>
              <w:br/>
            </w:r>
            <w:r>
              <w:br/>
            </w:r>
            <w:r>
              <w:rPr>
                <w:rFonts w:ascii="SimSun" w:hAnsi="SimSun"/>
                <w:b w:val="false"/>
                <w:i w:val="false"/>
                <w:color w:val="000000"/>
                <w:sz w:val="21"/>
              </w:rPr>
              <w:t>Taxation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财政管理</w:t>
            </w:r>
            <w:r>
              <w:br/>
            </w:r>
            <w:r>
              <w:br/>
            </w:r>
            <w:r>
              <w:rPr>
                <w:rFonts w:ascii="SimSun" w:hAnsi="SimSun"/>
                <w:b w:val="false"/>
                <w:i w:val="false"/>
                <w:color w:val="000000"/>
                <w:sz w:val="21"/>
              </w:rPr>
              <w:t>Financial Administration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国际税收</w:t>
            </w:r>
            <w:r>
              <w:br/>
            </w:r>
            <w:r>
              <w:br/>
            </w:r>
            <w:r>
              <w:rPr>
                <w:rFonts w:ascii="SimSun" w:hAnsi="SimSun"/>
                <w:b w:val="false"/>
                <w:i w:val="false"/>
                <w:color w:val="000000"/>
                <w:sz w:val="21"/>
              </w:rPr>
              <w:t>International Taxation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AI和社会保障</w:t>
            </w:r>
            <w:r>
              <w:br/>
            </w:r>
            <w:r>
              <w:br/>
            </w:r>
            <w:r>
              <w:rPr>
                <w:rFonts w:ascii="SimSun" w:hAnsi="SimSun"/>
                <w:b w:val="false"/>
                <w:i w:val="false"/>
                <w:color w:val="000000"/>
                <w:sz w:val="21"/>
              </w:rPr>
              <w:t>Artificial Intelligence for Social Security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中级财务会计</w:t>
            </w:r>
            <w:r>
              <w:br/>
            </w:r>
            <w:r>
              <w:br/>
            </w:r>
            <w:r>
              <w:rPr>
                <w:rFonts w:ascii="SimSun" w:hAnsi="SimSun"/>
                <w:b w:val="false"/>
                <w:i w:val="false"/>
                <w:color w:val="000000"/>
                <w:sz w:val="21"/>
              </w:rPr>
              <w:t>Intermediate Financial Accounting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比较财政学</w:t>
            </w:r>
            <w:r>
              <w:br/>
            </w:r>
            <w:r>
              <w:br/>
            </w:r>
            <w:r>
              <w:rPr>
                <w:rFonts w:ascii="SimSun" w:hAnsi="SimSun"/>
                <w:b w:val="false"/>
                <w:i w:val="false"/>
                <w:color w:val="000000"/>
                <w:sz w:val="21"/>
              </w:rPr>
              <w:t>Comparative Public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数字时代的经济法律实践</w:t>
            </w:r>
            <w:r>
              <w:br/>
            </w:r>
            <w:r>
              <w:br/>
            </w:r>
            <w:r>
              <w:rPr>
                <w:rFonts w:ascii="SimSun" w:hAnsi="SimSun"/>
                <w:b w:val="false"/>
                <w:i w:val="false"/>
                <w:color w:val="000000"/>
                <w:sz w:val="21"/>
              </w:rPr>
              <w:t>Legal-Economic Practice in the Digital Era</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税法详解与税务合规</w:t>
            </w:r>
            <w:r>
              <w:br/>
            </w:r>
            <w:r>
              <w:br/>
            </w:r>
            <w:r>
              <w:rPr>
                <w:rFonts w:ascii="SimSun" w:hAnsi="SimSun"/>
                <w:b w:val="false"/>
                <w:i w:val="false"/>
                <w:color w:val="000000"/>
                <w:sz w:val="21"/>
              </w:rPr>
              <w:t>Detailed Explanation of Tax Law and Tax Compliance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人工智能与税收经济分析</w:t>
            </w:r>
            <w:r>
              <w:br/>
            </w:r>
            <w:r>
              <w:br/>
            </w:r>
            <w:r>
              <w:rPr>
                <w:rFonts w:ascii="SimSun" w:hAnsi="SimSun"/>
                <w:b w:val="false"/>
                <w:i w:val="false"/>
                <w:color w:val="000000"/>
                <w:sz w:val="21"/>
              </w:rPr>
              <w:t>AI and Tax Analysis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公共财政政策分析</w:t>
            </w:r>
            <w:r>
              <w:br/>
            </w:r>
            <w:r>
              <w:br/>
            </w:r>
            <w:r>
              <w:rPr>
                <w:rFonts w:ascii="SimSun" w:hAnsi="SimSun"/>
                <w:b w:val="false"/>
                <w:i w:val="false"/>
                <w:color w:val="000000"/>
                <w:sz w:val="21"/>
              </w:rPr>
              <w:t>Analysis of Public Finance Policy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人寿与健康保险</w:t>
            </w:r>
            <w:r>
              <w:br/>
            </w:r>
            <w:r>
              <w:br/>
            </w:r>
            <w:r>
              <w:rPr>
                <w:rFonts w:ascii="SimSun" w:hAnsi="SimSun"/>
                <w:b w:val="false"/>
                <w:i w:val="false"/>
                <w:color w:val="000000"/>
                <w:sz w:val="21"/>
              </w:rPr>
              <w:t>Life and Health Insurance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保险经济学</w:t>
            </w:r>
            <w:r>
              <w:br/>
            </w:r>
            <w:r>
              <w:br/>
            </w:r>
            <w:r>
              <w:rPr>
                <w:rFonts w:ascii="SimSun" w:hAnsi="SimSun"/>
                <w:b w:val="false"/>
                <w:i w:val="false"/>
                <w:color w:val="000000"/>
                <w:sz w:val="21"/>
              </w:rPr>
              <w:t>Insurance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精算数学</w:t>
            </w:r>
            <w:r>
              <w:br/>
            </w:r>
            <w:r>
              <w:br/>
            </w:r>
            <w:r>
              <w:rPr>
                <w:rFonts w:ascii="SimSun" w:hAnsi="SimSun"/>
                <w:b w:val="false"/>
                <w:i w:val="false"/>
                <w:color w:val="000000"/>
                <w:sz w:val="21"/>
              </w:rPr>
              <w:t>Actuarial Mathematics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保险公司财务管理</w:t>
            </w:r>
            <w:r>
              <w:br/>
            </w:r>
            <w:r>
              <w:br/>
            </w:r>
            <w:r>
              <w:rPr>
                <w:rFonts w:ascii="SimSun" w:hAnsi="SimSun"/>
                <w:b w:val="false"/>
                <w:i w:val="false"/>
                <w:color w:val="000000"/>
                <w:sz w:val="21"/>
              </w:rPr>
              <w:t>Financial Management of Insurers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ECON30091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风险理论与精算建模</w:t>
            </w:r>
            <w:r>
              <w:br/>
            </w:r>
            <w:r>
              <w:br/>
            </w:r>
            <w:r>
              <w:rPr>
                <w:rFonts w:ascii="SimSun" w:hAnsi="SimSun"/>
                <w:b w:val="false"/>
                <w:i w:val="false"/>
                <w:color w:val="000000"/>
                <w:sz w:val="21"/>
              </w:rPr>
              <w:t>Risk Model and Survival Analysis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企业风险管理</w:t>
            </w:r>
            <w:r>
              <w:br/>
            </w:r>
            <w:r>
              <w:br/>
            </w:r>
            <w:r>
              <w:rPr>
                <w:rFonts w:ascii="SimSun" w:hAnsi="SimSun"/>
                <w:b w:val="false"/>
                <w:i w:val="false"/>
                <w:color w:val="000000"/>
                <w:sz w:val="21"/>
              </w:rPr>
              <w:t>Enterprise Risk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金融工程和损失准备金</w:t>
            </w:r>
            <w:r>
              <w:br/>
            </w:r>
            <w:r>
              <w:br/>
            </w:r>
            <w:r>
              <w:rPr>
                <w:rFonts w:ascii="SimSun" w:hAnsi="SimSun"/>
                <w:b w:val="false"/>
                <w:i w:val="false"/>
                <w:color w:val="000000"/>
                <w:sz w:val="21"/>
              </w:rPr>
              <w:t>Financial Engineering and Loss Reserving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智能风险管理实务</w:t>
            </w:r>
            <w:r>
              <w:br/>
            </w:r>
            <w:r>
              <w:br/>
            </w:r>
            <w:r>
              <w:rPr>
                <w:rFonts w:ascii="SimSun" w:hAnsi="SimSun"/>
                <w:b w:val="false"/>
                <w:i w:val="false"/>
                <w:color w:val="000000"/>
                <w:sz w:val="21"/>
              </w:rPr>
              <w:t>Smart Risk Management in Practice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AIT631018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保险法</w:t>
            </w:r>
            <w:r>
              <w:br/>
            </w:r>
            <w:r>
              <w:br/>
            </w:r>
            <w:r>
              <w:rPr>
                <w:rFonts w:ascii="SimSun" w:hAnsi="SimSun"/>
                <w:b w:val="false"/>
                <w:i w:val="false"/>
                <w:color w:val="000000"/>
                <w:sz w:val="21"/>
              </w:rPr>
              <w:t>Insurance Law</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财产与责任保险</w:t>
            </w:r>
            <w:r>
              <w:br/>
            </w:r>
            <w:r>
              <w:br/>
            </w:r>
            <w:r>
              <w:rPr>
                <w:rFonts w:ascii="SimSun" w:hAnsi="SimSun"/>
                <w:b w:val="false"/>
                <w:i w:val="false"/>
                <w:color w:val="000000"/>
                <w:sz w:val="21"/>
              </w:rPr>
              <w:t>　Property &amp; Liability Insurance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再保险</w:t>
            </w:r>
            <w:r>
              <w:br/>
            </w:r>
            <w:r>
              <w:br/>
            </w:r>
            <w:r>
              <w:rPr>
                <w:rFonts w:ascii="SimSun" w:hAnsi="SimSun"/>
                <w:b w:val="false"/>
                <w:i w:val="false"/>
                <w:color w:val="000000"/>
                <w:sz w:val="21"/>
              </w:rPr>
              <w:t>Reinsurance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社会保险比较研究</w:t>
            </w:r>
            <w:r>
              <w:br/>
            </w:r>
            <w:r>
              <w:br/>
            </w:r>
            <w:r>
              <w:rPr>
                <w:rFonts w:ascii="SimSun" w:hAnsi="SimSun"/>
                <w:b w:val="false"/>
                <w:i w:val="false"/>
                <w:color w:val="000000"/>
                <w:sz w:val="21"/>
              </w:rPr>
              <w:t>Comparative Study on Social Insurance Systems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经济学中的动态和优化方法</w:t>
            </w:r>
            <w:r>
              <w:br/>
            </w:r>
            <w:r>
              <w:br/>
            </w:r>
            <w:r>
              <w:rPr>
                <w:rFonts w:ascii="SimSun" w:hAnsi="SimSun"/>
                <w:b w:val="false"/>
                <w:i w:val="false"/>
                <w:color w:val="000000"/>
                <w:sz w:val="21"/>
              </w:rPr>
              <w:t>Dynamic Optimization and Dynamic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高级宏观经济学</w:t>
            </w:r>
            <w:r>
              <w:br/>
            </w:r>
            <w:r>
              <w:br/>
            </w:r>
            <w:r>
              <w:rPr>
                <w:rFonts w:ascii="SimSun" w:hAnsi="SimSun"/>
                <w:b w:val="false"/>
                <w:i w:val="false"/>
                <w:color w:val="000000"/>
                <w:sz w:val="21"/>
              </w:rPr>
              <w:t>Advanced Macroeconomics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信息经济学</w:t>
            </w:r>
            <w:r>
              <w:br/>
            </w:r>
            <w:r>
              <w:br/>
            </w:r>
            <w:r>
              <w:rPr>
                <w:rFonts w:ascii="SimSun" w:hAnsi="SimSun"/>
                <w:b w:val="false"/>
                <w:i w:val="false"/>
                <w:color w:val="000000"/>
                <w:sz w:val="21"/>
              </w:rPr>
              <w:t>Information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经济学前沿专题(H)</w:t>
            </w:r>
            <w:r>
              <w:br/>
            </w:r>
            <w:r>
              <w:br/>
            </w:r>
            <w:r>
              <w:rPr>
                <w:rFonts w:ascii="SimSun" w:hAnsi="SimSun"/>
                <w:b w:val="false"/>
                <w:i w:val="false"/>
                <w:color w:val="000000"/>
                <w:sz w:val="21"/>
              </w:rPr>
              <w:t>Advanced Topics in 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ECON40032h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创新经济学</w:t>
            </w:r>
            <w:r>
              <w:br/>
            </w:r>
            <w:r>
              <w:br/>
            </w:r>
            <w:r>
              <w:rPr>
                <w:rFonts w:ascii="SimSun" w:hAnsi="SimSun"/>
                <w:b w:val="false"/>
                <w:i w:val="false"/>
                <w:color w:val="000000"/>
                <w:sz w:val="21"/>
              </w:rPr>
              <w:t>Economics of Innovation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资产定价</w:t>
            </w:r>
            <w:r>
              <w:br/>
            </w:r>
            <w:r>
              <w:br/>
            </w:r>
            <w:r>
              <w:rPr>
                <w:rFonts w:ascii="SimSun" w:hAnsi="SimSun"/>
                <w:b w:val="false"/>
                <w:i w:val="false"/>
                <w:color w:val="000000"/>
                <w:sz w:val="21"/>
              </w:rPr>
              <w:t>Asset Pricing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经济全球化与中国</w:t>
            </w:r>
            <w:r>
              <w:br/>
            </w:r>
            <w:r>
              <w:br/>
            </w:r>
            <w:r>
              <w:rPr>
                <w:rFonts w:ascii="SimSun" w:hAnsi="SimSun"/>
                <w:b w:val="false"/>
                <w:i w:val="false"/>
                <w:color w:val="000000"/>
                <w:sz w:val="21"/>
              </w:rPr>
              <w:t>China and Globalization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ECON30152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应用微观经济学</w:t>
            </w:r>
            <w:r>
              <w:br/>
            </w:r>
            <w:r>
              <w:br/>
            </w:r>
            <w:r>
              <w:rPr>
                <w:rFonts w:ascii="SimSun" w:hAnsi="SimSun"/>
                <w:b w:val="false"/>
                <w:i w:val="false"/>
                <w:color w:val="000000"/>
                <w:sz w:val="21"/>
              </w:rPr>
              <w:t>Applied Microeconomics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经济学讲座一</w:t>
            </w:r>
            <w:r>
              <w:br/>
            </w:r>
            <w:r>
              <w:br/>
            </w:r>
            <w:r>
              <w:rPr>
                <w:rFonts w:ascii="SimSun" w:hAnsi="SimSun"/>
                <w:b w:val="false"/>
                <w:i w:val="false"/>
                <w:color w:val="000000"/>
                <w:sz w:val="21"/>
              </w:rPr>
              <w:t>Advanced Economic LecturesI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经济学讲座二</w:t>
            </w:r>
            <w:r>
              <w:br/>
            </w:r>
            <w:r>
              <w:br/>
            </w:r>
            <w:r>
              <w:rPr>
                <w:rFonts w:ascii="SimSun" w:hAnsi="SimSun"/>
                <w:b w:val="false"/>
                <w:i w:val="false"/>
                <w:color w:val="000000"/>
                <w:sz w:val="21"/>
              </w:rPr>
              <w:t>Advanced Economic LecturesII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经济学讲座三</w:t>
            </w:r>
            <w:r>
              <w:br/>
            </w:r>
            <w:r>
              <w:br/>
            </w:r>
            <w:r>
              <w:rPr>
                <w:rFonts w:ascii="SimSun" w:hAnsi="SimSun"/>
                <w:b w:val="false"/>
                <w:i w:val="false"/>
                <w:color w:val="000000"/>
                <w:sz w:val="21"/>
              </w:rPr>
              <w:t>Advanced Economic LecturesIII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经济学讲座四</w:t>
            </w:r>
            <w:r>
              <w:br/>
            </w:r>
            <w:r>
              <w:br/>
            </w:r>
            <w:r>
              <w:rPr>
                <w:rFonts w:ascii="SimSun" w:hAnsi="SimSun"/>
                <w:b w:val="false"/>
                <w:i w:val="false"/>
                <w:color w:val="000000"/>
                <w:sz w:val="21"/>
              </w:rPr>
              <w:t>Advanced Economic LecturesIV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经济学讲座五</w:t>
            </w:r>
            <w:r>
              <w:br/>
            </w:r>
            <w:r>
              <w:br/>
            </w:r>
            <w:r>
              <w:rPr>
                <w:rFonts w:ascii="SimSun" w:hAnsi="SimSun"/>
                <w:b w:val="false"/>
                <w:i w:val="false"/>
                <w:color w:val="000000"/>
                <w:sz w:val="21"/>
              </w:rPr>
              <w:t>Advanced Economic LecturesV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经济学讲座六</w:t>
            </w:r>
            <w:r>
              <w:br/>
            </w:r>
            <w:r>
              <w:br/>
            </w:r>
            <w:r>
              <w:rPr>
                <w:rFonts w:ascii="SimSun" w:hAnsi="SimSun"/>
                <w:b w:val="false"/>
                <w:i w:val="false"/>
                <w:color w:val="000000"/>
                <w:sz w:val="21"/>
              </w:rPr>
              <w:t>Advanced Economic LecturesVI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经济学讲座七</w:t>
            </w:r>
            <w:r>
              <w:br/>
            </w:r>
            <w:r>
              <w:br/>
            </w:r>
            <w:r>
              <w:rPr>
                <w:rFonts w:ascii="SimSun" w:hAnsi="SimSun"/>
                <w:b w:val="false"/>
                <w:i w:val="false"/>
                <w:color w:val="000000"/>
                <w:sz w:val="21"/>
              </w:rPr>
              <w:t>Advanced Economic LecturesVII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经济学讲座八</w:t>
            </w:r>
            <w:r>
              <w:br/>
            </w:r>
            <w:r>
              <w:br/>
            </w:r>
            <w:r>
              <w:rPr>
                <w:rFonts w:ascii="SimSun" w:hAnsi="SimSun"/>
                <w:b w:val="false"/>
                <w:i w:val="false"/>
                <w:color w:val="000000"/>
                <w:sz w:val="21"/>
              </w:rPr>
              <w:t>Advanced Economic LecturesVIII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经济学讲座九</w:t>
            </w:r>
            <w:r>
              <w:br/>
            </w:r>
            <w:r>
              <w:br/>
            </w:r>
            <w:r>
              <w:rPr>
                <w:rFonts w:ascii="SimSun" w:hAnsi="SimSun"/>
                <w:b w:val="false"/>
                <w:i w:val="false"/>
                <w:color w:val="000000"/>
                <w:sz w:val="21"/>
              </w:rPr>
              <w:t>Advanced Economic LecturesIX</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w:t>
            </w:r>
            <w:r>
              <w:br/>
            </w:r>
            <w:r>
              <w:br/>
            </w:r>
            <w:r>
              <w:rPr>
                <w:rFonts w:ascii="SimSun" w:hAnsi="SimSun"/>
                <w:b w:val="false"/>
                <w:i w:val="false"/>
                <w:color w:val="000000"/>
                <w:sz w:val="21"/>
              </w:rPr>
              <w:t>Advanced Economic LecturesX</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经济学讲座十一</w:t>
            </w:r>
            <w:r>
              <w:br/>
            </w:r>
            <w:r>
              <w:br/>
            </w:r>
            <w:r>
              <w:rPr>
                <w:rFonts w:ascii="SimSun" w:hAnsi="SimSun"/>
                <w:b w:val="false"/>
                <w:i w:val="false"/>
                <w:color w:val="000000"/>
                <w:sz w:val="21"/>
              </w:rPr>
              <w:t>Advanced Economic LecturesXI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经济学讲座十二</w:t>
            </w:r>
            <w:r>
              <w:br/>
            </w:r>
            <w:r>
              <w:br/>
            </w:r>
            <w:r>
              <w:rPr>
                <w:rFonts w:ascii="SimSun" w:hAnsi="SimSun"/>
                <w:b w:val="false"/>
                <w:i w:val="false"/>
                <w:color w:val="000000"/>
                <w:sz w:val="21"/>
              </w:rPr>
              <w:t>Advanced Economic LecturesXII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经济学讲座十三</w:t>
            </w:r>
            <w:r>
              <w:br/>
            </w:r>
            <w:r>
              <w:br/>
            </w:r>
            <w:r>
              <w:rPr>
                <w:rFonts w:ascii="SimSun" w:hAnsi="SimSun"/>
                <w:b w:val="false"/>
                <w:i w:val="false"/>
                <w:color w:val="000000"/>
                <w:sz w:val="21"/>
              </w:rPr>
              <w:t>Advanced Economic LecturesXIII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经济学讲座十四</w:t>
            </w:r>
            <w:r>
              <w:br/>
            </w:r>
            <w:r>
              <w:br/>
            </w:r>
            <w:r>
              <w:rPr>
                <w:rFonts w:ascii="SimSun" w:hAnsi="SimSun"/>
                <w:b w:val="false"/>
                <w:i w:val="false"/>
                <w:color w:val="000000"/>
                <w:sz w:val="21"/>
              </w:rPr>
              <w:t>Advanced Economic LecturesXIV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经济学讲座十五</w:t>
            </w:r>
            <w:r>
              <w:br/>
            </w:r>
            <w:r>
              <w:br/>
            </w:r>
            <w:r>
              <w:rPr>
                <w:rFonts w:ascii="SimSun" w:hAnsi="SimSun"/>
                <w:b w:val="false"/>
                <w:i w:val="false"/>
                <w:color w:val="000000"/>
                <w:sz w:val="21"/>
              </w:rPr>
              <w:t>Advanced Economic LecturesXV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经济学讲座十六</w:t>
            </w:r>
            <w:r>
              <w:br/>
            </w:r>
            <w:r>
              <w:br/>
            </w:r>
            <w:r>
              <w:rPr>
                <w:rFonts w:ascii="SimSun" w:hAnsi="SimSun"/>
                <w:b w:val="false"/>
                <w:i w:val="false"/>
                <w:color w:val="000000"/>
                <w:sz w:val="21"/>
              </w:rPr>
              <w:t>Advanced Economic LecturesXVI</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ECON80018</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荣誉项目课程设置和修读要求请见经济学院院系本科“荣誉项目”实施方案。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修满30学分。要求在2个非本专业独立开设的学程30学分。学程课程详见教务处学程项目网页。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要求修读本专业的专业进阶课程模块I修读15学分和1个辅修学士学位项目，辅修学士学位应与主修学士学位归属不同的本科专业大类。辅修学士学位项目课程设置详见教务处辅修学士学位项目网页。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按照“基础型—综合型—创新型”渐次推进、相互衔接的实践教学体系，在解决复杂问题的过程中培养实践能力，激发批判性思维和科研潜力。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 全周期的融合创新能力训练体系，在1、2年级设立走进经济学系列讲座和中国经济学系列讲座，引导学生认识经济学、喜欢经济学；激发学生对经济学科的兴趣。3、4年级通过完成科研实践、创新实践、学术实践和社会实践等，激发创新志趣，培养实践能力。
       </w:t>
      </w:r>
      <w:r>
        <w:br/>
      </w:r>
      <w:r>
        <w:rPr>
          <w:rFonts w:ascii="SimSun" w:hAnsi="SimSun"/>
          <w:b w:val="false"/>
          <w:i w:val="false"/>
          <w:color w:val="000000"/>
          <w:sz w:val="21"/>
        </w:rPr>
        <w:t xml:space="preserve">
       </w:t>
      </w:r>
      <w:r>
        <w:br/>
      </w:r>
      <w:r>
        <w:rPr>
          <w:rFonts w:ascii="SimSun" w:hAnsi="SimSun"/>
          <w:b w:val="false"/>
          <w:i w:val="false"/>
          <w:color w:val="000000"/>
          <w:sz w:val="21"/>
        </w:rPr>
        <w:t xml:space="preserve">3. 多渠道支持学生参加国内国际高水平学术交流，鼓励学生参加国内国际高水平创新竞赛（中国国际大学生创新大赛、“挑战杯”全国大学生课外学术科技作品竞赛等）。"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走进经济学系列讲座</w:t>
            </w:r>
            <w:r>
              <w:br/>
            </w:r>
            <w:r>
              <w:br/>
            </w:r>
            <w:r>
              <w:rPr>
                <w:rFonts w:ascii="SimSun" w:hAnsi="SimSun"/>
                <w:b w:val="false"/>
                <w:i w:val="false"/>
                <w:color w:val="000000"/>
                <w:sz w:val="21"/>
              </w:rPr>
              <w:t>Discovering Economics Lecture Series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ECON10001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中国经济学系列讲座</w:t>
            </w:r>
            <w:r>
              <w:br/>
            </w:r>
            <w:r>
              <w:br/>
            </w:r>
            <w:r>
              <w:rPr>
                <w:rFonts w:ascii="SimSun" w:hAnsi="SimSun"/>
                <w:b w:val="false"/>
                <w:i w:val="false"/>
                <w:color w:val="000000"/>
                <w:sz w:val="21"/>
              </w:rPr>
              <w:t>Chinese Economics Lecture Series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科研实践（复芏计划）</w:t>
            </w:r>
            <w:r>
              <w:br/>
            </w:r>
            <w:r>
              <w:br/>
            </w:r>
            <w:r>
              <w:rPr>
                <w:rFonts w:ascii="SimSun" w:hAnsi="SimSun"/>
                <w:b w:val="false"/>
                <w:i w:val="false"/>
                <w:color w:val="000000"/>
                <w:sz w:val="21"/>
              </w:rPr>
              <w:t>Research Practice (FDUROP Program)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创新实践</w:t>
            </w:r>
            <w:r>
              <w:br/>
            </w:r>
            <w:r>
              <w:br/>
            </w:r>
            <w:r>
              <w:rPr>
                <w:rFonts w:ascii="SimSun" w:hAnsi="SimSun"/>
                <w:b w:val="false"/>
                <w:i w:val="false"/>
                <w:color w:val="000000"/>
                <w:sz w:val="21"/>
              </w:rPr>
              <w:t>Innovation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学术实践</w:t>
            </w:r>
            <w:r>
              <w:br/>
            </w:r>
            <w:r>
              <w:br/>
            </w:r>
            <w:r>
              <w:rPr>
                <w:rFonts w:ascii="SimSun" w:hAnsi="SimSun"/>
                <w:b w:val="false"/>
                <w:i w:val="false"/>
                <w:color w:val="000000"/>
                <w:sz w:val="21"/>
              </w:rPr>
              <w:t>Academic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ECON40003</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