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药学院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2025临床药学专业本科培养方案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药学院历史悠久，起步于1936年的国立上海医学院药学专修科，是我国顶尖的药学教育机构之一。2017年，药学学科入选首批“双一流”建设学科，并于2022年再次入选第二轮双一流学科建设名单，2019年入选第一批国家级一流本科专业建设点，2021年入选第一批教育部药学拔尖学生培养计划2.0基地。药学院学科齐全，药学一级学科下设7个二级学科，药物化学、微生物与生化药学、药理学、药剂学、药物分析学，生药学与天然药物化学以及临床药学。其中药剂学科为国家重点学科，药理学科为上海市重点学科。药理学与毒理学学科（ESI）世界排名为第35位，中国为第4位。</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本专业培养德智体美劳全面发展，具有临床药学专业知识和技能，能够提供以患者为中心的临床药学服务，可以从事药品临床应用、流通、管理和研究开发等领域临床药学工作的专门人才。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要求学生掌握临床药学专业基本理论、基本知识和实践技能，同时具备医学专业相关基础知识与技能，有良好的职业道德和人际交流能力。</w:t>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1.修业年限：4年</w:t>
      </w:r>
    </w:p>
    <w:p>
      <w:pPr>
        <w:spacing w:after="0"/>
        <w:ind w:left="0"/>
        <w:jc w:val="left"/>
      </w:pPr>
      <w:r>
        <w:rPr>
          <w:rFonts w:ascii="SimSun" w:hAnsi="SimSun"/>
          <w:b w:val="false"/>
          <w:i w:val="false"/>
          <w:color w:val="000000"/>
          <w:sz w:val="21"/>
        </w:rPr>
        <w:t>2.学位授予说明：</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436"/>
        <w:gridCol w:w="1436"/>
        <w:gridCol w:w="1460"/>
        <w:gridCol w:w="1460"/>
        <w:gridCol w:w="1432"/>
        <w:gridCol w:w="1432"/>
        <w:gridCol w:w="1432"/>
        <w:gridCol w:w="1433"/>
      </w:tblGrid>
      <w:tr>
        <w:trPr>
          <w:trHeight w:val="360" w:hRule="atLeast"/>
        </w:trPr>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46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15" w:hRule="atLeast"/>
        </w:trPr>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理学学士</w:t>
            </w:r>
          </w:p>
        </w:tc>
        <w:tc>
          <w:tcPr>
            <w:tcW w:w="146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药学</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总学分不少于154</w:t>
            </w:r>
          </w:p>
        </w:tc>
      </w:tr>
      <w:tr>
        <w:trPr>
          <w:trHeight w:val="15" w:hRule="atLeast"/>
        </w:trPr>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46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通识教育课程42学分</w:t>
            </w:r>
          </w:p>
        </w:tc>
      </w:tr>
      <w:tr>
        <w:trPr>
          <w:trHeight w:val="15" w:hRule="atLeast"/>
        </w:trPr>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专业培养课程85学分</w:t>
            </w:r>
          </w:p>
        </w:tc>
      </w:tr>
      <w:tr>
        <w:trPr>
          <w:trHeight w:val="15" w:hRule="atLeast"/>
        </w:trPr>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专业进阶模块19学分</w:t>
            </w:r>
          </w:p>
        </w:tc>
      </w:tr>
      <w:tr>
        <w:trPr>
          <w:trHeight w:val="1800" w:hRule="atLeast"/>
        </w:trPr>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融合创新能力模块8学分</w:t>
            </w:r>
          </w:p>
        </w:tc>
      </w:tr>
    </w:tbl>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 xml:space="preserve"> 本专业学生毕业时须满足通识教育课程（含通识教育核心课程和专项教育课程）42学分、专业培养课程85学分、多元发展路径19学分和融合创新能力8学分的修读要求，总学分不低于154学分（含实践学分不低于38.5学分、含美育学分不少于 2 学分，其中至少在“美学和艺术史论类”或“艺术鉴赏和评论类”课程中修读 1 学分，并至少参与一项艺术实践活动、劳动教育不少于32学时，并满足劳动周教育要求），达到学位要求者授予理学学士学位。</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 4年级结束时，如达到学士学位要求者理授予理学学士学位。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（3）在此基础上，达到药学“本科荣誉证书”获得条件的授予“本科荣誉证书”，具体要求请见药学“本科荣誉项目”实施方案。</w:t>
      </w:r>
    </w:p>
    <w:p>
      <w:pPr>
        <w:spacing w:after="0"/>
        <w:ind w:left="0"/>
        <w:jc w:val="left"/>
      </w:pP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732145" cy="2953872"/>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32145" cy="2953872"/>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（85学分）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有机化学实验I</w:t>
            </w:r>
            <w:r>
              <w:br/>
            </w:r>
            <w:r>
              <w:br/>
            </w:r>
            <w:r>
              <w:rPr>
                <w:rFonts w:ascii="SimSun" w:hAnsi="SimSun"/>
                <w:b w:val="false"/>
                <w:i w:val="false"/>
                <w:color w:val="000000"/>
                <w:sz w:val="21"/>
              </w:rPr>
              <w:t>Experiments in Organic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高等数学C I</w:t>
            </w:r>
            <w:r>
              <w:br/>
            </w:r>
            <w:r>
              <w:br/>
            </w:r>
            <w:r>
              <w:rPr>
                <w:rFonts w:ascii="SimSun" w:hAnsi="SimSun"/>
                <w:b w:val="false"/>
                <w:i w:val="false"/>
                <w:color w:val="000000"/>
                <w:sz w:val="21"/>
              </w:rPr>
              <w:t>Advanced Mathematics C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普通物理B</w:t>
            </w:r>
            <w:r>
              <w:br/>
            </w:r>
            <w:r>
              <w:br/>
            </w:r>
            <w:r>
              <w:rPr>
                <w:rFonts w:ascii="SimSun" w:hAnsi="SimSun"/>
                <w:b w:val="false"/>
                <w:i w:val="false"/>
                <w:color w:val="000000"/>
                <w:sz w:val="21"/>
              </w:rPr>
              <w:t>General Physics B</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w:t>
            </w:r>
            <w:r>
              <w:br/>
            </w:r>
            <w:r>
              <w:br/>
            </w:r>
            <w:r>
              <w:rPr>
                <w:rFonts w:ascii="SimSun" w:hAnsi="SimSun"/>
                <w:b w:val="false"/>
                <w:i w:val="false"/>
                <w:color w:val="000000"/>
                <w:sz w:val="21"/>
              </w:rPr>
              <w:t>Organic Chemistry</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（65学分）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仪器分析实验</w:t>
            </w:r>
            <w:r>
              <w:br/>
            </w:r>
            <w:r>
              <w:br/>
            </w:r>
            <w:r>
              <w:rPr>
                <w:rFonts w:ascii="SimSun" w:hAnsi="SimSun"/>
                <w:b w:val="false"/>
                <w:i w:val="false"/>
                <w:color w:val="000000"/>
                <w:sz w:val="21"/>
              </w:rPr>
              <w:t>Instrumental Analysis Experiment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生物化学实验</w:t>
            </w:r>
            <w:r>
              <w:br/>
            </w:r>
            <w:r>
              <w:br/>
            </w:r>
            <w:r>
              <w:rPr>
                <w:rFonts w:ascii="SimSun" w:hAnsi="SimSun"/>
                <w:b w:val="false"/>
                <w:i w:val="false"/>
                <w:color w:val="000000"/>
                <w:sz w:val="21"/>
              </w:rPr>
              <w:t>Experiments of Biochemistry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化学分析</w:t>
            </w:r>
            <w:r>
              <w:br/>
            </w:r>
            <w:r>
              <w:br/>
            </w:r>
            <w:r>
              <w:rPr>
                <w:rFonts w:ascii="SimSun" w:hAnsi="SimSun"/>
                <w:b w:val="false"/>
                <w:i w:val="false"/>
                <w:color w:val="000000"/>
                <w:sz w:val="21"/>
              </w:rPr>
              <w:t>Chemical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化学分析实验</w:t>
            </w:r>
            <w:r>
              <w:br/>
            </w:r>
            <w:r>
              <w:br/>
            </w:r>
            <w:r>
              <w:rPr>
                <w:rFonts w:ascii="SimSun" w:hAnsi="SimSun"/>
                <w:b w:val="false"/>
                <w:i w:val="false"/>
                <w:color w:val="000000"/>
                <w:sz w:val="21"/>
              </w:rPr>
              <w:t>Chemical Analysis Experiment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仪器分析</w:t>
            </w:r>
            <w:r>
              <w:br/>
            </w:r>
            <w:r>
              <w:br/>
            </w:r>
            <w:r>
              <w:rPr>
                <w:rFonts w:ascii="SimSun" w:hAnsi="SimSun"/>
                <w:b w:val="false"/>
                <w:i w:val="false"/>
                <w:color w:val="000000"/>
                <w:sz w:val="21"/>
              </w:rPr>
              <w:t>Instrumental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PHAR20020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w:t>
            </w:r>
            <w:r>
              <w:br/>
            </w:r>
            <w:r>
              <w:br/>
            </w:r>
            <w:r>
              <w:rPr>
                <w:rFonts w:ascii="SimSun" w:hAnsi="SimSun"/>
                <w:b w:val="false"/>
                <w:i w:val="false"/>
                <w:color w:val="000000"/>
                <w:sz w:val="21"/>
              </w:rPr>
              <w:t>Pharmacology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药理学实验</w:t>
            </w:r>
            <w:r>
              <w:br/>
            </w:r>
            <w:r>
              <w:br/>
            </w:r>
            <w:r>
              <w:rPr>
                <w:rFonts w:ascii="SimSun" w:hAnsi="SimSun"/>
                <w:b w:val="false"/>
                <w:i w:val="false"/>
                <w:color w:val="000000"/>
                <w:sz w:val="21"/>
              </w:rPr>
              <w:t>Basic Pharmacological Experiments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感染与免疫</w:t>
            </w:r>
            <w:r>
              <w:br/>
            </w:r>
            <w:r>
              <w:br/>
            </w:r>
            <w:r>
              <w:rPr>
                <w:rFonts w:ascii="SimSun" w:hAnsi="SimSun"/>
                <w:b w:val="false"/>
                <w:i w:val="false"/>
                <w:color w:val="000000"/>
                <w:sz w:val="21"/>
              </w:rPr>
              <w:t>Infection and Immunity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MED20089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医学基础</w:t>
            </w:r>
            <w:r>
              <w:br/>
            </w:r>
            <w:r>
              <w:br/>
            </w:r>
            <w:r>
              <w:rPr>
                <w:rFonts w:ascii="SimSun" w:hAnsi="SimSun"/>
                <w:b w:val="false"/>
                <w:i w:val="false"/>
                <w:color w:val="000000"/>
                <w:sz w:val="21"/>
              </w:rPr>
              <w:t>Fundamentals of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MED20090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药物流行病学</w:t>
            </w:r>
            <w:r>
              <w:br/>
            </w:r>
            <w:r>
              <w:br/>
            </w:r>
            <w:r>
              <w:rPr>
                <w:rFonts w:ascii="SimSun" w:hAnsi="SimSun"/>
                <w:b w:val="false"/>
                <w:i w:val="false"/>
                <w:color w:val="000000"/>
                <w:sz w:val="21"/>
              </w:rPr>
              <w:t>Pharmacoepidemiology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病理生理学B</w:t>
            </w:r>
            <w:r>
              <w:br/>
            </w:r>
            <w:r>
              <w:br/>
            </w:r>
            <w:r>
              <w:rPr>
                <w:rFonts w:ascii="SimSun" w:hAnsi="SimSun"/>
                <w:b w:val="false"/>
                <w:i w:val="false"/>
                <w:color w:val="000000"/>
                <w:sz w:val="21"/>
              </w:rPr>
              <w:t>Pathophysiology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诊断学B</w:t>
            </w:r>
            <w:r>
              <w:br/>
            </w:r>
            <w:r>
              <w:br/>
            </w:r>
            <w:r>
              <w:rPr>
                <w:rFonts w:ascii="SimSun" w:hAnsi="SimSun"/>
                <w:b w:val="false"/>
                <w:i w:val="false"/>
                <w:color w:val="000000"/>
                <w:sz w:val="21"/>
              </w:rPr>
              <w:t>Diagnostics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临床药物化学</w:t>
            </w:r>
            <w:r>
              <w:br/>
            </w:r>
            <w:r>
              <w:br/>
            </w:r>
            <w:r>
              <w:rPr>
                <w:rFonts w:ascii="SimSun" w:hAnsi="SimSun"/>
                <w:b w:val="false"/>
                <w:i w:val="false"/>
                <w:color w:val="000000"/>
                <w:sz w:val="21"/>
              </w:rPr>
              <w:t>Clinical medicinal chemistry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临床药物治疗学I</w:t>
            </w:r>
            <w:r>
              <w:br/>
            </w:r>
            <w:r>
              <w:br/>
            </w:r>
            <w:r>
              <w:rPr>
                <w:rFonts w:ascii="SimSun" w:hAnsi="SimSun"/>
                <w:b w:val="false"/>
                <w:i w:val="false"/>
                <w:color w:val="000000"/>
                <w:sz w:val="21"/>
              </w:rPr>
              <w:t>Clinical Pharmacotherapeutics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PHAR30039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内科学C</w:t>
            </w:r>
            <w:r>
              <w:br/>
            </w:r>
            <w:r>
              <w:br/>
            </w:r>
            <w:r>
              <w:rPr>
                <w:rFonts w:ascii="SimSun" w:hAnsi="SimSun"/>
                <w:b w:val="false"/>
                <w:i w:val="false"/>
                <w:color w:val="000000"/>
                <w:sz w:val="21"/>
              </w:rPr>
              <w:t>Internal Medicine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外科学C</w:t>
            </w:r>
            <w:r>
              <w:br/>
            </w:r>
            <w:r>
              <w:br/>
            </w:r>
            <w:r>
              <w:rPr>
                <w:rFonts w:ascii="SimSun" w:hAnsi="SimSun"/>
                <w:b w:val="false"/>
                <w:i w:val="false"/>
                <w:color w:val="000000"/>
                <w:sz w:val="21"/>
              </w:rPr>
              <w:t>Surgery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妇产科学C</w:t>
            </w:r>
            <w:r>
              <w:br/>
            </w:r>
            <w:r>
              <w:br/>
            </w:r>
            <w:r>
              <w:rPr>
                <w:rFonts w:ascii="SimSun" w:hAnsi="SimSun"/>
                <w:b w:val="false"/>
                <w:i w:val="false"/>
                <w:color w:val="000000"/>
                <w:sz w:val="21"/>
              </w:rPr>
              <w:t>Obstetrics and Gynecology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儿科学C</w:t>
            </w:r>
            <w:r>
              <w:br/>
            </w:r>
            <w:r>
              <w:br/>
            </w:r>
            <w:r>
              <w:rPr>
                <w:rFonts w:ascii="SimSun" w:hAnsi="SimSun"/>
                <w:b w:val="false"/>
                <w:i w:val="false"/>
                <w:color w:val="000000"/>
                <w:sz w:val="21"/>
              </w:rPr>
              <w:t>Pediatrics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药剂学I</w:t>
            </w:r>
            <w:r>
              <w:br/>
            </w:r>
            <w:r>
              <w:br/>
            </w:r>
            <w:r>
              <w:rPr>
                <w:rFonts w:ascii="SimSun" w:hAnsi="SimSun"/>
                <w:b w:val="false"/>
                <w:i w:val="false"/>
                <w:color w:val="000000"/>
                <w:sz w:val="21"/>
              </w:rPr>
              <w:t>Pharmaceutics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药剂学I实验</w:t>
            </w:r>
            <w:r>
              <w:br/>
            </w:r>
            <w:r>
              <w:br/>
            </w:r>
            <w:r>
              <w:rPr>
                <w:rFonts w:ascii="SimSun" w:hAnsi="SimSun"/>
                <w:b w:val="false"/>
                <w:i w:val="false"/>
                <w:color w:val="000000"/>
                <w:sz w:val="21"/>
              </w:rPr>
              <w:t>Pharmacy I Practice Course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药事管理学</w:t>
            </w:r>
            <w:r>
              <w:br/>
            </w:r>
            <w:r>
              <w:br/>
            </w:r>
            <w:r>
              <w:rPr>
                <w:rFonts w:ascii="SimSun" w:hAnsi="SimSun"/>
                <w:b w:val="false"/>
                <w:i w:val="false"/>
                <w:color w:val="000000"/>
                <w:sz w:val="21"/>
              </w:rPr>
              <w:t>Pharmacy Administration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临床药物治疗学II</w:t>
            </w:r>
            <w:r>
              <w:br/>
            </w:r>
            <w:r>
              <w:br/>
            </w:r>
            <w:r>
              <w:rPr>
                <w:rFonts w:ascii="SimSun" w:hAnsi="SimSun"/>
                <w:b w:val="false"/>
                <w:i w:val="false"/>
                <w:color w:val="000000"/>
                <w:sz w:val="21"/>
              </w:rPr>
              <w:t>Clinical Pharmacotherapeutics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PHAR40014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临床药物动力学</w:t>
            </w:r>
            <w:r>
              <w:br/>
            </w:r>
            <w:r>
              <w:br/>
            </w:r>
            <w:r>
              <w:rPr>
                <w:rFonts w:ascii="SimSun" w:hAnsi="SimSun"/>
                <w:b w:val="false"/>
                <w:i w:val="false"/>
                <w:color w:val="000000"/>
                <w:sz w:val="21"/>
              </w:rPr>
              <w:t>Clinical pharmacokinetics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临床药学技能与实践</w:t>
            </w:r>
            <w:r>
              <w:br/>
            </w:r>
            <w:r>
              <w:br/>
            </w:r>
            <w:r>
              <w:rPr>
                <w:rFonts w:ascii="SimSun" w:hAnsi="SimSun"/>
                <w:b w:val="false"/>
                <w:i w:val="false"/>
                <w:color w:val="000000"/>
                <w:sz w:val="21"/>
              </w:rPr>
              <w:t>Skills and Practice of Clinical Pharmacy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w:t>
            </w:r>
            <w:r>
              <w:br/>
            </w:r>
            <w:r>
              <w:br/>
            </w:r>
            <w:r>
              <w:rPr>
                <w:rFonts w:ascii="SimSun" w:hAnsi="SimSun"/>
                <w:b w:val="false"/>
                <w:i w:val="false"/>
                <w:color w:val="000000"/>
                <w:sz w:val="21"/>
              </w:rPr>
              <w:t>Biochemistry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细胞生物学导论</w:t>
            </w:r>
            <w:r>
              <w:br/>
            </w:r>
            <w:r>
              <w:br/>
            </w:r>
            <w:r>
              <w:rPr>
                <w:rFonts w:ascii="SimSun" w:hAnsi="SimSun"/>
                <w:b w:val="false"/>
                <w:i w:val="false"/>
                <w:color w:val="000000"/>
                <w:sz w:val="21"/>
              </w:rPr>
              <w:t>Essential Cell Biology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卫生统计学C</w:t>
            </w:r>
            <w:r>
              <w:br/>
            </w:r>
            <w:r>
              <w:br/>
            </w:r>
            <w:r>
              <w:rPr>
                <w:rFonts w:ascii="SimSun" w:hAnsi="SimSun"/>
                <w:b w:val="false"/>
                <w:i w:val="false"/>
                <w:color w:val="000000"/>
                <w:sz w:val="21"/>
              </w:rPr>
              <w:t>Health Statistics C　</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PHPM30013</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强基专业发展课程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（19学分）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w:t>
      </w:r>
      <w:r>
        <w:rPr>
          <w:rFonts w:ascii="SimSun" w:hAnsi="SimSun"/>
          <w:b/>
          <w:i w:val="false"/>
          <w:color w:val="000000"/>
          <w:sz w:val="21"/>
        </w:rPr>
        <w:t>（11学分）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14"/>
        <w:gridCol w:w="2724"/>
        <w:gridCol w:w="675"/>
        <w:gridCol w:w="677"/>
        <w:gridCol w:w="934"/>
        <w:gridCol w:w="1647"/>
        <w:gridCol w:w="675"/>
        <w:gridCol w:w="671"/>
        <w:gridCol w:w="675"/>
        <w:gridCol w:w="671"/>
        <w:gridCol w:w="936"/>
        <w:gridCol w:w="1335"/>
      </w:tblGrid>
      <w:tr>
        <w:trPr>
          <w:trHeight w:val="45" w:hRule="atLeast"/>
        </w:trPr>
        <w:tc>
          <w:tcPr>
            <w:tcW w:w="20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1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药物化学</w:t>
            </w:r>
            <w:r>
              <w:br/>
            </w:r>
            <w:r>
              <w:br/>
            </w:r>
            <w:r>
              <w:rPr>
                <w:rFonts w:ascii="SimSun" w:hAnsi="SimSun"/>
                <w:b w:val="false"/>
                <w:i w:val="false"/>
                <w:color w:val="000000"/>
                <w:sz w:val="21"/>
              </w:rPr>
              <w:t>X Group</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药物合成反应</w:t>
            </w:r>
            <w:r>
              <w:br/>
            </w:r>
            <w:r>
              <w:br/>
            </w:r>
            <w:r>
              <w:rPr>
                <w:rFonts w:ascii="SimSun" w:hAnsi="SimSun"/>
                <w:b w:val="false"/>
                <w:i w:val="false"/>
                <w:color w:val="000000"/>
                <w:sz w:val="21"/>
              </w:rPr>
              <w:t>Organic Reaction to Drug Synthesis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PHAR40009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生物合成药物化学</w:t>
            </w:r>
            <w:r>
              <w:br/>
            </w:r>
            <w:r>
              <w:br/>
            </w:r>
            <w:r>
              <w:rPr>
                <w:rFonts w:ascii="SimSun" w:hAnsi="SimSun"/>
                <w:b w:val="false"/>
                <w:i w:val="false"/>
                <w:color w:val="000000"/>
                <w:sz w:val="21"/>
              </w:rPr>
              <w:t>Biosynthesis of Medicinal Chemistry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63</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PHAR30032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化学生物学导论</w:t>
            </w:r>
            <w:r>
              <w:br/>
            </w:r>
            <w:r>
              <w:br/>
            </w:r>
            <w:r>
              <w:rPr>
                <w:rFonts w:ascii="SimSun" w:hAnsi="SimSun"/>
                <w:b w:val="false"/>
                <w:i w:val="false"/>
                <w:color w:val="000000"/>
                <w:sz w:val="21"/>
              </w:rPr>
              <w:t>Introduction to Chemical Biology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有机光谱</w:t>
            </w:r>
            <w:r>
              <w:br/>
            </w:r>
            <w:r>
              <w:br/>
            </w:r>
            <w:r>
              <w:rPr>
                <w:rFonts w:ascii="SimSun" w:hAnsi="SimSun"/>
                <w:b w:val="false"/>
                <w:i w:val="false"/>
                <w:color w:val="000000"/>
                <w:sz w:val="21"/>
              </w:rPr>
              <w:t>Organic Spectroscopy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天然药物化学II</w:t>
            </w:r>
            <w:r>
              <w:br/>
            </w:r>
            <w:r>
              <w:br/>
            </w:r>
            <w:r>
              <w:rPr>
                <w:rFonts w:ascii="SimSun" w:hAnsi="SimSun"/>
                <w:b w:val="false"/>
                <w:i w:val="false"/>
                <w:color w:val="000000"/>
                <w:sz w:val="21"/>
              </w:rPr>
              <w:t>Natural Products Chemistry II</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PHAR40010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合成设计</w:t>
            </w:r>
            <w:r>
              <w:br/>
            </w:r>
            <w:r>
              <w:br/>
            </w:r>
            <w:r>
              <w:rPr>
                <w:rFonts w:ascii="SimSun" w:hAnsi="SimSun"/>
                <w:b w:val="false"/>
                <w:i w:val="false"/>
                <w:color w:val="000000"/>
                <w:sz w:val="21"/>
              </w:rPr>
              <w:t>Synthesis Design</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PHAR130048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手性药物与手性合成反应研究</w:t>
            </w:r>
            <w:r>
              <w:br/>
            </w:r>
            <w:r>
              <w:br/>
            </w:r>
            <w:r>
              <w:rPr>
                <w:rFonts w:ascii="SimSun" w:hAnsi="SimSun"/>
                <w:b w:val="false"/>
                <w:i w:val="false"/>
                <w:color w:val="000000"/>
                <w:sz w:val="21"/>
              </w:rPr>
              <w:t>Chirality Synthesis-Asymmetric Reaction and Its Application in Pharmaceutical Synthesis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有机结构分析</w:t>
            </w:r>
            <w:r>
              <w:br/>
            </w:r>
            <w:r>
              <w:br/>
            </w:r>
            <w:r>
              <w:rPr>
                <w:rFonts w:ascii="SimSun" w:hAnsi="SimSun"/>
                <w:b w:val="false"/>
                <w:i w:val="false"/>
                <w:color w:val="000000"/>
                <w:sz w:val="21"/>
              </w:rPr>
              <w:t>Structural Analysis of Organic Compounds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合成药物化学实验</w:t>
            </w:r>
            <w:r>
              <w:br/>
            </w:r>
            <w:r>
              <w:br/>
            </w:r>
            <w:r>
              <w:rPr>
                <w:rFonts w:ascii="SimSun" w:hAnsi="SimSun"/>
                <w:b w:val="false"/>
                <w:i w:val="false"/>
                <w:color w:val="000000"/>
                <w:sz w:val="21"/>
              </w:rPr>
              <w:t>Experiments in Synthetic Medicinal Chemistry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PHAR30034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天然药物化学实验</w:t>
            </w:r>
            <w:r>
              <w:br/>
            </w:r>
            <w:r>
              <w:br/>
            </w:r>
            <w:r>
              <w:rPr>
                <w:rFonts w:ascii="SimSun" w:hAnsi="SimSun"/>
                <w:b w:val="false"/>
                <w:i w:val="false"/>
                <w:color w:val="000000"/>
                <w:sz w:val="21"/>
              </w:rPr>
              <w:t>Experiments in Natural Products Chemsitry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PHAR30035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化学制药工艺学</w:t>
            </w:r>
            <w:r>
              <w:br/>
            </w:r>
            <w:r>
              <w:br/>
            </w:r>
            <w:r>
              <w:rPr>
                <w:rFonts w:ascii="SimSun" w:hAnsi="SimSun"/>
                <w:b w:val="false"/>
                <w:i w:val="false"/>
                <w:color w:val="000000"/>
                <w:sz w:val="21"/>
              </w:rPr>
              <w:t>Process Chemistry in the Pharmaceutical Industry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PHAR130128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药学类通选课程</w:t>
            </w:r>
            <w:r>
              <w:br/>
            </w:r>
            <w:r>
              <w:br/>
            </w:r>
            <w:r>
              <w:rPr>
                <w:rFonts w:ascii="SimSun" w:hAnsi="SimSun"/>
                <w:b w:val="false"/>
                <w:i w:val="false"/>
                <w:color w:val="000000"/>
                <w:sz w:val="21"/>
              </w:rPr>
              <w:t>X Group</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中药新药的研究与开发</w:t>
            </w:r>
            <w:r>
              <w:br/>
            </w:r>
            <w:r>
              <w:br/>
            </w:r>
            <w:r>
              <w:rPr>
                <w:rFonts w:ascii="SimSun" w:hAnsi="SimSun"/>
                <w:b w:val="false"/>
                <w:i w:val="false"/>
                <w:color w:val="000000"/>
                <w:sz w:val="21"/>
              </w:rPr>
              <w:t>Research and Development of New Traditional Chinese Medicine</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食品化学</w:t>
            </w:r>
            <w:r>
              <w:br/>
            </w:r>
            <w:r>
              <w:br/>
            </w:r>
            <w:r>
              <w:rPr>
                <w:rFonts w:ascii="SimSun" w:hAnsi="SimSun"/>
                <w:b w:val="false"/>
                <w:i w:val="false"/>
                <w:color w:val="000000"/>
                <w:sz w:val="21"/>
              </w:rPr>
              <w:t>Food Chemistry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医院药学</w:t>
            </w:r>
            <w:r>
              <w:br/>
            </w:r>
            <w:r>
              <w:br/>
            </w:r>
            <w:r>
              <w:rPr>
                <w:rFonts w:ascii="SimSun" w:hAnsi="SimSun"/>
                <w:b w:val="false"/>
                <w:i w:val="false"/>
                <w:color w:val="000000"/>
                <w:sz w:val="21"/>
              </w:rPr>
              <w:t>Hospital Pharmacy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天然药物研究前沿技术</w:t>
            </w:r>
            <w:r>
              <w:br/>
            </w:r>
            <w:r>
              <w:br/>
            </w:r>
            <w:r>
              <w:rPr>
                <w:rFonts w:ascii="SimSun" w:hAnsi="SimSun"/>
                <w:b w:val="false"/>
                <w:i w:val="false"/>
                <w:color w:val="000000"/>
                <w:sz w:val="21"/>
              </w:rPr>
              <w:t>New Technology in Natural Product Research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生物药物学</w:t>
            </w:r>
            <w:r>
              <w:br/>
            </w:r>
            <w:r>
              <w:br/>
            </w:r>
            <w:r>
              <w:rPr>
                <w:rFonts w:ascii="SimSun" w:hAnsi="SimSun"/>
                <w:b w:val="false"/>
                <w:i w:val="false"/>
                <w:color w:val="000000"/>
                <w:sz w:val="21"/>
              </w:rPr>
              <w:t>Biological Drugs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临床医学概论</w:t>
            </w:r>
            <w:r>
              <w:br/>
            </w:r>
            <w:r>
              <w:br/>
            </w:r>
            <w:r>
              <w:rPr>
                <w:rFonts w:ascii="SimSun" w:hAnsi="SimSun"/>
                <w:b w:val="false"/>
                <w:i w:val="false"/>
                <w:color w:val="000000"/>
                <w:sz w:val="21"/>
              </w:rPr>
              <w:t>Introduction to Clinical Medicine</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临床药理学概论</w:t>
            </w:r>
            <w:r>
              <w:br/>
            </w:r>
            <w:r>
              <w:br/>
            </w:r>
            <w:r>
              <w:rPr>
                <w:rFonts w:ascii="SimSun" w:hAnsi="SimSun"/>
                <w:b w:val="false"/>
                <w:i w:val="false"/>
                <w:color w:val="000000"/>
                <w:sz w:val="21"/>
              </w:rPr>
              <w:t>Essentials of Clinical Pharmacology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PHAR30053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影像中的药物开发</w:t>
            </w:r>
            <w:r>
              <w:br/>
            </w:r>
            <w:r>
              <w:br/>
            </w:r>
            <w:r>
              <w:rPr>
                <w:rFonts w:ascii="SimSun" w:hAnsi="SimSun"/>
                <w:b w:val="false"/>
                <w:i w:val="false"/>
                <w:color w:val="000000"/>
                <w:sz w:val="21"/>
              </w:rPr>
              <w:t>Molecular Imaging and Drug Discovery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临床药学概论</w:t>
            </w:r>
            <w:r>
              <w:br/>
            </w:r>
            <w:r>
              <w:br/>
            </w:r>
            <w:r>
              <w:rPr>
                <w:rFonts w:ascii="SimSun" w:hAnsi="SimSun"/>
                <w:b w:val="false"/>
                <w:i w:val="false"/>
                <w:color w:val="000000"/>
                <w:sz w:val="21"/>
              </w:rPr>
              <w:t>Introduction to Clinical Pharmacy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药学文献检索</w:t>
            </w:r>
            <w:r>
              <w:br/>
            </w:r>
            <w:r>
              <w:br/>
            </w:r>
            <w:r>
              <w:rPr>
                <w:rFonts w:ascii="SimSun" w:hAnsi="SimSun"/>
                <w:b w:val="false"/>
                <w:i w:val="false"/>
                <w:color w:val="000000"/>
                <w:sz w:val="21"/>
              </w:rPr>
              <w:t>Information Retrieval in Pharmacy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药学专业英语</w:t>
            </w:r>
            <w:r>
              <w:br/>
            </w:r>
            <w:r>
              <w:br/>
            </w:r>
            <w:r>
              <w:rPr>
                <w:rFonts w:ascii="SimSun" w:hAnsi="SimSun"/>
                <w:b w:val="false"/>
                <w:i w:val="false"/>
                <w:color w:val="000000"/>
                <w:sz w:val="21"/>
              </w:rPr>
              <w:t>English for Pharmacy Majors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新药研发与上市管理</w:t>
            </w:r>
            <w:r>
              <w:br/>
            </w:r>
            <w:r>
              <w:br/>
            </w:r>
            <w:r>
              <w:rPr>
                <w:rFonts w:ascii="SimSun" w:hAnsi="SimSun"/>
                <w:b w:val="false"/>
                <w:i w:val="false"/>
                <w:color w:val="000000"/>
                <w:sz w:val="21"/>
              </w:rPr>
              <w:t>Administration of New Drug Research, Development and Marketing</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药学研究热点话题讨论</w:t>
            </w:r>
            <w:r>
              <w:br/>
            </w:r>
            <w:r>
              <w:br/>
            </w:r>
            <w:r>
              <w:rPr>
                <w:rFonts w:ascii="SimSun" w:hAnsi="SimSun"/>
                <w:b w:val="false"/>
                <w:i w:val="false"/>
                <w:color w:val="000000"/>
                <w:sz w:val="21"/>
              </w:rPr>
              <w:t>Trending topics in pharmaceutical sciences and discussion</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药用微生物学</w:t>
            </w:r>
            <w:r>
              <w:br/>
            </w:r>
            <w:r>
              <w:br/>
            </w:r>
            <w:r>
              <w:rPr>
                <w:rFonts w:ascii="SimSun" w:hAnsi="SimSun"/>
                <w:b w:val="false"/>
                <w:i w:val="false"/>
                <w:color w:val="000000"/>
                <w:sz w:val="21"/>
              </w:rPr>
              <w:t>Pharmaceutical Microbiology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医药元素化学</w:t>
            </w:r>
            <w:r>
              <w:br/>
            </w:r>
            <w:r>
              <w:br/>
            </w:r>
            <w:r>
              <w:rPr>
                <w:rFonts w:ascii="SimSun" w:hAnsi="SimSun"/>
                <w:b w:val="false"/>
                <w:i w:val="false"/>
                <w:color w:val="000000"/>
                <w:sz w:val="21"/>
              </w:rPr>
              <w:t>Chemistry of Elements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药学课程群</w:t>
            </w:r>
            <w:r>
              <w:br/>
            </w:r>
            <w:r>
              <w:br/>
            </w:r>
            <w:r>
              <w:rPr>
                <w:rFonts w:ascii="SimSun" w:hAnsi="SimSun"/>
                <w:b w:val="false"/>
                <w:i w:val="false"/>
                <w:color w:val="000000"/>
                <w:sz w:val="21"/>
              </w:rPr>
              <w:t>X Group</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药物分析II</w:t>
            </w:r>
            <w:r>
              <w:br/>
            </w:r>
            <w:r>
              <w:br/>
            </w:r>
            <w:r>
              <w:rPr>
                <w:rFonts w:ascii="SimSun" w:hAnsi="SimSun"/>
                <w:b w:val="false"/>
                <w:i w:val="false"/>
                <w:color w:val="000000"/>
                <w:sz w:val="21"/>
              </w:rPr>
              <w:t>Pharmaceutical Analysis II</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PHAR130033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药用植物学II</w:t>
            </w:r>
            <w:r>
              <w:br/>
            </w:r>
            <w:r>
              <w:br/>
            </w:r>
            <w:r>
              <w:rPr>
                <w:rFonts w:ascii="SimSun" w:hAnsi="SimSun"/>
                <w:b w:val="false"/>
                <w:i w:val="false"/>
                <w:color w:val="000000"/>
                <w:sz w:val="21"/>
              </w:rPr>
              <w:t>Pharmaceutical Botany II</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生药学II</w:t>
            </w:r>
            <w:r>
              <w:br/>
            </w:r>
            <w:r>
              <w:br/>
            </w:r>
            <w:r>
              <w:rPr>
                <w:rFonts w:ascii="SimSun" w:hAnsi="SimSun"/>
                <w:b w:val="false"/>
                <w:i w:val="false"/>
                <w:color w:val="000000"/>
                <w:sz w:val="21"/>
              </w:rPr>
              <w:t>Pharmacognosy II</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药用高分子材料学</w:t>
            </w:r>
            <w:r>
              <w:br/>
            </w:r>
            <w:r>
              <w:br/>
            </w:r>
            <w:r>
              <w:rPr>
                <w:rFonts w:ascii="SimSun" w:hAnsi="SimSun"/>
                <w:b w:val="false"/>
                <w:i w:val="false"/>
                <w:color w:val="000000"/>
                <w:sz w:val="21"/>
              </w:rPr>
              <w:t>Polymers in Pharmaceuticals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PHAR30038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药物靶向传释系统</w:t>
            </w:r>
            <w:r>
              <w:br/>
            </w:r>
            <w:r>
              <w:br/>
            </w:r>
            <w:r>
              <w:rPr>
                <w:rFonts w:ascii="SimSun" w:hAnsi="SimSun"/>
                <w:b w:val="false"/>
                <w:i w:val="false"/>
                <w:color w:val="000000"/>
                <w:sz w:val="21"/>
              </w:rPr>
              <w:t>Drug-Targeting Delivery System</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体内药物分析</w:t>
            </w:r>
            <w:r>
              <w:br/>
            </w:r>
            <w:r>
              <w:br/>
            </w:r>
            <w:r>
              <w:rPr>
                <w:rFonts w:ascii="SimSun" w:hAnsi="SimSun"/>
                <w:b w:val="false"/>
                <w:i w:val="false"/>
                <w:color w:val="000000"/>
                <w:sz w:val="21"/>
              </w:rPr>
              <w:t>Biopharmaceutical Analysis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PHAR30033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生物技术药物给药系统</w:t>
            </w:r>
            <w:r>
              <w:br/>
            </w:r>
            <w:r>
              <w:br/>
            </w:r>
            <w:r>
              <w:rPr>
                <w:rFonts w:ascii="SimSun" w:hAnsi="SimSun"/>
                <w:b w:val="false"/>
                <w:i w:val="false"/>
                <w:color w:val="000000"/>
                <w:sz w:val="21"/>
              </w:rPr>
              <w:t>Biotech Drug Delivery Systems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药物递送</w:t>
            </w:r>
            <w:r>
              <w:br/>
            </w:r>
            <w:r>
              <w:br/>
            </w:r>
            <w:r>
              <w:rPr>
                <w:rFonts w:ascii="SimSun" w:hAnsi="SimSun"/>
                <w:b w:val="false"/>
                <w:i w:val="false"/>
                <w:color w:val="000000"/>
                <w:sz w:val="21"/>
              </w:rPr>
              <w:t>Drug Delivery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PHAR30054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新药研发案例</w:t>
            </w:r>
            <w:r>
              <w:br/>
            </w:r>
            <w:r>
              <w:br/>
            </w:r>
            <w:r>
              <w:rPr>
                <w:rFonts w:ascii="SimSun" w:hAnsi="SimSun"/>
                <w:b w:val="false"/>
                <w:i w:val="false"/>
                <w:color w:val="000000"/>
                <w:sz w:val="21"/>
              </w:rPr>
              <w:t>Cases of research and development of new drug</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PHAR20022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药剂学II</w:t>
            </w:r>
            <w:r>
              <w:br/>
            </w:r>
            <w:r>
              <w:br/>
            </w:r>
            <w:r>
              <w:rPr>
                <w:rFonts w:ascii="SimSun" w:hAnsi="SimSun"/>
                <w:b w:val="false"/>
                <w:i w:val="false"/>
                <w:color w:val="000000"/>
                <w:sz w:val="21"/>
              </w:rPr>
              <w:t>Pharmaceutics II</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物理药学</w:t>
            </w:r>
            <w:r>
              <w:br/>
            </w:r>
            <w:r>
              <w:br/>
            </w:r>
            <w:r>
              <w:rPr>
                <w:rFonts w:ascii="SimSun" w:hAnsi="SimSun"/>
                <w:b w:val="false"/>
                <w:i w:val="false"/>
                <w:color w:val="000000"/>
                <w:sz w:val="21"/>
              </w:rPr>
              <w:t>Physical Pharmacy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PHAR40008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生物药剂学</w:t>
            </w:r>
            <w:r>
              <w:br/>
            </w:r>
            <w:r>
              <w:br/>
            </w:r>
            <w:r>
              <w:rPr>
                <w:rFonts w:ascii="SimSun" w:hAnsi="SimSun"/>
                <w:b w:val="false"/>
                <w:i w:val="false"/>
                <w:color w:val="000000"/>
                <w:sz w:val="21"/>
              </w:rPr>
              <w:t>Biopharmaceutics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药物动力学</w:t>
            </w:r>
            <w:r>
              <w:br/>
            </w:r>
            <w:r>
              <w:br/>
            </w:r>
            <w:r>
              <w:rPr>
                <w:rFonts w:ascii="SimSun" w:hAnsi="SimSun"/>
                <w:b w:val="false"/>
                <w:i w:val="false"/>
                <w:color w:val="000000"/>
                <w:sz w:val="21"/>
              </w:rPr>
              <w:t>Pharmacokinetics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PHAR40007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药理课程群</w:t>
            </w:r>
            <w:r>
              <w:br/>
            </w:r>
            <w:r>
              <w:br/>
            </w:r>
            <w:r>
              <w:rPr>
                <w:rFonts w:ascii="SimSun" w:hAnsi="SimSun"/>
                <w:b w:val="false"/>
                <w:i w:val="false"/>
                <w:color w:val="000000"/>
                <w:sz w:val="21"/>
              </w:rPr>
              <w:t>X Group</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基于问题的药理学</w:t>
            </w:r>
            <w:r>
              <w:br/>
            </w:r>
            <w:r>
              <w:br/>
            </w:r>
            <w:r>
              <w:rPr>
                <w:rFonts w:ascii="SimSun" w:hAnsi="SimSun"/>
                <w:b w:val="false"/>
                <w:i w:val="false"/>
                <w:color w:val="000000"/>
                <w:sz w:val="21"/>
              </w:rPr>
              <w:t xml:space="preserve">Problem-Based Pharmacology </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神经药理学导论</w:t>
            </w:r>
            <w:r>
              <w:br/>
            </w:r>
            <w:r>
              <w:br/>
            </w:r>
            <w:r>
              <w:rPr>
                <w:rFonts w:ascii="SimSun" w:hAnsi="SimSun"/>
                <w:b w:val="false"/>
                <w:i w:val="false"/>
                <w:color w:val="000000"/>
                <w:sz w:val="21"/>
              </w:rPr>
              <w:t>Introduction to Neuropharmacology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药理学专题讨论</w:t>
            </w:r>
            <w:r>
              <w:br/>
            </w:r>
            <w:r>
              <w:br/>
            </w:r>
            <w:r>
              <w:rPr>
                <w:rFonts w:ascii="SimSun" w:hAnsi="SimSun"/>
                <w:b w:val="false"/>
                <w:i w:val="false"/>
                <w:color w:val="000000"/>
                <w:sz w:val="21"/>
              </w:rPr>
              <w:t>Seminar on Pharmacology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PHAR130075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病理生理学B</w:t>
            </w:r>
            <w:r>
              <w:br/>
            </w:r>
            <w:r>
              <w:br/>
            </w:r>
            <w:r>
              <w:rPr>
                <w:rFonts w:ascii="SimSun" w:hAnsi="SimSun"/>
                <w:b w:val="false"/>
                <w:i w:val="false"/>
                <w:color w:val="000000"/>
                <w:sz w:val="21"/>
              </w:rPr>
              <w:t>Pathophysiology B</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MED30009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实验药理学</w:t>
            </w:r>
            <w:r>
              <w:br/>
            </w:r>
            <w:r>
              <w:br/>
            </w:r>
            <w:r>
              <w:rPr>
                <w:rFonts w:ascii="SimSun" w:hAnsi="SimSun"/>
                <w:b w:val="false"/>
                <w:i w:val="false"/>
                <w:color w:val="000000"/>
                <w:sz w:val="21"/>
              </w:rPr>
              <w:t>Experimental Pharmacology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PHAR130064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药事管理课程群</w:t>
            </w:r>
            <w:r>
              <w:br/>
            </w:r>
            <w:r>
              <w:br/>
            </w:r>
            <w:r>
              <w:rPr>
                <w:rFonts w:ascii="SimSun" w:hAnsi="SimSun"/>
                <w:b w:val="false"/>
                <w:i w:val="false"/>
                <w:color w:val="000000"/>
                <w:sz w:val="21"/>
              </w:rPr>
              <w:t>X Group</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w:t>
            </w:r>
            <w:r>
              <w:br/>
            </w:r>
            <w:r>
              <w:br/>
            </w:r>
            <w:r>
              <w:rPr>
                <w:rFonts w:ascii="SimSun" w:hAnsi="SimSun"/>
                <w:b w:val="false"/>
                <w:i w:val="false"/>
                <w:color w:val="000000"/>
                <w:sz w:val="21"/>
              </w:rPr>
              <w:t>Frontier Topics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PHAR130132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医药企业管理</w:t>
            </w:r>
            <w:r>
              <w:br/>
            </w:r>
            <w:r>
              <w:br/>
            </w:r>
            <w:r>
              <w:rPr>
                <w:rFonts w:ascii="SimSun" w:hAnsi="SimSun"/>
                <w:b w:val="false"/>
                <w:i w:val="false"/>
                <w:color w:val="000000"/>
                <w:sz w:val="21"/>
              </w:rPr>
              <w:t>Management of Pharmaceutical Enterprises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药品生产与经营质量管理规范</w:t>
            </w:r>
            <w:r>
              <w:br/>
            </w:r>
            <w:r>
              <w:br/>
            </w:r>
            <w:r>
              <w:rPr>
                <w:rFonts w:ascii="SimSun" w:hAnsi="SimSun"/>
                <w:b w:val="false"/>
                <w:i w:val="false"/>
                <w:color w:val="000000"/>
                <w:sz w:val="21"/>
              </w:rPr>
              <w:t>GMP and GSP for Drugs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药物经济学</w:t>
            </w:r>
            <w:r>
              <w:br/>
            </w:r>
            <w:r>
              <w:br/>
            </w:r>
            <w:r>
              <w:rPr>
                <w:rFonts w:ascii="SimSun" w:hAnsi="SimSun"/>
                <w:b w:val="false"/>
                <w:i w:val="false"/>
                <w:color w:val="000000"/>
                <w:sz w:val="21"/>
              </w:rPr>
              <w:t>Pharmacoeconomics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药学核心课程群</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核药学概论</w:t>
            </w:r>
            <w:r>
              <w:br/>
            </w:r>
            <w:r>
              <w:br/>
            </w:r>
            <w:r>
              <w:rPr>
                <w:rFonts w:ascii="SimSun" w:hAnsi="SimSun"/>
                <w:b w:val="false"/>
                <w:i w:val="false"/>
                <w:color w:val="000000"/>
                <w:sz w:val="21"/>
              </w:rPr>
              <w:t>Introduction to Nuclear Pharmacy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有机合成</w:t>
            </w:r>
            <w:r>
              <w:br/>
            </w:r>
            <w:r>
              <w:br/>
            </w:r>
            <w:r>
              <w:rPr>
                <w:rFonts w:ascii="SimSun" w:hAnsi="SimSun"/>
                <w:b w:val="false"/>
                <w:i w:val="false"/>
                <w:color w:val="000000"/>
                <w:sz w:val="21"/>
              </w:rPr>
              <w:t>Organic Synthesis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有机化学实验II</w:t>
            </w:r>
            <w:r>
              <w:br/>
            </w:r>
            <w:r>
              <w:br/>
            </w:r>
            <w:r>
              <w:rPr>
                <w:rFonts w:ascii="SimSun" w:hAnsi="SimSun"/>
                <w:b w:val="false"/>
                <w:i w:val="false"/>
                <w:color w:val="000000"/>
                <w:sz w:val="21"/>
              </w:rPr>
              <w:t>Experiments in Organic Chemistry II</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w:t>
            </w:r>
            <w:r>
              <w:br/>
            </w:r>
            <w:r>
              <w:br/>
            </w:r>
            <w:r>
              <w:rPr>
                <w:rFonts w:ascii="SimSun" w:hAnsi="SimSun"/>
                <w:b w:val="false"/>
                <w:i w:val="false"/>
                <w:color w:val="000000"/>
                <w:sz w:val="21"/>
              </w:rPr>
              <w:t>Physical Chemistry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PHAR20023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药用植物学I</w:t>
            </w:r>
            <w:r>
              <w:br/>
            </w:r>
            <w:r>
              <w:br/>
            </w:r>
            <w:r>
              <w:rPr>
                <w:rFonts w:ascii="SimSun" w:hAnsi="SimSun"/>
                <w:b w:val="false"/>
                <w:i w:val="false"/>
                <w:color w:val="000000"/>
                <w:sz w:val="21"/>
              </w:rPr>
              <w:t>Pharmaceutical Botany I</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PHAR20025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分子生物学</w:t>
            </w:r>
            <w:r>
              <w:br/>
            </w:r>
            <w:r>
              <w:br/>
            </w:r>
            <w:r>
              <w:rPr>
                <w:rFonts w:ascii="SimSun" w:hAnsi="SimSun"/>
                <w:b w:val="false"/>
                <w:i w:val="false"/>
                <w:color w:val="000000"/>
                <w:sz w:val="21"/>
              </w:rPr>
              <w:t>Molecular Biology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生物制药技术</w:t>
            </w:r>
            <w:r>
              <w:br/>
            </w:r>
            <w:r>
              <w:br/>
            </w:r>
            <w:r>
              <w:rPr>
                <w:rFonts w:ascii="SimSun" w:hAnsi="SimSun"/>
                <w:b w:val="false"/>
                <w:i w:val="false"/>
                <w:color w:val="000000"/>
                <w:sz w:val="21"/>
              </w:rPr>
              <w:t>Pharmaceutical Biotechnology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天然药物化学I</w:t>
            </w:r>
            <w:r>
              <w:br/>
            </w:r>
            <w:r>
              <w:br/>
            </w:r>
            <w:r>
              <w:rPr>
                <w:rFonts w:ascii="SimSun" w:hAnsi="SimSun"/>
                <w:b w:val="false"/>
                <w:i w:val="false"/>
                <w:color w:val="000000"/>
                <w:sz w:val="21"/>
              </w:rPr>
              <w:t>Natural Products Chemistry I</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生药学I</w:t>
            </w:r>
            <w:r>
              <w:br/>
            </w:r>
            <w:r>
              <w:br/>
            </w:r>
            <w:r>
              <w:rPr>
                <w:rFonts w:ascii="SimSun" w:hAnsi="SimSun"/>
                <w:b w:val="false"/>
                <w:i w:val="false"/>
                <w:color w:val="000000"/>
                <w:sz w:val="21"/>
              </w:rPr>
              <w:t>Pharmacognosy I</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实验药物化学I</w:t>
            </w:r>
            <w:r>
              <w:br/>
            </w:r>
            <w:r>
              <w:br/>
            </w:r>
            <w:r>
              <w:rPr>
                <w:rFonts w:ascii="SimSun" w:hAnsi="SimSun"/>
                <w:b w:val="false"/>
                <w:i w:val="false"/>
                <w:color w:val="000000"/>
                <w:sz w:val="21"/>
              </w:rPr>
              <w:t>Experimental Medicinal Chemistry I</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药物分析I</w:t>
            </w:r>
            <w:r>
              <w:br/>
            </w:r>
            <w:r>
              <w:br/>
            </w:r>
            <w:r>
              <w:rPr>
                <w:rFonts w:ascii="SimSun" w:hAnsi="SimSun"/>
                <w:b w:val="false"/>
                <w:i w:val="false"/>
                <w:color w:val="000000"/>
                <w:sz w:val="21"/>
              </w:rPr>
              <w:t>Pharmaceutical Analysis I</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药物分析I实验</w:t>
            </w:r>
            <w:r>
              <w:br/>
            </w:r>
            <w:r>
              <w:br/>
            </w:r>
            <w:r>
              <w:rPr>
                <w:rFonts w:ascii="SimSun" w:hAnsi="SimSun"/>
                <w:b w:val="false"/>
                <w:i w:val="false"/>
                <w:color w:val="000000"/>
                <w:sz w:val="21"/>
              </w:rPr>
              <w:t>Experiments of Pharmaceutical Analysis I</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PHAR30046</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药物设计学</w:t>
            </w:r>
            <w:r>
              <w:br/>
            </w:r>
            <w:r>
              <w:br/>
            </w:r>
            <w:r>
              <w:rPr>
                <w:rFonts w:ascii="SimSun" w:hAnsi="SimSun"/>
                <w:b w:val="false"/>
                <w:i w:val="false"/>
                <w:color w:val="000000"/>
                <w:sz w:val="21"/>
              </w:rPr>
              <w:t>Drug Design</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PHAR40013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综合性药学实验</w:t>
            </w:r>
            <w:r>
              <w:br/>
            </w:r>
            <w:r>
              <w:br/>
            </w:r>
            <w:r>
              <w:rPr>
                <w:rFonts w:ascii="SimSun" w:hAnsi="SimSun"/>
                <w:b w:val="false"/>
                <w:i w:val="false"/>
                <w:color w:val="000000"/>
                <w:sz w:val="21"/>
              </w:rPr>
              <w:t>Integrated Experiments of Pharmacy</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PHAR40012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4"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人工智能+药学课程群</w:t>
            </w:r>
            <w:r>
              <w:br/>
            </w:r>
            <w:r>
              <w:br/>
            </w:r>
            <w:r>
              <w:rPr>
                <w:rFonts w:ascii="SimSun" w:hAnsi="SimSun"/>
                <w:b w:val="false"/>
                <w:i w:val="false"/>
                <w:color w:val="000000"/>
                <w:sz w:val="21"/>
              </w:rPr>
              <w:t>X Group</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AI制药前沿与实践</w:t>
            </w:r>
            <w:r>
              <w:br/>
            </w:r>
            <w:r>
              <w:br/>
            </w:r>
            <w:r>
              <w:rPr>
                <w:rFonts w:ascii="SimSun" w:hAnsi="SimSun"/>
                <w:b w:val="false"/>
                <w:i w:val="false"/>
                <w:color w:val="000000"/>
                <w:sz w:val="21"/>
              </w:rPr>
              <w:t>Frontiers and Practices of AI in Drug Design</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AIT531031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人工智能药物设计学</w:t>
            </w:r>
            <w:r>
              <w:br/>
            </w:r>
            <w:r>
              <w:br/>
            </w:r>
            <w:r>
              <w:rPr>
                <w:rFonts w:ascii="SimSun" w:hAnsi="SimSun"/>
                <w:b w:val="false"/>
                <w:i w:val="false"/>
                <w:color w:val="000000"/>
                <w:sz w:val="21"/>
              </w:rPr>
              <w:t>Artificial Intelligence and Drug Design</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AIS310020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 for Brain Science：数据、计算和前沿</w:t>
            </w:r>
            <w:r>
              <w:br/>
            </w:r>
            <w:r>
              <w:br/>
            </w:r>
            <w:r>
              <w:rPr>
                <w:rFonts w:ascii="SimSun" w:hAnsi="SimSun"/>
                <w:b w:val="false"/>
                <w:i w:val="false"/>
                <w:color w:val="000000"/>
                <w:sz w:val="21"/>
              </w:rPr>
              <w:t>AI for Brain Science: Data, Computation and Frontiers</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AIS310021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医学大数据与人工智能</w:t>
            </w:r>
            <w:r>
              <w:br/>
            </w:r>
            <w:r>
              <w:br/>
            </w:r>
            <w:r>
              <w:rPr>
                <w:rFonts w:ascii="SimSun" w:hAnsi="SimSun"/>
                <w:b w:val="false"/>
                <w:i w:val="false"/>
                <w:color w:val="000000"/>
                <w:sz w:val="21"/>
              </w:rPr>
              <w:t>Medical Big Data and Artificial Intelligence</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生物药物研发与人工智能</w:t>
            </w:r>
            <w:r>
              <w:br/>
            </w:r>
            <w:r>
              <w:br/>
            </w:r>
            <w:r>
              <w:rPr>
                <w:rFonts w:ascii="SimSun" w:hAnsi="SimSun"/>
                <w:b w:val="false"/>
                <w:i w:val="false"/>
                <w:color w:val="000000"/>
                <w:sz w:val="21"/>
              </w:rPr>
              <w:t>Artificial Intelligence for Biopharmaceutic Development</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AIT631015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AI在生物分子结构中的研究及应用</w:t>
            </w:r>
            <w:r>
              <w:br/>
            </w:r>
            <w:r>
              <w:br/>
            </w:r>
            <w:r>
              <w:rPr>
                <w:rFonts w:ascii="SimSun" w:hAnsi="SimSun"/>
                <w:b w:val="false"/>
                <w:i w:val="false"/>
                <w:color w:val="000000"/>
                <w:sz w:val="21"/>
              </w:rPr>
              <w:t>Research and Application of AI in Biomolecular Structure</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人工智能生物学</w:t>
            </w:r>
            <w:r>
              <w:br/>
            </w:r>
            <w:r>
              <w:br/>
            </w:r>
            <w:r>
              <w:rPr>
                <w:rFonts w:ascii="SimSun" w:hAnsi="SimSun"/>
                <w:b w:val="false"/>
                <w:i w:val="false"/>
                <w:color w:val="000000"/>
                <w:sz w:val="21"/>
              </w:rPr>
              <w:t>Artificial Intelligence Biology</w:t>
            </w:r>
          </w:p>
        </w:tc>
        <w:tc>
          <w:tcPr>
            <w:tcW w:w="6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AIS310017</w:t>
            </w:r>
          </w:p>
        </w:tc>
        <w:tc>
          <w:tcPr>
            <w:tcW w:w="6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医学文献检索与利用B</w:t>
            </w:r>
            <w:r>
              <w:br/>
            </w:r>
            <w:r>
              <w:br/>
            </w:r>
            <w:r>
              <w:rPr>
                <w:rFonts w:ascii="SimSun" w:hAnsi="SimSun"/>
                <w:b w:val="false"/>
                <w:i w:val="false"/>
                <w:color w:val="000000"/>
                <w:sz w:val="21"/>
              </w:rPr>
              <w:t>Medical Information Retrieval and Applications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中西医结合基础概论</w:t>
            </w:r>
            <w:r>
              <w:br/>
            </w:r>
            <w:r>
              <w:br/>
            </w:r>
            <w:r>
              <w:rPr>
                <w:rFonts w:ascii="SimSun" w:hAnsi="SimSun"/>
                <w:b w:val="false"/>
                <w:i w:val="false"/>
                <w:color w:val="000000"/>
                <w:sz w:val="21"/>
              </w:rPr>
              <w:t>Fundamentals of Integrative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临床免疫学</w:t>
            </w:r>
            <w:r>
              <w:br/>
            </w:r>
            <w:r>
              <w:br/>
            </w:r>
            <w:r>
              <w:rPr>
                <w:rFonts w:ascii="SimSun" w:hAnsi="SimSun"/>
                <w:b w:val="false"/>
                <w:i w:val="false"/>
                <w:color w:val="000000"/>
                <w:sz w:val="21"/>
              </w:rPr>
              <w:t>Clinical Immunology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MED130107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临床营养学</w:t>
            </w:r>
            <w:r>
              <w:br/>
            </w:r>
            <w:r>
              <w:br/>
            </w:r>
            <w:r>
              <w:rPr>
                <w:rFonts w:ascii="SimSun" w:hAnsi="SimSun"/>
                <w:b w:val="false"/>
                <w:i w:val="false"/>
                <w:color w:val="000000"/>
                <w:sz w:val="21"/>
              </w:rPr>
              <w:t>Clinical Nutrition Therapy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医患交流技巧</w:t>
            </w:r>
            <w:r>
              <w:br/>
            </w:r>
            <w:r>
              <w:br/>
            </w:r>
            <w:r>
              <w:rPr>
                <w:rFonts w:ascii="SimSun" w:hAnsi="SimSun"/>
                <w:b w:val="false"/>
                <w:i w:val="false"/>
                <w:color w:val="000000"/>
                <w:sz w:val="21"/>
              </w:rPr>
              <w:t>Communication Skills between Doctors and Patients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MED30040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医疗保险经济学</w:t>
            </w:r>
            <w:r>
              <w:br/>
            </w:r>
            <w:r>
              <w:br/>
            </w:r>
            <w:r>
              <w:rPr>
                <w:rFonts w:ascii="SimSun" w:hAnsi="SimSun"/>
                <w:b w:val="false"/>
                <w:i w:val="false"/>
                <w:color w:val="000000"/>
                <w:sz w:val="21"/>
              </w:rPr>
              <w:t>Health Insurance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MED130191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急诊医学</w:t>
            </w:r>
            <w:r>
              <w:br/>
            </w:r>
            <w:r>
              <w:br/>
            </w:r>
            <w:r>
              <w:rPr>
                <w:rFonts w:ascii="SimSun" w:hAnsi="SimSun"/>
                <w:b w:val="false"/>
                <w:i w:val="false"/>
                <w:color w:val="000000"/>
                <w:sz w:val="21"/>
              </w:rPr>
              <w:t>Emergency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医学与生物安全</w:t>
            </w:r>
            <w:r>
              <w:br/>
            </w:r>
            <w:r>
              <w:br/>
            </w:r>
            <w:r>
              <w:rPr>
                <w:rFonts w:ascii="SimSun" w:hAnsi="SimSun"/>
                <w:b w:val="false"/>
                <w:i w:val="false"/>
                <w:color w:val="000000"/>
                <w:sz w:val="21"/>
              </w:rPr>
              <w:t>Medicine and Biosafety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生物医学科研论文的撰写</w:t>
            </w:r>
            <w:r>
              <w:br/>
            </w:r>
            <w:r>
              <w:br/>
            </w:r>
            <w:r>
              <w:rPr>
                <w:rFonts w:ascii="SimSun" w:hAnsi="SimSun"/>
                <w:b w:val="false"/>
                <w:i w:val="false"/>
                <w:color w:val="000000"/>
                <w:sz w:val="21"/>
              </w:rPr>
              <w:t>How to Write a Biomedical Scientific Paper</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MED130270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管理与沟通技巧</w:t>
            </w:r>
            <w:r>
              <w:br/>
            </w:r>
            <w:r>
              <w:br/>
            </w:r>
            <w:r>
              <w:rPr>
                <w:rFonts w:ascii="SimSun" w:hAnsi="SimSun"/>
                <w:b w:val="false"/>
                <w:i w:val="false"/>
                <w:color w:val="000000"/>
                <w:sz w:val="21"/>
              </w:rPr>
              <w:t>Management and Communication Skills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卫生经济评价方法</w:t>
            </w:r>
            <w:r>
              <w:br/>
            </w:r>
            <w:r>
              <w:br/>
            </w:r>
            <w:r>
              <w:rPr>
                <w:rFonts w:ascii="SimSun" w:hAnsi="SimSun"/>
                <w:b w:val="false"/>
                <w:i w:val="false"/>
                <w:color w:val="000000"/>
                <w:sz w:val="21"/>
              </w:rPr>
              <w:t>Method of Health Economic Evaluation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PHPM50003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免疫工程</w:t>
            </w:r>
            <w:r>
              <w:br/>
            </w:r>
            <w:r>
              <w:br/>
            </w:r>
            <w:r>
              <w:rPr>
                <w:rFonts w:ascii="SimSun" w:hAnsi="SimSun"/>
                <w:b w:val="false"/>
                <w:i w:val="false"/>
                <w:color w:val="000000"/>
                <w:sz w:val="21"/>
              </w:rPr>
              <w:t>Immune Engineering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新发传染病</w:t>
            </w:r>
            <w:r>
              <w:br/>
            </w:r>
            <w:r>
              <w:br/>
            </w:r>
            <w:r>
              <w:rPr>
                <w:rFonts w:ascii="SimSun" w:hAnsi="SimSun"/>
                <w:b w:val="false"/>
                <w:i w:val="false"/>
                <w:color w:val="000000"/>
                <w:sz w:val="21"/>
              </w:rPr>
              <w:t>Emerging Infectious Diseases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艾滋病基础和临床</w:t>
            </w:r>
            <w:r>
              <w:br/>
            </w:r>
            <w:r>
              <w:br/>
            </w:r>
            <w:r>
              <w:rPr>
                <w:rFonts w:ascii="SimSun" w:hAnsi="SimSun"/>
                <w:b w:val="false"/>
                <w:i w:val="false"/>
                <w:color w:val="000000"/>
                <w:sz w:val="21"/>
              </w:rPr>
              <w:t>Acquired Immunodeficiency Syndrome: Basic and Clinical Science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肿瘤分子生物学</w:t>
            </w:r>
            <w:r>
              <w:br/>
            </w:r>
            <w:r>
              <w:br/>
            </w:r>
            <w:r>
              <w:rPr>
                <w:rFonts w:ascii="SimSun" w:hAnsi="SimSun"/>
                <w:b w:val="false"/>
                <w:i w:val="false"/>
                <w:color w:val="000000"/>
                <w:sz w:val="21"/>
              </w:rPr>
              <w:t>Molecular Biology of Cancer</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现代医院质量评价及管理工具应用</w:t>
            </w:r>
            <w:r>
              <w:br/>
            </w:r>
            <w:r>
              <w:br/>
            </w:r>
            <w:r>
              <w:rPr>
                <w:rFonts w:ascii="SimSun" w:hAnsi="SimSun"/>
                <w:b w:val="false"/>
                <w:i w:val="false"/>
                <w:color w:val="000000"/>
                <w:sz w:val="21"/>
              </w:rPr>
              <w:t>Modern hospital quality evaluation and management tool application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医院获得性感染</w:t>
            </w:r>
            <w:r>
              <w:br/>
            </w:r>
            <w:r>
              <w:br/>
            </w:r>
            <w:r>
              <w:rPr>
                <w:rFonts w:ascii="SimSun" w:hAnsi="SimSun"/>
                <w:b w:val="false"/>
                <w:i w:val="false"/>
                <w:color w:val="000000"/>
                <w:sz w:val="21"/>
              </w:rPr>
              <w:t>Hospital-Acquired Infection</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PHPM20004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（44学分）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需修读专业进阶I、专业进阶II模块和荣誉项目。   
       </w:t>
      </w:r>
      <w:r>
        <w:br/>
      </w:r>
      <w:r>
        <w:rPr>
          <w:rFonts w:ascii="SimSun" w:hAnsi="SimSun"/>
          <w:b w:val="false"/>
          <w:i w:val="false"/>
          <w:color w:val="000000"/>
          <w:sz w:val="21"/>
        </w:rPr>
        <w:t xml:space="preserve">
       </w:t>
      </w:r>
      <w:r>
        <w:br/>
      </w:r>
      <w:r>
        <w:rPr>
          <w:rFonts w:ascii="SimSun" w:hAnsi="SimSun"/>
          <w:b w:val="false"/>
          <w:i w:val="false"/>
          <w:color w:val="000000"/>
          <w:sz w:val="21"/>
        </w:rPr>
        <w:t xml:space="preserve">修读要求：
       </w:t>
      </w:r>
      <w:r>
        <w:br/>
      </w:r>
      <w:r>
        <w:rPr>
          <w:rFonts w:ascii="SimSun" w:hAnsi="SimSun"/>
          <w:b w:val="false"/>
          <w:i w:val="false"/>
          <w:color w:val="000000"/>
          <w:sz w:val="21"/>
        </w:rPr>
        <w:t xml:space="preserve">
       </w:t>
      </w:r>
      <w:r>
        <w:br/>
      </w:r>
      <w:r>
        <w:rPr>
          <w:rFonts w:ascii="SimSun" w:hAnsi="SimSun"/>
          <w:b w:val="false"/>
          <w:i w:val="false"/>
          <w:color w:val="000000"/>
          <w:sz w:val="21"/>
        </w:rPr>
        <w:t xml:space="preserve">（1）符合复旦大学学士学位授予标准，德才兼备。     
       </w:t>
      </w:r>
      <w:r>
        <w:br/>
      </w:r>
      <w:r>
        <w:rPr>
          <w:rFonts w:ascii="SimSun" w:hAnsi="SimSun"/>
          <w:b w:val="false"/>
          <w:i w:val="false"/>
          <w:color w:val="000000"/>
          <w:sz w:val="21"/>
        </w:rPr>
        <w:t xml:space="preserve">
       </w:t>
      </w:r>
      <w:r>
        <w:br/>
      </w:r>
      <w:r>
        <w:rPr>
          <w:rFonts w:ascii="SimSun" w:hAnsi="SimSun"/>
          <w:b w:val="false"/>
          <w:i w:val="false"/>
          <w:color w:val="000000"/>
          <w:sz w:val="21"/>
        </w:rPr>
        <w:t xml:space="preserve">（2）修读荣誉课程的学分数不少于24分，课程门数不少于6门，荣誉课程的成绩平均绩点要求3.7以上，且荣誉课程单科成绩不低于A-。     
       </w:t>
      </w:r>
      <w:r>
        <w:br/>
      </w:r>
      <w:r>
        <w:rPr>
          <w:rFonts w:ascii="SimSun" w:hAnsi="SimSun"/>
          <w:b w:val="false"/>
          <w:i w:val="false"/>
          <w:color w:val="000000"/>
          <w:sz w:val="21"/>
        </w:rPr>
        <w:t xml:space="preserve">
       </w:t>
      </w:r>
      <w:r>
        <w:br/>
      </w:r>
      <w:r>
        <w:rPr>
          <w:rFonts w:ascii="SimSun" w:hAnsi="SimSun"/>
          <w:b w:val="false"/>
          <w:i w:val="false"/>
          <w:color w:val="000000"/>
          <w:sz w:val="21"/>
        </w:rPr>
        <w:t xml:space="preserve">（3）本科期间所有课程成绩的平均绩点不低于3.3。    
       </w:t>
      </w:r>
      <w:r>
        <w:br/>
      </w:r>
      <w:r>
        <w:rPr>
          <w:rFonts w:ascii="SimSun" w:hAnsi="SimSun"/>
          <w:b w:val="false"/>
          <w:i w:val="false"/>
          <w:color w:val="000000"/>
          <w:sz w:val="21"/>
        </w:rPr>
        <w:t xml:space="preserve">
       </w:t>
      </w:r>
      <w:r>
        <w:br/>
      </w:r>
      <w:r>
        <w:rPr>
          <w:rFonts w:ascii="SimSun" w:hAnsi="SimSun"/>
          <w:b w:val="false"/>
          <w:i w:val="false"/>
          <w:color w:val="000000"/>
          <w:sz w:val="21"/>
        </w:rPr>
        <w:t xml:space="preserve">（4）申请承担“䇹政”“望道”“曦源”“登辉”“卿枫”等校级（含）以上科创项目，并通过结题评审，且结题成绩应为优秀或者良好；或承担药学院本科生学术科技创新项目，且结题成绩应为优秀；或在互联网+、挑战杯以及相关药学学科竞赛中获得全国或省部级二等奖及以上。
      </w:t>
      </w:r>
    </w:p>
    <w:p>
      <w:pPr>
        <w:spacing w:after="0"/>
        <w:ind w:left="0"/>
        <w:jc w:val="left"/>
      </w:pPr>
      <w:r>
        <w:rPr>
          <w:rFonts w:ascii="SimSun" w:hAnsi="SimSun"/>
          <w:b/>
          <w:i w:val="false"/>
          <w:color w:val="000000"/>
          <w:sz w:val="21"/>
        </w:rPr>
        <w:t xml:space="preserve">
       </w:t>
      </w:r>
      <w:r>
        <w:rPr>
          <w:rFonts w:ascii="SimSun" w:hAnsi="SimSun"/>
          <w:b/>
          <w:i w:val="false"/>
          <w:color w:val="000000"/>
          <w:sz w:val="21"/>
        </w:rPr>
        <w:t>(1) 荣誉项目</w:t>
      </w:r>
      <w:r>
        <w:rPr>
          <w:rFonts w:ascii="SimSun" w:hAnsi="SimSun"/>
          <w:b/>
          <w:i w:val="false"/>
          <w:color w:val="000000"/>
          <w:sz w:val="21"/>
        </w:rPr>
        <w:t>（24学分）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46"/>
        <w:gridCol w:w="786"/>
        <w:gridCol w:w="786"/>
        <w:gridCol w:w="1101"/>
        <w:gridCol w:w="1997"/>
        <w:gridCol w:w="786"/>
        <w:gridCol w:w="786"/>
        <w:gridCol w:w="786"/>
        <w:gridCol w:w="786"/>
        <w:gridCol w:w="1101"/>
        <w:gridCol w:w="1573"/>
      </w:tblGrid>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药理学(H)</w:t>
            </w:r>
            <w:r>
              <w:br/>
            </w:r>
            <w:r>
              <w:br/>
            </w:r>
            <w:r>
              <w:rPr>
                <w:rFonts w:ascii="SimSun" w:hAnsi="SimSun"/>
                <w:b w:val="false"/>
                <w:i w:val="false"/>
                <w:color w:val="000000"/>
                <w:sz w:val="21"/>
              </w:rPr>
              <w:t>Pharmacology</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126</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PHAR20016h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生物化学(H)</w:t>
            </w:r>
            <w:r>
              <w:br/>
            </w:r>
            <w:r>
              <w:br/>
            </w:r>
            <w:r>
              <w:rPr>
                <w:rFonts w:ascii="SimSun" w:hAnsi="SimSun"/>
                <w:b w:val="false"/>
                <w:i w:val="false"/>
                <w:color w:val="000000"/>
                <w:sz w:val="21"/>
              </w:rPr>
              <w:t>Advanced biochemistry</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126</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PHAR130145h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生物技术药物学(H)</w:t>
            </w:r>
            <w:r>
              <w:br/>
            </w:r>
            <w:r>
              <w:br/>
            </w:r>
            <w:r>
              <w:rPr>
                <w:rFonts w:ascii="SimSun" w:hAnsi="SimSun"/>
                <w:b w:val="false"/>
                <w:i w:val="false"/>
                <w:color w:val="000000"/>
                <w:sz w:val="21"/>
              </w:rPr>
              <w:t>Pharmaceutics Biotechnology ---Fundamentals and Applications</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PHAR30001h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天然药物化学（H）</w:t>
            </w:r>
            <w:r>
              <w:br/>
            </w:r>
            <w:r>
              <w:br/>
            </w:r>
            <w:r>
              <w:rPr>
                <w:rFonts w:ascii="SimSun" w:hAnsi="SimSun"/>
                <w:b w:val="false"/>
                <w:i w:val="false"/>
                <w:color w:val="000000"/>
                <w:sz w:val="21"/>
              </w:rPr>
              <w:t>Natural Products Chemistry</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PHAR30004h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生药学(H)</w:t>
            </w:r>
            <w:r>
              <w:br/>
            </w:r>
            <w:r>
              <w:br/>
            </w:r>
            <w:r>
              <w:rPr>
                <w:rFonts w:ascii="SimSun" w:hAnsi="SimSun"/>
                <w:b w:val="false"/>
                <w:i w:val="false"/>
                <w:color w:val="000000"/>
                <w:sz w:val="21"/>
              </w:rPr>
              <w:t>Pharmacognosy</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96</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PHAR30002h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临床药物治疗学(H)</w:t>
            </w:r>
            <w:r>
              <w:br/>
            </w:r>
            <w:r>
              <w:br/>
            </w:r>
            <w:r>
              <w:rPr>
                <w:rFonts w:ascii="SimSun" w:hAnsi="SimSun"/>
                <w:b w:val="false"/>
                <w:i w:val="false"/>
                <w:color w:val="000000"/>
                <w:sz w:val="21"/>
              </w:rPr>
              <w:t>Clinical Pharmacotherapeutics</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PHAR30023h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创新药物研发的理论与实践</w:t>
            </w:r>
            <w:r>
              <w:br/>
            </w:r>
            <w:r>
              <w:br/>
            </w:r>
            <w:r>
              <w:rPr>
                <w:rFonts w:ascii="SimSun" w:hAnsi="SimSun"/>
                <w:b w:val="false"/>
                <w:i w:val="false"/>
                <w:color w:val="000000"/>
                <w:sz w:val="21"/>
              </w:rPr>
              <w:t>Research and development of new drug: From theory to practice</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PHAR30015h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药物化学(H)</w:t>
            </w:r>
            <w:r>
              <w:br/>
            </w:r>
            <w:r>
              <w:br/>
            </w:r>
            <w:r>
              <w:rPr>
                <w:rFonts w:ascii="SimSun" w:hAnsi="SimSun"/>
                <w:b w:val="false"/>
                <w:i w:val="false"/>
                <w:color w:val="000000"/>
                <w:sz w:val="21"/>
              </w:rPr>
              <w:t>Medicinal Chemistry (H)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PHAR30037h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分子药剂学(H)</w:t>
            </w:r>
            <w:r>
              <w:br/>
            </w:r>
            <w:r>
              <w:br/>
            </w:r>
            <w:r>
              <w:rPr>
                <w:rFonts w:ascii="SimSun" w:hAnsi="SimSun"/>
                <w:b w:val="false"/>
                <w:i w:val="false"/>
                <w:color w:val="000000"/>
                <w:sz w:val="21"/>
              </w:rPr>
              <w:t>Molecular Pharmaceutics</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PHAR30011h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药物分析(H)</w:t>
            </w:r>
            <w:r>
              <w:br/>
            </w:r>
            <w:r>
              <w:br/>
            </w:r>
            <w:r>
              <w:rPr>
                <w:rFonts w:ascii="SimSun" w:hAnsi="SimSun"/>
                <w:b w:val="false"/>
                <w:i w:val="false"/>
                <w:color w:val="000000"/>
                <w:sz w:val="21"/>
              </w:rPr>
              <w:t>Pharmaceutical Analysis</w:t>
            </w:r>
          </w:p>
        </w:tc>
        <w:tc>
          <w:tcPr>
            <w:tcW w:w="7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PHAR30045h</w:t>
            </w:r>
          </w:p>
        </w:tc>
        <w:tc>
          <w:tcPr>
            <w:tcW w:w="7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修满32学分。要求修读2个非本专业独立开设的学程，学分不足部分可在全校所有本科生课程中任意选修。完成跨学科发展路径的学生可获得相应的学程证书，毕业时将获得药学（药学基础+跨学科学程）毕业证书及学士学位证书，但不能向药学院申请推免直研资格，药学院也不为其提供专业排名。学分不足部分可在全校所有本科生课程中任意选修。完成学程修读要求的学生可获得相应的学程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(2)修满32学分。要求修读2个跨学科学程，学分不足部分可在全校所有本科生课程中任意选修。完成跨学科发展路径的学生可获得相应的学程证书，毕业时将获得药学（药学基础+跨学科学程）毕业证书及学士学位证书，但不能向药学院申请推免直研资格，药学院也不为其提供专业排名。学分不足部分可在全校所有本科生课程中任意选修。完成学程修读要求的学生可获得相应的学程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(3)修满32学分。要求修读1个专业进阶模块和1个跨学科学程，学分不足部分可在全校所有本科生课程中任意选修。完成跨学科发展路径的学生可获得相应的学程证书，毕业时将获得药学（药学基础+跨学科学程）毕业证书及学士学位证书，但不能向药学院申请推免直研资格，药学院也不为其提供专业排名（选择人工智能药学学程的学生除外）。学分不足部分可在全校所有本科生课程中任意选修。完成学程修读要求的学生可获得相应的学程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(4)修满32学分。要求修读1个专业进阶模块和1个专业学程，学分不足部分可在全校所有本科生课程中任意选修。完成跨学科发展路径的学生可获得相应的学程证书，毕业时将获得药学（药学基础+跨学科学程）毕业证书及学士学位证书，但不能向药学院申请推免直研资格，药学院也不为其提供专业排名。学分不足部分可在全校所有本科生课程中任意选修。完成学程修读要求的学生可获得相应的学程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注意：学程课程详见教务处学程项目网页，下载地址：http://www.fdcollege.fudan.edu.cn/（复旦大学本科教学信息网）资料下载-培养与质量-培养方案-学程项目。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修读1个专业进阶模块和1个创新创业学程，修读学分不足部分可在全校所有本科生课程中任意选修。创新创业学程课程详见教务处学程项目网页，下载地址：http://www.fdcollege.fudan.edu.cn/（复旦大学本科教学信息网）资料下载-培养与质量-培养方案-学程项目。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本专业进阶模块I（12学分）和1个外院系开设的辅修学士学位项目。辅修学士学位应与主修学士学位归属不同的本科专业大类。辅修学士学位项目课程设置详见教务处辅修学士学位项目网页，下载地址：https://jwc.fudan.edu.cn/（复旦大学教务处）-专业培养-常用文档。完成辅修学士学位项目修读要求，且达到学校毕业和学位授予要求的学生毕业时将获得药学（跨学科）毕业证书、学士学位证书及辅修学士学位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12"/>
        <w:gridCol w:w="802"/>
        <w:gridCol w:w="802"/>
        <w:gridCol w:w="1124"/>
        <w:gridCol w:w="1750"/>
        <w:gridCol w:w="803"/>
        <w:gridCol w:w="803"/>
        <w:gridCol w:w="803"/>
        <w:gridCol w:w="803"/>
        <w:gridCol w:w="1124"/>
        <w:gridCol w:w="1608"/>
      </w:tblGrid>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PHAR40006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专业实习</w:t>
            </w:r>
            <w:r>
              <w:br/>
            </w:r>
            <w:r>
              <w:br/>
            </w:r>
            <w:r>
              <w:rPr>
                <w:rFonts w:ascii="SimSun" w:hAnsi="SimSun"/>
                <w:b w:val="false"/>
                <w:i w:val="false"/>
                <w:color w:val="000000"/>
                <w:sz w:val="21"/>
              </w:rPr>
              <w:t>Internship</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无学分科研实践</w:t>
            </w:r>
            <w:r>
              <w:br/>
            </w:r>
            <w:r>
              <w:br/>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本科期间需要承担至少1项院级及以上科创项目（含药育新才、复芏计划、曦源、望道、莙政、卿枫、药苑论坛、挑战杯、互联网+大学生创新创业大赛等）。</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