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药学院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2025级药学-人工智能双学士学位项目教学培养方案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药学院历史悠久，起步于1936年的国立上海医学院药学专修科，是我国顶尖的药学教育机构之一。2017年，药学学科入选首批“双一流”建设学科，并于2022年再次入选第二轮双一流学科建设名单，2019年入选第一批国家级一流本科专业建设点，2021年入选第一批教育部药学拔尖学生培养计划2.0基地。药学院学科齐全，药学一级学科下设7个二级学科，药物化学、微生物与生化药学、药理学、药剂学、药物分析学，生药学与天然药物化学以及临床药学。其中药剂学科为国家重点学科，药理学科为上海市重点学科。药理学与毒理学学科（ESI）世界排名为第35位，中国为第4位。</w:t>
      </w:r>
    </w:p>
    <w:p>
      <w:pPr>
        <w:spacing w:after="0"/>
        <w:ind w:left="0"/>
        <w:jc w:val="left"/>
      </w:pPr>
      <w:r>
        <w:rPr>
          <w:rFonts w:ascii="SimSun" w:hAnsi="SimSun"/>
          <w:b w:val="false"/>
          <w:i w:val="false"/>
          <w:color w:val="000000"/>
          <w:sz w:val="21"/>
        </w:rPr>
        <w:t>人工智能是指通过计算机系统模拟人类智能的能力，使其能够执行诸如学习、推理、问题求解、感知、决策等任务。复旦大学人工智能专业，响应国家新一代人工智能战略发展和上海科创中心建设需要，紧密对接国家人工智能人才培养的战略规划，聚焦人工智能的基础理论创新和重点关键技术突破，充分依托综合性大学优势，汇聚整合校内优势资源，培养具有扎实的理论基础、关键技术创新和系统设计能力，并了解人工智能应用场景和价值创造机制的多层次复合型高水平的人工智能专门人才，为人工智能领域科技创新突破和产业健康持续发展提供强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药学+AI”双学位项目的培养目标旨在培养具备创新精神的高素质“融合型”药学人才，以满足生物医药产业转型升级和新药创制的国家重大战略需求。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具体培养要求包括：</w:t>
      </w:r>
      <w:r>
        <w:br/>
      </w:r>
      <w:r>
        <w:br/>
      </w:r>
      <w:r>
        <w:rPr>
          <w:rFonts w:ascii="SimSun" w:hAnsi="SimSun"/>
          <w:b w:val="false"/>
          <w:i w:val="false"/>
          <w:color w:val="000000"/>
          <w:sz w:val="21"/>
        </w:rPr>
        <w:t>1.扎实的药学与AI理论基础：要求学生掌握药学各分支学科的基本理论和基础知识，包括但不限于药物化学、药理学、药剂学、药物分析学、药事管理等核心课程。同时，学生还需具备人工智能的基本理论和技术知识，能够理解和应用人工智能技术于药物研发过程中。</w:t>
      </w:r>
      <w:r>
        <w:br/>
      </w:r>
      <w:r>
        <w:br/>
      </w:r>
      <w:r>
        <w:rPr>
          <w:rFonts w:ascii="SimSun" w:hAnsi="SimSun"/>
          <w:b w:val="false"/>
          <w:i w:val="false"/>
          <w:color w:val="000000"/>
          <w:sz w:val="21"/>
        </w:rPr>
        <w:t>2.多学科交叉融合能力：强调药学与人工智能的交叉融合，学生应能够运用多学科知识开展新药创制关键技术研发，特别是在人工智能赋能的药物发现、开发、制造以及临床应用等领域。</w:t>
      </w:r>
      <w:r>
        <w:br/>
      </w:r>
      <w:r>
        <w:br/>
      </w:r>
      <w:r>
        <w:rPr>
          <w:rFonts w:ascii="SimSun" w:hAnsi="SimSun"/>
          <w:b w:val="false"/>
          <w:i w:val="false"/>
          <w:color w:val="000000"/>
          <w:sz w:val="21"/>
        </w:rPr>
        <w:t>3.实践与创新能力：要求学生具备良好的实验和研究能力，能够独立完成科学研究、实验设计与数据分析；通过集中实践和分段实践相结合的方式，开展新药创制关键技术和转化研究，联合攻关创新药物研发相关的项目；鼓励学生参与行业、企业的合作项目，增强实践能力和创新意识。</w:t>
      </w:r>
      <w:r>
        <w:br/>
      </w:r>
      <w:r>
        <w:br/>
      </w:r>
      <w:r>
        <w:rPr>
          <w:rFonts w:ascii="SimSun" w:hAnsi="SimSun"/>
          <w:b w:val="false"/>
          <w:i w:val="false"/>
          <w:color w:val="000000"/>
          <w:sz w:val="21"/>
        </w:rPr>
        <w:t>4.职业素养与国际视野：培养学生具备良好的职业素养，包括职业道德、责任心、沟通能力和合作能力等；要求学生掌握一门外语，具备国际视野，能够适应全球化的药物研发环境。</w:t>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修业年限：4年</w:t>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本专业学生毕业时须满足通识教育课程（含通识教育核心课程和专项教育课程）39学分、专业培养课程124学分（包括大类基础32学分、药学专业核心53学分和人工智能专业核心39学分）、专业进阶课程20学分（包括药学进阶12学分，人工智能进阶8学分）和融合创新能力10学分的修读要求，总学分不低于193学分（含实践学分不低于48学分、含美育学分不少于 2 学分，其中至少在“美学和艺术史论类”或“艺术鉴赏和评论类”课程中修读 1 学分，并至少参与一项艺术实践活动、劳动教育不少于32学时，并满足劳动周教育要求），达到学位要求者同时授予理学学士和工学学士学位。另外学生的毕业设计应为药学和人工智能相结合的课题。</w:t>
      </w:r>
      <w:r>
        <w:br/>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4年级结束时，达到学位要求者同时授予理学学士和工学学士学位。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（3）在此基础上，达到药学“本科荣誉证书”获得条件的授予“本科荣誉证书”，具体要求请见药学“本科荣誉项目”实施方案。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732145" cy="293811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2145" cy="2938115"/>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（92学分）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仪器分析实验</w:t>
            </w:r>
            <w:r>
              <w:br/>
            </w:r>
            <w:r>
              <w:br/>
            </w:r>
            <w:r>
              <w:rPr>
                <w:rFonts w:ascii="SimSun" w:hAnsi="SimSun"/>
                <w:b w:val="false"/>
                <w:i w:val="false"/>
                <w:color w:val="000000"/>
                <w:sz w:val="21"/>
              </w:rPr>
              <w:t>Instrumental Analysis Experiment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医学基础</w:t>
            </w:r>
            <w:r>
              <w:br/>
            </w:r>
            <w:r>
              <w:br/>
            </w:r>
            <w:r>
              <w:rPr>
                <w:rFonts w:ascii="SimSun" w:hAnsi="SimSun"/>
                <w:b w:val="false"/>
                <w:i w:val="false"/>
                <w:color w:val="000000"/>
                <w:sz w:val="21"/>
              </w:rPr>
              <w:t>Fundamentals of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化学分析</w:t>
            </w:r>
            <w:r>
              <w:br/>
            </w:r>
            <w:r>
              <w:br/>
            </w:r>
            <w:r>
              <w:rPr>
                <w:rFonts w:ascii="SimSun" w:hAnsi="SimSun"/>
                <w:b w:val="false"/>
                <w:i w:val="false"/>
                <w:color w:val="000000"/>
                <w:sz w:val="21"/>
              </w:rPr>
              <w:t>Chemical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化学分析实验</w:t>
            </w:r>
            <w:r>
              <w:br/>
            </w:r>
            <w:r>
              <w:br/>
            </w:r>
            <w:r>
              <w:rPr>
                <w:rFonts w:ascii="SimSun" w:hAnsi="SimSun"/>
                <w:b w:val="false"/>
                <w:i w:val="false"/>
                <w:color w:val="000000"/>
                <w:sz w:val="21"/>
              </w:rPr>
              <w:t>Chemical Analysis Experiment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w:t>
            </w:r>
            <w:r>
              <w:br/>
            </w:r>
            <w:r>
              <w:br/>
            </w:r>
            <w:r>
              <w:rPr>
                <w:rFonts w:ascii="SimSun" w:hAnsi="SimSun"/>
                <w:b w:val="false"/>
                <w:i w:val="false"/>
                <w:color w:val="000000"/>
                <w:sz w:val="21"/>
              </w:rPr>
              <w:t>Instrumental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生物制药技术</w:t>
            </w:r>
            <w:r>
              <w:br/>
            </w:r>
            <w:r>
              <w:br/>
            </w:r>
            <w:r>
              <w:rPr>
                <w:rFonts w:ascii="SimSun" w:hAnsi="SimSun"/>
                <w:b w:val="false"/>
                <w:i w:val="false"/>
                <w:color w:val="000000"/>
                <w:sz w:val="21"/>
              </w:rPr>
              <w:t>Pharmaceutical Biotechnology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核药学概论</w:t>
            </w:r>
            <w:r>
              <w:br/>
            </w:r>
            <w:r>
              <w:br/>
            </w:r>
            <w:r>
              <w:rPr>
                <w:rFonts w:ascii="SimSun" w:hAnsi="SimSun"/>
                <w:b w:val="false"/>
                <w:i w:val="false"/>
                <w:color w:val="000000"/>
                <w:sz w:val="21"/>
              </w:rPr>
              <w:t>Introduction to Nuclear Pharmacy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生药学I</w:t>
            </w:r>
            <w:r>
              <w:br/>
            </w:r>
            <w:r>
              <w:br/>
            </w:r>
            <w:r>
              <w:rPr>
                <w:rFonts w:ascii="SimSun" w:hAnsi="SimSun"/>
                <w:b w:val="false"/>
                <w:i w:val="false"/>
                <w:color w:val="000000"/>
                <w:sz w:val="21"/>
              </w:rPr>
              <w:t>Pharmacognosy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实验药物化学I</w:t>
            </w:r>
            <w:r>
              <w:br/>
            </w:r>
            <w:r>
              <w:br/>
            </w:r>
            <w:r>
              <w:rPr>
                <w:rFonts w:ascii="SimSun" w:hAnsi="SimSun"/>
                <w:b w:val="false"/>
                <w:i w:val="false"/>
                <w:color w:val="000000"/>
                <w:sz w:val="21"/>
              </w:rPr>
              <w:t>Experimental Medicinal Chemistry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天然药物化学I</w:t>
            </w:r>
            <w:r>
              <w:br/>
            </w:r>
            <w:r>
              <w:br/>
            </w:r>
            <w:r>
              <w:rPr>
                <w:rFonts w:ascii="SimSun" w:hAnsi="SimSun"/>
                <w:b w:val="false"/>
                <w:i w:val="false"/>
                <w:color w:val="000000"/>
                <w:sz w:val="21"/>
              </w:rPr>
              <w:t>Natural Products Chemistry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有机化学实验II</w:t>
            </w:r>
            <w:r>
              <w:br/>
            </w:r>
            <w:r>
              <w:br/>
            </w:r>
            <w:r>
              <w:rPr>
                <w:rFonts w:ascii="SimSun" w:hAnsi="SimSun"/>
                <w:b w:val="false"/>
                <w:i w:val="false"/>
                <w:color w:val="000000"/>
                <w:sz w:val="21"/>
              </w:rPr>
              <w:t>Experiments in Organic Chemistry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of 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w:t>
            </w:r>
            <w:r>
              <w:br/>
            </w:r>
            <w:r>
              <w:br/>
            </w:r>
            <w:r>
              <w:rPr>
                <w:rFonts w:ascii="SimSun" w:hAnsi="SimSun"/>
                <w:b w:val="false"/>
                <w:i w:val="false"/>
                <w:color w:val="000000"/>
                <w:sz w:val="21"/>
              </w:rPr>
              <w:t>Pharmacology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药理学实验</w:t>
            </w:r>
            <w:r>
              <w:br/>
            </w:r>
            <w:r>
              <w:br/>
            </w:r>
            <w:r>
              <w:rPr>
                <w:rFonts w:ascii="SimSun" w:hAnsi="SimSun"/>
                <w:b w:val="false"/>
                <w:i w:val="false"/>
                <w:color w:val="000000"/>
                <w:sz w:val="21"/>
              </w:rPr>
              <w:t>Basic Pharmacological Experiments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w:t>
            </w:r>
            <w:r>
              <w:br/>
            </w:r>
            <w:r>
              <w:br/>
            </w:r>
            <w:r>
              <w:rPr>
                <w:rFonts w:ascii="SimSun" w:hAnsi="SimSun"/>
                <w:b w:val="false"/>
                <w:i w:val="false"/>
                <w:color w:val="000000"/>
                <w:sz w:val="21"/>
              </w:rPr>
              <w:t>Pharmaceutics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药剂学I实验</w:t>
            </w:r>
            <w:r>
              <w:br/>
            </w:r>
            <w:r>
              <w:br/>
            </w:r>
            <w:r>
              <w:rPr>
                <w:rFonts w:ascii="SimSun" w:hAnsi="SimSun"/>
                <w:b w:val="false"/>
                <w:i w:val="false"/>
                <w:color w:val="000000"/>
                <w:sz w:val="21"/>
              </w:rPr>
              <w:t>Pharmacy I Practice Course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药物分析I实验</w:t>
            </w:r>
            <w:r>
              <w:br/>
            </w:r>
            <w:r>
              <w:br/>
            </w:r>
            <w:r>
              <w:rPr>
                <w:rFonts w:ascii="SimSun" w:hAnsi="SimSun"/>
                <w:b w:val="false"/>
                <w:i w:val="false"/>
                <w:color w:val="000000"/>
                <w:sz w:val="21"/>
              </w:rPr>
              <w:t>Experiments of Pharmaceutical Analysis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药物化学I</w:t>
            </w:r>
            <w:r>
              <w:br/>
            </w:r>
            <w:r>
              <w:br/>
            </w:r>
            <w:r>
              <w:rPr>
                <w:rFonts w:ascii="SimSun" w:hAnsi="SimSun"/>
                <w:b w:val="false"/>
                <w:i w:val="false"/>
                <w:color w:val="000000"/>
                <w:sz w:val="21"/>
              </w:rPr>
              <w:t>Medicinal Chemistry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药事管理学</w:t>
            </w:r>
            <w:r>
              <w:br/>
            </w:r>
            <w:r>
              <w:br/>
            </w:r>
            <w:r>
              <w:rPr>
                <w:rFonts w:ascii="SimSun" w:hAnsi="SimSun"/>
                <w:b w:val="false"/>
                <w:i w:val="false"/>
                <w:color w:val="000000"/>
                <w:sz w:val="21"/>
              </w:rPr>
              <w:t>Pharmacy Administration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感染与免疫</w:t>
            </w:r>
            <w:r>
              <w:br/>
            </w:r>
            <w:r>
              <w:br/>
            </w:r>
            <w:r>
              <w:rPr>
                <w:rFonts w:ascii="SimSun" w:hAnsi="SimSun"/>
                <w:b w:val="false"/>
                <w:i w:val="false"/>
                <w:color w:val="000000"/>
                <w:sz w:val="21"/>
              </w:rPr>
              <w:t>Infection and Immunity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细胞生物学导论</w:t>
            </w:r>
            <w:r>
              <w:br/>
            </w:r>
            <w:r>
              <w:br/>
            </w:r>
            <w:r>
              <w:rPr>
                <w:rFonts w:ascii="SimSun" w:hAnsi="SimSun"/>
                <w:b w:val="false"/>
                <w:i w:val="false"/>
                <w:color w:val="000000"/>
                <w:sz w:val="21"/>
              </w:rPr>
              <w:t>Essential Cell 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药用植物学I</w:t>
            </w:r>
            <w:r>
              <w:br/>
            </w:r>
            <w:r>
              <w:br/>
            </w:r>
            <w:r>
              <w:rPr>
                <w:rFonts w:ascii="SimSun" w:hAnsi="SimSun"/>
                <w:b w:val="false"/>
                <w:i w:val="false"/>
                <w:color w:val="000000"/>
                <w:sz w:val="21"/>
              </w:rPr>
              <w:t>Pharmaceutical Botany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w:t>
            </w:r>
            <w:r>
              <w:br/>
            </w:r>
            <w:r>
              <w:br/>
            </w:r>
            <w:r>
              <w:rPr>
                <w:rFonts w:ascii="SimSun" w:hAnsi="SimSun"/>
                <w:b w:val="false"/>
                <w:i w:val="false"/>
                <w:color w:val="000000"/>
                <w:sz w:val="21"/>
              </w:rPr>
              <w:t>Physical 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w:t>
            </w:r>
            <w:r>
              <w:br/>
            </w:r>
            <w:r>
              <w:br/>
            </w:r>
            <w:r>
              <w:rPr>
                <w:rFonts w:ascii="SimSun" w:hAnsi="SimSun"/>
                <w:b w:val="false"/>
                <w:i w:val="false"/>
                <w:color w:val="000000"/>
                <w:sz w:val="21"/>
              </w:rPr>
              <w:t>Pharmaceutical Analysis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人工智能药物设计学</w:t>
            </w:r>
            <w:r>
              <w:br/>
            </w:r>
            <w:r>
              <w:br/>
            </w:r>
            <w:r>
              <w:rPr>
                <w:rFonts w:ascii="SimSun" w:hAnsi="SimSun"/>
                <w:b w:val="false"/>
                <w:i w:val="false"/>
                <w:color w:val="000000"/>
                <w:sz w:val="21"/>
              </w:rPr>
              <w:t>Artificial Intelligence and Drug Design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AI制药前沿与实践</w:t>
            </w:r>
            <w:r>
              <w:br/>
            </w:r>
            <w:r>
              <w:br/>
            </w:r>
            <w:r>
              <w:rPr>
                <w:rFonts w:ascii="SimSun" w:hAnsi="SimSun"/>
                <w:b w:val="false"/>
                <w:i w:val="false"/>
                <w:color w:val="000000"/>
                <w:sz w:val="21"/>
              </w:rPr>
              <w:t>Frontiers and Practices of AI in Drug Design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卫生统计学C</w:t>
            </w:r>
            <w:r>
              <w:br/>
            </w:r>
            <w:r>
              <w:br/>
            </w:r>
            <w:r>
              <w:rPr>
                <w:rFonts w:ascii="SimSun" w:hAnsi="SimSun"/>
                <w:b w:val="false"/>
                <w:i w:val="false"/>
                <w:color w:val="000000"/>
                <w:sz w:val="21"/>
              </w:rPr>
              <w:t>Health Statistics C　</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药学专业进阶模块</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药学专业进阶I</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18"/>
        <w:gridCol w:w="2713"/>
        <w:gridCol w:w="676"/>
        <w:gridCol w:w="675"/>
        <w:gridCol w:w="937"/>
        <w:gridCol w:w="1647"/>
        <w:gridCol w:w="676"/>
        <w:gridCol w:w="672"/>
        <w:gridCol w:w="672"/>
        <w:gridCol w:w="671"/>
        <w:gridCol w:w="939"/>
        <w:gridCol w:w="1338"/>
      </w:tblGrid>
      <w:tr>
        <w:trPr>
          <w:trHeight w:val="45" w:hRule="atLeast"/>
        </w:trPr>
        <w:tc>
          <w:tcPr>
            <w:tcW w:w="20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药学类通选课程群</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药学文献检索</w:t>
            </w:r>
            <w:r>
              <w:br/>
            </w:r>
            <w:r>
              <w:br/>
            </w:r>
            <w:r>
              <w:rPr>
                <w:rFonts w:ascii="SimSun" w:hAnsi="SimSun"/>
                <w:b w:val="false"/>
                <w:i w:val="false"/>
                <w:color w:val="000000"/>
                <w:sz w:val="21"/>
              </w:rPr>
              <w:t>Information Retrieval in Pharmacy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新药研发与上市管理</w:t>
            </w:r>
            <w:r>
              <w:br/>
            </w:r>
            <w:r>
              <w:br/>
            </w:r>
            <w:r>
              <w:rPr>
                <w:rFonts w:ascii="SimSun" w:hAnsi="SimSun"/>
                <w:b w:val="false"/>
                <w:i w:val="false"/>
                <w:color w:val="000000"/>
                <w:sz w:val="21"/>
              </w:rPr>
              <w:t>Administration of New Drug Research, Development and Marketing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药用微生物学</w:t>
            </w:r>
            <w:r>
              <w:br/>
            </w:r>
            <w:r>
              <w:br/>
            </w:r>
            <w:r>
              <w:rPr>
                <w:rFonts w:ascii="SimSun" w:hAnsi="SimSun"/>
                <w:b w:val="false"/>
                <w:i w:val="false"/>
                <w:color w:val="000000"/>
                <w:sz w:val="21"/>
              </w:rPr>
              <w:t>Pharmaceutical Microbiology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医药元素化学</w:t>
            </w:r>
            <w:r>
              <w:br/>
            </w:r>
            <w:r>
              <w:br/>
            </w:r>
            <w:r>
              <w:rPr>
                <w:rFonts w:ascii="SimSun" w:hAnsi="SimSun"/>
                <w:b w:val="false"/>
                <w:i w:val="false"/>
                <w:color w:val="000000"/>
                <w:sz w:val="21"/>
              </w:rPr>
              <w:t>Chemistry of Elements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临床医学概论</w:t>
            </w:r>
            <w:r>
              <w:br/>
            </w:r>
            <w:r>
              <w:br/>
            </w:r>
            <w:r>
              <w:rPr>
                <w:rFonts w:ascii="SimSun" w:hAnsi="SimSun"/>
                <w:b w:val="false"/>
                <w:i w:val="false"/>
                <w:color w:val="000000"/>
                <w:sz w:val="21"/>
              </w:rPr>
              <w:t>Introduction to Clinical Medicine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影像中的药物开发</w:t>
            </w:r>
            <w:r>
              <w:br/>
            </w:r>
            <w:r>
              <w:br/>
            </w:r>
            <w:r>
              <w:rPr>
                <w:rFonts w:ascii="SimSun" w:hAnsi="SimSun"/>
                <w:b w:val="false"/>
                <w:i w:val="false"/>
                <w:color w:val="000000"/>
                <w:sz w:val="21"/>
              </w:rPr>
              <w:t>Molecular Imaging and Drug Discovery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临床药学概论</w:t>
            </w:r>
            <w:r>
              <w:br/>
            </w:r>
            <w:r>
              <w:br/>
            </w:r>
            <w:r>
              <w:rPr>
                <w:rFonts w:ascii="SimSun" w:hAnsi="SimSun"/>
                <w:b w:val="false"/>
                <w:i w:val="false"/>
                <w:color w:val="000000"/>
                <w:sz w:val="21"/>
              </w:rPr>
              <w:t>Introduction to Clinical Pharmacy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药学研究热点话题讨论</w:t>
            </w:r>
            <w:r>
              <w:br/>
            </w:r>
            <w:r>
              <w:br/>
            </w:r>
            <w:r>
              <w:rPr>
                <w:rFonts w:ascii="SimSun" w:hAnsi="SimSun"/>
                <w:b w:val="false"/>
                <w:i w:val="false"/>
                <w:color w:val="000000"/>
                <w:sz w:val="21"/>
              </w:rPr>
              <w:t>Trending topics in pharmaceutical sciences and discussion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药学专业英语</w:t>
            </w:r>
            <w:r>
              <w:br/>
            </w:r>
            <w:r>
              <w:br/>
            </w:r>
            <w:r>
              <w:rPr>
                <w:rFonts w:ascii="SimSun" w:hAnsi="SimSun"/>
                <w:b w:val="false"/>
                <w:i w:val="false"/>
                <w:color w:val="000000"/>
                <w:sz w:val="21"/>
              </w:rPr>
              <w:t>English for Pharmacy Majors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有机合成</w:t>
            </w:r>
            <w:r>
              <w:br/>
            </w:r>
            <w:r>
              <w:br/>
            </w:r>
            <w:r>
              <w:rPr>
                <w:rFonts w:ascii="SimSun" w:hAnsi="SimSun"/>
                <w:b w:val="false"/>
                <w:i w:val="false"/>
                <w:color w:val="000000"/>
                <w:sz w:val="21"/>
              </w:rPr>
              <w:t>Organic Synthesis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新药研发案例</w:t>
            </w:r>
            <w:r>
              <w:br/>
            </w:r>
            <w:r>
              <w:br/>
            </w:r>
            <w:r>
              <w:rPr>
                <w:rFonts w:ascii="SimSun" w:hAnsi="SimSun"/>
                <w:b w:val="false"/>
                <w:i w:val="false"/>
                <w:color w:val="000000"/>
                <w:sz w:val="21"/>
              </w:rPr>
              <w:t>Cases of research and development of new drug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药学课程群</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药剂学II</w:t>
            </w:r>
            <w:r>
              <w:br/>
            </w:r>
            <w:r>
              <w:br/>
            </w:r>
            <w:r>
              <w:rPr>
                <w:rFonts w:ascii="SimSun" w:hAnsi="SimSun"/>
                <w:b w:val="false"/>
                <w:i w:val="false"/>
                <w:color w:val="000000"/>
                <w:sz w:val="21"/>
              </w:rPr>
              <w:t>Pharmaceutics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物理药学</w:t>
            </w:r>
            <w:r>
              <w:br/>
            </w:r>
            <w:r>
              <w:br/>
            </w:r>
            <w:r>
              <w:rPr>
                <w:rFonts w:ascii="SimSun" w:hAnsi="SimSun"/>
                <w:b w:val="false"/>
                <w:i w:val="false"/>
                <w:color w:val="000000"/>
                <w:sz w:val="21"/>
              </w:rPr>
              <w:t>Physical Pharmacy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生物药剂学</w:t>
            </w:r>
            <w:r>
              <w:br/>
            </w:r>
            <w:r>
              <w:br/>
            </w:r>
            <w:r>
              <w:rPr>
                <w:rFonts w:ascii="SimSun" w:hAnsi="SimSun"/>
                <w:b w:val="false"/>
                <w:i w:val="false"/>
                <w:color w:val="000000"/>
                <w:sz w:val="21"/>
              </w:rPr>
              <w:t>Biopharmaceutics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药物动力学</w:t>
            </w:r>
            <w:r>
              <w:br/>
            </w:r>
            <w:r>
              <w:br/>
            </w:r>
            <w:r>
              <w:rPr>
                <w:rFonts w:ascii="SimSun" w:hAnsi="SimSun"/>
                <w:b w:val="false"/>
                <w:i w:val="false"/>
                <w:color w:val="000000"/>
                <w:sz w:val="21"/>
              </w:rPr>
              <w:t>Pharmacokinetics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w:t>
            </w:r>
            <w:r>
              <w:br/>
            </w:r>
            <w:r>
              <w:br/>
            </w:r>
            <w:r>
              <w:rPr>
                <w:rFonts w:ascii="SimSun" w:hAnsi="SimSun"/>
                <w:b w:val="false"/>
                <w:i w:val="false"/>
                <w:color w:val="000000"/>
                <w:sz w:val="21"/>
              </w:rPr>
              <w:t>X Group</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药物合成反应</w:t>
            </w:r>
            <w:r>
              <w:br/>
            </w:r>
            <w:r>
              <w:br/>
            </w:r>
            <w:r>
              <w:rPr>
                <w:rFonts w:ascii="SimSun" w:hAnsi="SimSun"/>
                <w:b w:val="false"/>
                <w:i w:val="false"/>
                <w:color w:val="000000"/>
                <w:sz w:val="21"/>
              </w:rPr>
              <w:t>Organic Reaction to Drug Synthesis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生物合成药物化学</w:t>
            </w:r>
            <w:r>
              <w:br/>
            </w:r>
            <w:r>
              <w:br/>
            </w:r>
            <w:r>
              <w:rPr>
                <w:rFonts w:ascii="SimSun" w:hAnsi="SimSun"/>
                <w:b w:val="false"/>
                <w:i w:val="false"/>
                <w:color w:val="000000"/>
                <w:sz w:val="21"/>
              </w:rPr>
              <w:t>Biosynthesis of Medicinal Chemistry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化学生物学导论</w:t>
            </w:r>
            <w:r>
              <w:br/>
            </w:r>
            <w:r>
              <w:br/>
            </w:r>
            <w:r>
              <w:rPr>
                <w:rFonts w:ascii="SimSun" w:hAnsi="SimSun"/>
                <w:b w:val="false"/>
                <w:i w:val="false"/>
                <w:color w:val="000000"/>
                <w:sz w:val="21"/>
              </w:rPr>
              <w:t>Introduction to Chemical 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有机光谱</w:t>
            </w:r>
            <w:r>
              <w:br/>
            </w:r>
            <w:r>
              <w:br/>
            </w:r>
            <w:r>
              <w:rPr>
                <w:rFonts w:ascii="SimSun" w:hAnsi="SimSun"/>
                <w:b w:val="false"/>
                <w:i w:val="false"/>
                <w:color w:val="000000"/>
                <w:sz w:val="21"/>
              </w:rPr>
              <w:t>Organic Spectroscopy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8"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药理及药事管理课程群</w:t>
            </w:r>
            <w:r>
              <w:br/>
            </w:r>
            <w:r>
              <w:br/>
            </w:r>
            <w:r>
              <w:rPr>
                <w:rFonts w:ascii="SimSun" w:hAnsi="SimSun"/>
                <w:b w:val="false"/>
                <w:i w:val="false"/>
                <w:color w:val="000000"/>
                <w:sz w:val="21"/>
              </w:rPr>
              <w:t>X Group</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药品营销学</w:t>
            </w:r>
            <w:r>
              <w:br/>
            </w:r>
            <w:r>
              <w:br/>
            </w:r>
            <w:r>
              <w:rPr>
                <w:rFonts w:ascii="SimSun" w:hAnsi="SimSun"/>
                <w:b w:val="false"/>
                <w:i w:val="false"/>
                <w:color w:val="000000"/>
                <w:sz w:val="21"/>
              </w:rPr>
              <w:t>Medicinal Marketing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PHAR130081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药品专利法</w:t>
            </w:r>
            <w:r>
              <w:br/>
            </w:r>
            <w:r>
              <w:br/>
            </w:r>
            <w:r>
              <w:rPr>
                <w:rFonts w:ascii="SimSun" w:hAnsi="SimSun"/>
                <w:b w:val="false"/>
                <w:i w:val="false"/>
                <w:color w:val="000000"/>
                <w:sz w:val="21"/>
              </w:rPr>
              <w:t>Drug Patent</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诊断学基础</w:t>
            </w:r>
            <w:r>
              <w:br/>
            </w:r>
            <w:r>
              <w:br/>
            </w:r>
            <w:r>
              <w:rPr>
                <w:rFonts w:ascii="SimSun" w:hAnsi="SimSun"/>
                <w:b w:val="false"/>
                <w:i w:val="false"/>
                <w:color w:val="000000"/>
                <w:sz w:val="21"/>
              </w:rPr>
              <w:t>Basics of Diagnostics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PHAR130079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国际医药贸易</w:t>
            </w:r>
            <w:r>
              <w:br/>
            </w:r>
            <w:r>
              <w:br/>
            </w:r>
            <w:r>
              <w:rPr>
                <w:rFonts w:ascii="SimSun" w:hAnsi="SimSun"/>
                <w:b w:val="false"/>
                <w:i w:val="false"/>
                <w:color w:val="000000"/>
                <w:sz w:val="21"/>
              </w:rPr>
              <w:t>International Pharmaceutical Trade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PHAR130077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药学伦理学</w:t>
            </w:r>
            <w:r>
              <w:br/>
            </w:r>
            <w:r>
              <w:br/>
            </w:r>
            <w:r>
              <w:rPr>
                <w:rFonts w:ascii="SimSun" w:hAnsi="SimSun"/>
                <w:b w:val="false"/>
                <w:i w:val="false"/>
                <w:color w:val="000000"/>
                <w:sz w:val="21"/>
              </w:rPr>
              <w:t>Medical Ethics</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PHAR130067</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药学专业进阶II</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17"/>
        <w:gridCol w:w="2724"/>
        <w:gridCol w:w="671"/>
        <w:gridCol w:w="677"/>
        <w:gridCol w:w="935"/>
        <w:gridCol w:w="1647"/>
        <w:gridCol w:w="676"/>
        <w:gridCol w:w="671"/>
        <w:gridCol w:w="671"/>
        <w:gridCol w:w="670"/>
        <w:gridCol w:w="938"/>
        <w:gridCol w:w="1337"/>
      </w:tblGrid>
      <w:tr>
        <w:trPr>
          <w:trHeight w:val="45" w:hRule="atLeast"/>
        </w:trPr>
        <w:tc>
          <w:tcPr>
            <w:tcW w:w="20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1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药理课程群</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神经药理学导论</w:t>
            </w:r>
            <w:r>
              <w:br/>
            </w:r>
            <w:r>
              <w:br/>
            </w:r>
            <w:r>
              <w:rPr>
                <w:rFonts w:ascii="SimSun" w:hAnsi="SimSun"/>
                <w:b w:val="false"/>
                <w:i w:val="false"/>
                <w:color w:val="000000"/>
                <w:sz w:val="21"/>
              </w:rPr>
              <w:t>Introduction to Neuropharmacology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基于问题的药理学</w:t>
            </w:r>
            <w:r>
              <w:br/>
            </w:r>
            <w:r>
              <w:br/>
            </w:r>
            <w:r>
              <w:rPr>
                <w:rFonts w:ascii="SimSun" w:hAnsi="SimSun"/>
                <w:b w:val="false"/>
                <w:i w:val="false"/>
                <w:color w:val="000000"/>
                <w:sz w:val="21"/>
              </w:rPr>
              <w:t xml:space="preserve">Problem-Based Pharmacology </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药理学专题讨论</w:t>
            </w:r>
            <w:r>
              <w:br/>
            </w:r>
            <w:r>
              <w:br/>
            </w:r>
            <w:r>
              <w:rPr>
                <w:rFonts w:ascii="SimSun" w:hAnsi="SimSun"/>
                <w:b w:val="false"/>
                <w:i w:val="false"/>
                <w:color w:val="000000"/>
                <w:sz w:val="21"/>
              </w:rPr>
              <w:t>Seminar on Pharmacology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PHAR130075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药事管理课程群</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药物经济学</w:t>
            </w:r>
            <w:r>
              <w:br/>
            </w:r>
            <w:r>
              <w:br/>
            </w:r>
            <w:r>
              <w:rPr>
                <w:rFonts w:ascii="SimSun" w:hAnsi="SimSun"/>
                <w:b w:val="false"/>
                <w:i w:val="false"/>
                <w:color w:val="000000"/>
                <w:sz w:val="21"/>
              </w:rPr>
              <w:t>Pharmacoeconomics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药品生产与经营质量管理规范</w:t>
            </w:r>
            <w:r>
              <w:br/>
            </w:r>
            <w:r>
              <w:br/>
            </w:r>
            <w:r>
              <w:rPr>
                <w:rFonts w:ascii="SimSun" w:hAnsi="SimSun"/>
                <w:b w:val="false"/>
                <w:i w:val="false"/>
                <w:color w:val="000000"/>
                <w:sz w:val="21"/>
              </w:rPr>
              <w:t>GMP and GSP for Drugs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医药企业管理</w:t>
            </w:r>
            <w:r>
              <w:br/>
            </w:r>
            <w:r>
              <w:br/>
            </w:r>
            <w:r>
              <w:rPr>
                <w:rFonts w:ascii="SimSun" w:hAnsi="SimSun"/>
                <w:b w:val="false"/>
                <w:i w:val="false"/>
                <w:color w:val="000000"/>
                <w:sz w:val="21"/>
              </w:rPr>
              <w:t>Management of Pharmaceutical Enterprises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药学课程群</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药物靶向传释系统</w:t>
            </w:r>
            <w:r>
              <w:br/>
            </w:r>
            <w:r>
              <w:br/>
            </w:r>
            <w:r>
              <w:rPr>
                <w:rFonts w:ascii="SimSun" w:hAnsi="SimSun"/>
                <w:b w:val="false"/>
                <w:i w:val="false"/>
                <w:color w:val="000000"/>
                <w:sz w:val="21"/>
              </w:rPr>
              <w:t>Drug-Targeting Delivery System</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药物分析II</w:t>
            </w:r>
            <w:r>
              <w:br/>
            </w:r>
            <w:r>
              <w:br/>
            </w:r>
            <w:r>
              <w:rPr>
                <w:rFonts w:ascii="SimSun" w:hAnsi="SimSun"/>
                <w:b w:val="false"/>
                <w:i w:val="false"/>
                <w:color w:val="000000"/>
                <w:sz w:val="21"/>
              </w:rPr>
              <w:t>Pharmaceutical Analysis II</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PHAR130033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药用植物学II</w:t>
            </w:r>
            <w:r>
              <w:br/>
            </w:r>
            <w:r>
              <w:br/>
            </w:r>
            <w:r>
              <w:rPr>
                <w:rFonts w:ascii="SimSun" w:hAnsi="SimSun"/>
                <w:b w:val="false"/>
                <w:i w:val="false"/>
                <w:color w:val="000000"/>
                <w:sz w:val="21"/>
              </w:rPr>
              <w:t>Pharmaceutical Botany II</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生药学II</w:t>
            </w:r>
            <w:r>
              <w:br/>
            </w:r>
            <w:r>
              <w:br/>
            </w:r>
            <w:r>
              <w:rPr>
                <w:rFonts w:ascii="SimSun" w:hAnsi="SimSun"/>
                <w:b w:val="false"/>
                <w:i w:val="false"/>
                <w:color w:val="000000"/>
                <w:sz w:val="21"/>
              </w:rPr>
              <w:t>Pharmacognosy II</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体内药物分析</w:t>
            </w:r>
            <w:r>
              <w:br/>
            </w:r>
            <w:r>
              <w:br/>
            </w:r>
            <w:r>
              <w:rPr>
                <w:rFonts w:ascii="SimSun" w:hAnsi="SimSun"/>
                <w:b w:val="false"/>
                <w:i w:val="false"/>
                <w:color w:val="000000"/>
                <w:sz w:val="21"/>
              </w:rPr>
              <w:t>Biopharmaceutical Analysis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生物技术药物给药系统</w:t>
            </w:r>
            <w:r>
              <w:br/>
            </w:r>
            <w:r>
              <w:br/>
            </w:r>
            <w:r>
              <w:rPr>
                <w:rFonts w:ascii="SimSun" w:hAnsi="SimSun"/>
                <w:b w:val="false"/>
                <w:i w:val="false"/>
                <w:color w:val="000000"/>
                <w:sz w:val="21"/>
              </w:rPr>
              <w:t>Biotech Drug Delivery Systems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药用高分子材料学</w:t>
            </w:r>
            <w:r>
              <w:br/>
            </w:r>
            <w:r>
              <w:br/>
            </w:r>
            <w:r>
              <w:rPr>
                <w:rFonts w:ascii="SimSun" w:hAnsi="SimSun"/>
                <w:b w:val="false"/>
                <w:i w:val="false"/>
                <w:color w:val="000000"/>
                <w:sz w:val="21"/>
              </w:rPr>
              <w:t>Polymers in Pharmaceuticals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药物递送</w:t>
            </w:r>
            <w:r>
              <w:br/>
            </w:r>
            <w:r>
              <w:br/>
            </w:r>
            <w:r>
              <w:rPr>
                <w:rFonts w:ascii="SimSun" w:hAnsi="SimSun"/>
                <w:b w:val="false"/>
                <w:i w:val="false"/>
                <w:color w:val="000000"/>
                <w:sz w:val="21"/>
              </w:rPr>
              <w:t>Drug Delivery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PHAR30054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药化课程群</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化学制药工艺学</w:t>
            </w:r>
            <w:r>
              <w:br/>
            </w:r>
            <w:r>
              <w:br/>
            </w:r>
            <w:r>
              <w:rPr>
                <w:rFonts w:ascii="SimSun" w:hAnsi="SimSun"/>
                <w:b w:val="false"/>
                <w:i w:val="false"/>
                <w:color w:val="000000"/>
                <w:sz w:val="21"/>
              </w:rPr>
              <w:t>Process Chemistry in the Pharmaceutical Industry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PHAR130128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有机结构分析</w:t>
            </w:r>
            <w:r>
              <w:br/>
            </w:r>
            <w:r>
              <w:br/>
            </w:r>
            <w:r>
              <w:rPr>
                <w:rFonts w:ascii="SimSun" w:hAnsi="SimSun"/>
                <w:b w:val="false"/>
                <w:i w:val="false"/>
                <w:color w:val="000000"/>
                <w:sz w:val="21"/>
              </w:rPr>
              <w:t>Structural Analysis of Organic Compounds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天然药物化学实验</w:t>
            </w:r>
            <w:r>
              <w:br/>
            </w:r>
            <w:r>
              <w:br/>
            </w:r>
            <w:r>
              <w:rPr>
                <w:rFonts w:ascii="SimSun" w:hAnsi="SimSun"/>
                <w:b w:val="false"/>
                <w:i w:val="false"/>
                <w:color w:val="000000"/>
                <w:sz w:val="21"/>
              </w:rPr>
              <w:t>Experiments in Natural Products Chemsitry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天然药物化学II</w:t>
            </w:r>
            <w:r>
              <w:br/>
            </w:r>
            <w:r>
              <w:br/>
            </w:r>
            <w:r>
              <w:rPr>
                <w:rFonts w:ascii="SimSun" w:hAnsi="SimSun"/>
                <w:b w:val="false"/>
                <w:i w:val="false"/>
                <w:color w:val="000000"/>
                <w:sz w:val="21"/>
              </w:rPr>
              <w:t>Natural Products Chemistry II</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合成设计</w:t>
            </w:r>
            <w:r>
              <w:br/>
            </w:r>
            <w:r>
              <w:br/>
            </w:r>
            <w:r>
              <w:rPr>
                <w:rFonts w:ascii="SimSun" w:hAnsi="SimSun"/>
                <w:b w:val="false"/>
                <w:i w:val="false"/>
                <w:color w:val="000000"/>
                <w:sz w:val="21"/>
              </w:rPr>
              <w:t>Synthesis Design</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PHAR130048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手性药物与手性合成反应研究</w:t>
            </w:r>
            <w:r>
              <w:br/>
            </w:r>
            <w:r>
              <w:br/>
            </w:r>
            <w:r>
              <w:rPr>
                <w:rFonts w:ascii="SimSun" w:hAnsi="SimSun"/>
                <w:b w:val="false"/>
                <w:i w:val="false"/>
                <w:color w:val="000000"/>
                <w:sz w:val="21"/>
              </w:rPr>
              <w:t>Chirality Synthesis-Asymmetric Reaction and Its Application in Pharmaceutical Synthesis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合成药物化学实验</w:t>
            </w:r>
            <w:r>
              <w:br/>
            </w:r>
            <w:r>
              <w:br/>
            </w:r>
            <w:r>
              <w:rPr>
                <w:rFonts w:ascii="SimSun" w:hAnsi="SimSun"/>
                <w:b w:val="false"/>
                <w:i w:val="false"/>
                <w:color w:val="000000"/>
                <w:sz w:val="21"/>
              </w:rPr>
              <w:t>Experiments in Synthetic Medicinal Chemistry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药学类通选课程</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食品化学</w:t>
            </w:r>
            <w:r>
              <w:br/>
            </w:r>
            <w:r>
              <w:br/>
            </w:r>
            <w:r>
              <w:rPr>
                <w:rFonts w:ascii="SimSun" w:hAnsi="SimSun"/>
                <w:b w:val="false"/>
                <w:i w:val="false"/>
                <w:color w:val="000000"/>
                <w:sz w:val="21"/>
              </w:rPr>
              <w:t>Food Chemistry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生物药物学</w:t>
            </w:r>
            <w:r>
              <w:br/>
            </w:r>
            <w:r>
              <w:br/>
            </w:r>
            <w:r>
              <w:rPr>
                <w:rFonts w:ascii="SimSun" w:hAnsi="SimSun"/>
                <w:b w:val="false"/>
                <w:i w:val="false"/>
                <w:color w:val="000000"/>
                <w:sz w:val="21"/>
              </w:rPr>
              <w:t>Biological Drugs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中药新药的研究与开发</w:t>
            </w:r>
            <w:r>
              <w:br/>
            </w:r>
            <w:r>
              <w:br/>
            </w:r>
            <w:r>
              <w:rPr>
                <w:rFonts w:ascii="SimSun" w:hAnsi="SimSun"/>
                <w:b w:val="false"/>
                <w:i w:val="false"/>
                <w:color w:val="000000"/>
                <w:sz w:val="21"/>
              </w:rPr>
              <w:t>Research and Development of New Traditional Chinese Medicine</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天然药物研究前沿技术</w:t>
            </w:r>
            <w:r>
              <w:br/>
            </w:r>
            <w:r>
              <w:br/>
            </w:r>
            <w:r>
              <w:rPr>
                <w:rFonts w:ascii="SimSun" w:hAnsi="SimSun"/>
                <w:b w:val="false"/>
                <w:i w:val="false"/>
                <w:color w:val="000000"/>
                <w:sz w:val="21"/>
              </w:rPr>
              <w:t>New Technology in Natural Product Research</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医院药学</w:t>
            </w:r>
            <w:r>
              <w:br/>
            </w:r>
            <w:r>
              <w:br/>
            </w:r>
            <w:r>
              <w:rPr>
                <w:rFonts w:ascii="SimSun" w:hAnsi="SimSun"/>
                <w:b w:val="false"/>
                <w:i w:val="false"/>
                <w:color w:val="000000"/>
                <w:sz w:val="21"/>
              </w:rPr>
              <w:t>Hospital Pharmacy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临床药理学概论</w:t>
            </w:r>
            <w:r>
              <w:br/>
            </w:r>
            <w:r>
              <w:br/>
            </w:r>
            <w:r>
              <w:rPr>
                <w:rFonts w:ascii="SimSun" w:hAnsi="SimSun"/>
                <w:b w:val="false"/>
                <w:i w:val="false"/>
                <w:color w:val="000000"/>
                <w:sz w:val="21"/>
              </w:rPr>
              <w:t>Essentials of Clinical Pharmacology</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PHAR30053</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人工智能专业进阶模块</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医学大数据与人工智能</w:t>
            </w:r>
            <w:r>
              <w:br/>
            </w:r>
            <w:r>
              <w:br/>
            </w:r>
            <w:r>
              <w:rPr>
                <w:rFonts w:ascii="SimSun" w:hAnsi="SimSun"/>
                <w:b w:val="false"/>
                <w:i w:val="false"/>
                <w:color w:val="000000"/>
                <w:sz w:val="21"/>
              </w:rPr>
              <w:t>Medical Big Data and Artificial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生物药物研发与人工智能</w:t>
            </w:r>
            <w:r>
              <w:br/>
            </w:r>
            <w:r>
              <w:br/>
            </w:r>
            <w:r>
              <w:rPr>
                <w:rFonts w:ascii="SimSun" w:hAnsi="SimSun"/>
                <w:b w:val="false"/>
                <w:i w:val="false"/>
                <w:color w:val="000000"/>
                <w:sz w:val="21"/>
              </w:rPr>
              <w:t>Artificial Intelligence for Biopharmaceutic Development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 for Brain Science：数据、计算和前沿</w:t>
            </w:r>
            <w:r>
              <w:br/>
            </w:r>
            <w:r>
              <w:br/>
            </w:r>
            <w:r>
              <w:rPr>
                <w:rFonts w:ascii="SimSun" w:hAnsi="SimSun"/>
                <w:b w:val="false"/>
                <w:i w:val="false"/>
                <w:color w:val="000000"/>
                <w:sz w:val="21"/>
              </w:rPr>
              <w:t>AI for Brain Science: Data, Computation and Frontiers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AIS310021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需修读专业进阶I、专业进阶II模块和荣誉项目。   
       </w:t>
      </w:r>
      <w:r>
        <w:br/>
      </w:r>
      <w:r>
        <w:rPr>
          <w:rFonts w:ascii="SimSun" w:hAnsi="SimSun"/>
          <w:b w:val="false"/>
          <w:i w:val="false"/>
          <w:color w:val="000000"/>
          <w:sz w:val="21"/>
        </w:rPr>
        <w:t xml:space="preserve">
       </w:t>
      </w:r>
      <w:r>
        <w:br/>
      </w:r>
      <w:r>
        <w:rPr>
          <w:rFonts w:ascii="SimSun" w:hAnsi="SimSun"/>
          <w:b w:val="false"/>
          <w:i w:val="false"/>
          <w:color w:val="000000"/>
          <w:sz w:val="21"/>
        </w:rPr>
        <w:t xml:space="preserve">修读要求：
       </w:t>
      </w:r>
      <w:r>
        <w:br/>
      </w:r>
      <w:r>
        <w:rPr>
          <w:rFonts w:ascii="SimSun" w:hAnsi="SimSun"/>
          <w:b w:val="false"/>
          <w:i w:val="false"/>
          <w:color w:val="000000"/>
          <w:sz w:val="21"/>
        </w:rPr>
        <w:t xml:space="preserve">
       </w:t>
      </w:r>
      <w:r>
        <w:br/>
      </w:r>
      <w:r>
        <w:rPr>
          <w:rFonts w:ascii="SimSun" w:hAnsi="SimSun"/>
          <w:b w:val="false"/>
          <w:i w:val="false"/>
          <w:color w:val="000000"/>
          <w:sz w:val="21"/>
        </w:rPr>
        <w:t xml:space="preserve">（1）符合复旦大学学士学位授予标准，德才兼备。     
       </w:t>
      </w:r>
      <w:r>
        <w:br/>
      </w:r>
      <w:r>
        <w:rPr>
          <w:rFonts w:ascii="SimSun" w:hAnsi="SimSun"/>
          <w:b w:val="false"/>
          <w:i w:val="false"/>
          <w:color w:val="000000"/>
          <w:sz w:val="21"/>
        </w:rPr>
        <w:t xml:space="preserve">
       </w:t>
      </w:r>
      <w:r>
        <w:br/>
      </w:r>
      <w:r>
        <w:rPr>
          <w:rFonts w:ascii="SimSun" w:hAnsi="SimSun"/>
          <w:b w:val="false"/>
          <w:i w:val="false"/>
          <w:color w:val="000000"/>
          <w:sz w:val="21"/>
        </w:rPr>
        <w:t xml:space="preserve">（2）修读荣誉课程的学分数不少于24分，课程门数不少于6门，荣誉课程的成绩平均绩点要求3.7以上，且荣誉课程单科成绩不低于A-。     
       </w:t>
      </w:r>
      <w:r>
        <w:br/>
      </w:r>
      <w:r>
        <w:rPr>
          <w:rFonts w:ascii="SimSun" w:hAnsi="SimSun"/>
          <w:b w:val="false"/>
          <w:i w:val="false"/>
          <w:color w:val="000000"/>
          <w:sz w:val="21"/>
        </w:rPr>
        <w:t xml:space="preserve">
       </w:t>
      </w:r>
      <w:r>
        <w:br/>
      </w:r>
      <w:r>
        <w:rPr>
          <w:rFonts w:ascii="SimSun" w:hAnsi="SimSun"/>
          <w:b w:val="false"/>
          <w:i w:val="false"/>
          <w:color w:val="000000"/>
          <w:sz w:val="21"/>
        </w:rPr>
        <w:t xml:space="preserve">（3）本科期间所有课程成绩的平均绩点不低于3.3。    
       </w:t>
      </w:r>
      <w:r>
        <w:br/>
      </w:r>
      <w:r>
        <w:rPr>
          <w:rFonts w:ascii="SimSun" w:hAnsi="SimSun"/>
          <w:b w:val="false"/>
          <w:i w:val="false"/>
          <w:color w:val="000000"/>
          <w:sz w:val="21"/>
        </w:rPr>
        <w:t xml:space="preserve">
       </w:t>
      </w:r>
      <w:r>
        <w:br/>
      </w:r>
      <w:r>
        <w:rPr>
          <w:rFonts w:ascii="SimSun" w:hAnsi="SimSun"/>
          <w:b w:val="false"/>
          <w:i w:val="false"/>
          <w:color w:val="000000"/>
          <w:sz w:val="21"/>
        </w:rPr>
        <w:t xml:space="preserve">（4）申请承担“䇹政”“望道”“曦源”“登辉”“卿枫”等校级（含）以上科创项目，并通过结题评审，且结题成绩应为优秀或者良好；或承担药学院本科生学术科技创新项目，且结题成绩应为优秀；或在互联网+、挑战杯以及相关药学学科竞赛中获得全国或省部级二等奖及以上。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荣誉项目</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46"/>
        <w:gridCol w:w="786"/>
        <w:gridCol w:w="786"/>
        <w:gridCol w:w="1101"/>
        <w:gridCol w:w="1997"/>
        <w:gridCol w:w="786"/>
        <w:gridCol w:w="786"/>
        <w:gridCol w:w="786"/>
        <w:gridCol w:w="786"/>
        <w:gridCol w:w="1101"/>
        <w:gridCol w:w="1573"/>
      </w:tblGrid>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药理学(H)</w:t>
            </w:r>
            <w:r>
              <w:br/>
            </w:r>
            <w:r>
              <w:br/>
            </w:r>
            <w:r>
              <w:rPr>
                <w:rFonts w:ascii="SimSun" w:hAnsi="SimSun"/>
                <w:b w:val="false"/>
                <w:i w:val="false"/>
                <w:color w:val="000000"/>
                <w:sz w:val="21"/>
              </w:rPr>
              <w:t>Pharmacology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PHAR20016h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生物化学(H)</w:t>
            </w:r>
            <w:r>
              <w:br/>
            </w:r>
            <w:r>
              <w:br/>
            </w:r>
            <w:r>
              <w:rPr>
                <w:rFonts w:ascii="SimSun" w:hAnsi="SimSun"/>
                <w:b w:val="false"/>
                <w:i w:val="false"/>
                <w:color w:val="000000"/>
                <w:sz w:val="21"/>
              </w:rPr>
              <w:t>Advanced biochemistry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PHAR130145h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生物技术药物学(H)</w:t>
            </w:r>
            <w:r>
              <w:br/>
            </w:r>
            <w:r>
              <w:br/>
            </w:r>
            <w:r>
              <w:rPr>
                <w:rFonts w:ascii="SimSun" w:hAnsi="SimSun"/>
                <w:b w:val="false"/>
                <w:i w:val="false"/>
                <w:color w:val="000000"/>
                <w:sz w:val="21"/>
              </w:rPr>
              <w:t>Pharmaceutics Biotechnology ---Fundamentals and Applications</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PHAR30001h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天然药物化学（H）</w:t>
            </w:r>
            <w:r>
              <w:br/>
            </w:r>
            <w:r>
              <w:br/>
            </w:r>
            <w:r>
              <w:rPr>
                <w:rFonts w:ascii="SimSun" w:hAnsi="SimSun"/>
                <w:b w:val="false"/>
                <w:i w:val="false"/>
                <w:color w:val="000000"/>
                <w:sz w:val="21"/>
              </w:rPr>
              <w:t>Natural Products Chemistry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PHAR30004h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生药学(H)</w:t>
            </w:r>
            <w:r>
              <w:br/>
            </w:r>
            <w:r>
              <w:br/>
            </w:r>
            <w:r>
              <w:rPr>
                <w:rFonts w:ascii="SimSun" w:hAnsi="SimSun"/>
                <w:b w:val="false"/>
                <w:i w:val="false"/>
                <w:color w:val="000000"/>
                <w:sz w:val="21"/>
              </w:rPr>
              <w:t>Pharmacognosy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PHAR30002h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临床药物治疗学(H)</w:t>
            </w:r>
            <w:r>
              <w:br/>
            </w:r>
            <w:r>
              <w:br/>
            </w:r>
            <w:r>
              <w:rPr>
                <w:rFonts w:ascii="SimSun" w:hAnsi="SimSun"/>
                <w:b w:val="false"/>
                <w:i w:val="false"/>
                <w:color w:val="000000"/>
                <w:sz w:val="21"/>
              </w:rPr>
              <w:t>Clinical Pharmacotherapeutics</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PHAR30023h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创新药物研发的理论与实践</w:t>
            </w:r>
            <w:r>
              <w:br/>
            </w:r>
            <w:r>
              <w:br/>
            </w:r>
            <w:r>
              <w:rPr>
                <w:rFonts w:ascii="SimSun" w:hAnsi="SimSun"/>
                <w:b w:val="false"/>
                <w:i w:val="false"/>
                <w:color w:val="000000"/>
                <w:sz w:val="21"/>
              </w:rPr>
              <w:t>Research and development of new drug: From theory to practice</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PHAR30015h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药物化学(H)</w:t>
            </w:r>
            <w:r>
              <w:br/>
            </w:r>
            <w:r>
              <w:br/>
            </w:r>
            <w:r>
              <w:rPr>
                <w:rFonts w:ascii="SimSun" w:hAnsi="SimSun"/>
                <w:b w:val="false"/>
                <w:i w:val="false"/>
                <w:color w:val="000000"/>
                <w:sz w:val="21"/>
              </w:rPr>
              <w:t>Medicinal Chemistry (H)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PHAR30037h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分子药剂学(H)</w:t>
            </w:r>
            <w:r>
              <w:br/>
            </w:r>
            <w:r>
              <w:br/>
            </w:r>
            <w:r>
              <w:rPr>
                <w:rFonts w:ascii="SimSun" w:hAnsi="SimSun"/>
                <w:b w:val="false"/>
                <w:i w:val="false"/>
                <w:color w:val="000000"/>
                <w:sz w:val="21"/>
              </w:rPr>
              <w:t>Molecular Pharmaceutics</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PHAR30011h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药物分析(H)</w:t>
            </w:r>
            <w:r>
              <w:br/>
            </w:r>
            <w:r>
              <w:br/>
            </w:r>
            <w:r>
              <w:rPr>
                <w:rFonts w:ascii="SimSun" w:hAnsi="SimSun"/>
                <w:b w:val="false"/>
                <w:i w:val="false"/>
                <w:color w:val="000000"/>
                <w:sz w:val="21"/>
              </w:rPr>
              <w:t>Pharmaceutical Analysis</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PHAR30045h</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2个非本专业独立开设的学程，学分不足部分可在全校所有本科生课程中任意选修。完成跨学科发展路径的学生可获得相应的学程证书，毕业时将获得药学（药学基础+跨学科学程）毕业证书及学士学位证书，但不能向药学院申请推免直研资格，药学院也不为其提供专业排名。学分不足部分可在全校所有本科生课程中任意选修。学程课程详见教务处学程项目网页，下载地址：http://www.fdcollege.fudan.edu.cn/（复旦大学本科教学信息网）资料下载-培养与质量-培养方案-学程项目。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1个专业进阶模块和1个创新创业学程，修读学分不足部分可在全校所有本科生课程中任意选修。创新创业学程课程详见教务处学程项目网页，下载地址：http://www.fdcollege.fudan.edu.cn/（复旦大学本科教学信息网）资料下载-培养与质量-培养方案-学程项目。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综合性药学实验</w:t>
            </w:r>
            <w:r>
              <w:br/>
            </w:r>
            <w:r>
              <w:br/>
            </w:r>
            <w:r>
              <w:rPr>
                <w:rFonts w:ascii="SimSun" w:hAnsi="SimSun"/>
                <w:b w:val="false"/>
                <w:i w:val="false"/>
                <w:color w:val="000000"/>
                <w:sz w:val="21"/>
              </w:rPr>
              <w:t>Integrated Experiments of Pharmacy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w:t>
            </w:r>
            <w:r>
              <w:br/>
            </w:r>
            <w:r>
              <w:br/>
            </w:r>
            <w:r>
              <w:rPr>
                <w:rFonts w:ascii="SimSun" w:hAnsi="SimSun"/>
                <w:b w:val="false"/>
                <w:i w:val="false"/>
                <w:color w:val="000000"/>
                <w:sz w:val="21"/>
              </w:rPr>
              <w:t>Internship</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无学分科研实践</w:t>
            </w:r>
            <w:r>
              <w:br/>
            </w:r>
            <w:r>
              <w:br/>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本科期间需要承担至少1项院级及以上科创项目（含药育新才、复芏计划、曦源、望道、莙政、卿枫、药苑论坛、挑战杯、互联网+大学生创新创业大赛等）。</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