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2025级数学与应用数学-数学博士本博融通培养方案（相辉计划-普通班课程体系）</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60800" cy="176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60800" cy="1761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55</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成绩100%，面试评教为优秀。笔试科目：现代偏微分方程、现代常微分方程、抽象代数基础、泛函分析基础、代数拓扑基础、概率论与随机过程基础、控制理论基础、索伯列夫空间、复分析、数值分析与科学计算、现代微分几何基础等；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数学与应用数学专业本科专业培养方案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数学科学硕士培养方案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72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6086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1.专业进阶路径：169学分</w:t>
      </w:r>
    </w:p>
    <w:p>
      <w:pPr>
        <w:spacing w:after="0"/>
        <w:ind w:left="0"/>
        <w:jc w:val="left"/>
      </w:pPr>
      <w:r>
        <w:rPr>
          <w:rFonts w:ascii="SimSun" w:hAnsi="SimSun"/>
          <w:b w:val="false"/>
          <w:i w:val="false"/>
          <w:color w:val="000000"/>
          <w:sz w:val="21"/>
        </w:rPr>
        <w:t>本路径学生本博期间必须修满教学计划规定的169学分，包括通识教育课程45学分、专业培养课程72学分、专业进阶I（含理工课程池）修读15学分（研究生课程不少于9学分）、专业进阶II修读15学分（其中研究生学位课程修读不少于9学分，研究生选修课不少于6学分）、融合创新能力培养模块16学分、任意选修6学分。</w:t>
      </w:r>
      <w:r>
        <w:br/>
      </w:r>
      <w:r>
        <w:br/>
      </w:r>
      <w:r>
        <w:rPr>
          <w:rFonts w:ascii="SimSun" w:hAnsi="SimSun"/>
          <w:b w:val="false"/>
          <w:i w:val="false"/>
          <w:color w:val="000000"/>
          <w:sz w:val="21"/>
        </w:rPr>
        <w:t>其中，本科学段需要完成139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43学分、专业培养课程72学分、专业进阶模块（含理工课程池）修读6学分、融合创新能力培养12学分、任意选修6学分。</w:t>
      </w:r>
    </w:p>
    <w:p>
      <w:pPr>
        <w:spacing w:after="0"/>
        <w:ind w:left="0"/>
        <w:jc w:val="left"/>
      </w:pPr>
      <w:r>
        <w:rPr>
          <w:rFonts w:ascii="SimSun" w:hAnsi="SimSun"/>
          <w:b w:val="false"/>
          <w:i w:val="false"/>
          <w:color w:val="000000"/>
          <w:sz w:val="21"/>
        </w:rPr>
        <w:t>2.荣誉项目：169学分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3.跨学科发展路径：178学分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本科学段主动退出和转段考核不合格退出本博融通计划的学生，需按照数学与应用数学专业本科培养方案修读课程，如达到学士学位要求者授予理学学士学位。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1.达到博士学位要求者授予理学博士学位。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具体参照《复旦大学学位授予工作细则》《复旦大学博士学位基本要求》或所属一级学科或专业学位类别的《学位授予标准》及院系相关文件规定执行。</w:t>
      </w:r>
    </w:p>
    <w:p>
      <w:pPr>
        <w:spacing w:after="0"/>
        <w:ind w:left="0"/>
        <w:jc w:val="left"/>
      </w:pPr>
      <w:r>
        <w:rPr>
          <w:rFonts w:ascii="SimSun" w:hAnsi="SimSun"/>
          <w:b w:val="false"/>
          <w:i w:val="false"/>
          <w:color w:val="000000"/>
          <w:sz w:val="21"/>
        </w:rPr>
        <w:t>2.研究生学段主动退出和博士生资格考核不合格退出本博融通计划的学生，如达到硕士学位要求者授予理学硕士学位。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具体参照《复旦大学学位授予工作细则》《复旦大学硕士学位基本要求》或所属一级学科或专业学位类别的《学位授予标准》及院系相关文件规定执行。</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以专业必修和限定必修课程为基础建立了本研融通的专业核心课程体系，以学科领域为横、课程内容梯度为纵建立了难度逐级提升的本研融通的专业进阶课程体系。</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2. 科研训练体系</w:t>
      </w:r>
    </w:p>
    <w:p>
      <w:pPr>
        <w:spacing w:after="0"/>
        <w:ind w:left="0"/>
        <w:jc w:val="left"/>
      </w:pPr>
      <w:r>
        <w:rPr>
          <w:rFonts w:ascii="SimSun" w:hAnsi="SimSun"/>
          <w:b w:val="false"/>
          <w:i w:val="false"/>
          <w:color w:val="000000"/>
          <w:sz w:val="21"/>
        </w:rPr>
        <w:t>本科阶段设立学术前沿专题课程、独立学习课程、科研实践和无学分讨论班等特色课程，鼓励师生共创，通过“复芏计划”激发创新志趣。多渠道支持学生参加国内国际高水平学术交流，鼓励学生参加国内外高水平学科创新竞赛。</w:t>
      </w:r>
    </w:p>
    <w:p>
      <w:pPr>
        <w:spacing w:after="0"/>
        <w:ind w:left="0"/>
        <w:jc w:val="left"/>
      </w:pPr>
    </w:p>
    <w:p>
      <w:pPr>
        <w:spacing w:after="0"/>
        <w:ind w:left="0"/>
        <w:jc w:val="left"/>
      </w:pPr>
      <w:r>
        <w:drawing>
          <wp:inline distT="0" distB="0" distL="0" distR="0">
            <wp:extent cx="38608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60800"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要求修读自然科学类基础课程18学分。大学物理类课程必选8学分，两组选一，多余学分可作任选。
      </w:t>
      </w:r>
    </w:p>
    <w:tbl>
      <w:tblPr>
        <w:tblW w:w="0" w:type="auto"/>
        <w:tblCellSpacing w:w="0" w:type="auto"/>
        <w:tblBorders>
          <w:top w:val="none"/>
          <w:left w:val="none"/>
          <w:bottom w:val="none"/>
          <w:right w:val="none"/>
          <w:insideH w:val="none"/>
          <w:insideV w:val="none"/>
        </w:tblBorders>
      </w:tblPr>
      <w:tblGrid>
        <w:gridCol w:w="2025"/>
        <w:gridCol w:w="2719"/>
        <w:gridCol w:w="676"/>
        <w:gridCol w:w="679"/>
        <w:gridCol w:w="945"/>
        <w:gridCol w:w="1585"/>
        <w:gridCol w:w="679"/>
        <w:gridCol w:w="676"/>
        <w:gridCol w:w="677"/>
        <w:gridCol w:w="677"/>
        <w:gridCol w:w="946"/>
        <w:gridCol w:w="1350"/>
      </w:tblGrid>
      <w:tr>
        <w:trPr>
          <w:trHeight w:val="45" w:hRule="atLeast"/>
        </w:trPr>
        <w:tc>
          <w:tcPr>
            <w:tcW w:w="20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必修课程</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数学类基础课（大物B）</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数学类基础课（大物A）</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要求修读54学分（部分课程学分可用荣誉课程学分替换）。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（39学分,本科要求39学分）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解析几何</w:t>
            </w:r>
            <w:r>
              <w:br/>
            </w:r>
            <w:r>
              <w:br/>
            </w:r>
            <w:r>
              <w:rPr>
                <w:rFonts w:ascii="SimSun" w:hAnsi="SimSun"/>
                <w:b w:val="false"/>
                <w:i w:val="false"/>
                <w:color w:val="000000"/>
                <w:sz w:val="21"/>
              </w:rPr>
              <w:t>Analytic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拓扑学</w:t>
            </w:r>
            <w:r>
              <w:br/>
            </w:r>
            <w:r>
              <w:br/>
            </w:r>
            <w:r>
              <w:rPr>
                <w:rFonts w:ascii="SimSun" w:hAnsi="SimSun"/>
                <w:b w:val="false"/>
                <w:i w:val="false"/>
                <w:color w:val="000000"/>
                <w:sz w:val="21"/>
              </w:rPr>
              <w:t>Topology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需在本模块11门课程中选5门，超过5门可以算作专业进阶学分。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抽象代数II</w:t>
            </w:r>
            <w:r>
              <w:br/>
            </w:r>
            <w:r>
              <w:br/>
            </w:r>
            <w:r>
              <w:rPr>
                <w:rFonts w:ascii="SimSun" w:hAnsi="SimSun"/>
                <w:b w:val="false"/>
                <w:i w:val="false"/>
                <w:color w:val="000000"/>
                <w:sz w:val="21"/>
              </w:rPr>
              <w:t>Abstract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w:t>
            </w:r>
            <w:r>
              <w:br/>
            </w:r>
            <w:r>
              <w:br/>
            </w:r>
            <w:r>
              <w:rPr>
                <w:rFonts w:ascii="SimSun" w:hAnsi="SimSun"/>
                <w:b w:val="false"/>
                <w:i w:val="false"/>
                <w:color w:val="000000"/>
                <w:sz w:val="21"/>
              </w:rPr>
              <w:t>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基础力学</w:t>
            </w:r>
            <w:r>
              <w:br/>
            </w:r>
            <w:r>
              <w:br/>
            </w:r>
            <w:r>
              <w:rPr>
                <w:rFonts w:ascii="SimSun" w:hAnsi="SimSun"/>
                <w:b w:val="false"/>
                <w:i w:val="false"/>
                <w:color w:val="000000"/>
                <w:sz w:val="21"/>
              </w:rPr>
              <w:t>Fundamentals of Mechanics</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含理工课程池）修读15学分（研究生学位课程不少于9学分）、专业进阶模块II修读15学分（研究生学位课程不少于9学分，研究生选修课不少于6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专业进阶模块I（含理工课程池）15学分，其中研究生学位课程修读不少于9学分。
      </w:t>
      </w:r>
    </w:p>
    <w:tbl>
      <w:tblPr>
        <w:tblW w:w="0" w:type="auto"/>
        <w:tblCellSpacing w:w="0" w:type="auto"/>
        <w:tblBorders>
          <w:top w:val="none"/>
          <w:left w:val="none"/>
          <w:bottom w:val="none"/>
          <w:right w:val="none"/>
          <w:insideH w:val="none"/>
          <w:insideV w:val="none"/>
        </w:tblBorders>
      </w:tblPr>
      <w:tblGrid>
        <w:gridCol w:w="2012"/>
        <w:gridCol w:w="2711"/>
        <w:gridCol w:w="674"/>
        <w:gridCol w:w="676"/>
        <w:gridCol w:w="932"/>
        <w:gridCol w:w="1663"/>
        <w:gridCol w:w="675"/>
        <w:gridCol w:w="669"/>
        <w:gridCol w:w="673"/>
        <w:gridCol w:w="670"/>
        <w:gridCol w:w="934"/>
        <w:gridCol w:w="1345"/>
      </w:tblGrid>
      <w:tr>
        <w:trPr>
          <w:trHeight w:val="45" w:hRule="atLeast"/>
        </w:trPr>
        <w:tc>
          <w:tcPr>
            <w:tcW w:w="20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专业进阶模块I</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理工课程池-物理</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理工课程池-化学</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理工课程池-生物</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理工课程池-人工智能</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理工课程池-微电子</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理工课程池-经济</w:t>
            </w:r>
            <w:r>
              <w:br/>
            </w:r>
            <w:r>
              <w:br/>
            </w:r>
            <w:r>
              <w:rPr>
                <w:rFonts w:ascii="SimSun" w:hAnsi="SimSun"/>
                <w:b w:val="false"/>
                <w:i w:val="false"/>
                <w:color w:val="000000"/>
                <w:sz w:val="21"/>
              </w:rPr>
              <w:t>X Group</w:t>
            </w: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其中研究生学位课程修读不少于9学分，研究生选修课不少于6学分。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w:t>
            </w:r>
            <w:r>
              <w:br/>
            </w:r>
            <w:r>
              <w:br/>
            </w:r>
            <w:r>
              <w:rPr>
                <w:rFonts w:ascii="SimSun" w:hAnsi="SimSun"/>
                <w:b w:val="false"/>
                <w:i w:val="false"/>
                <w:color w:val="000000"/>
                <w:sz w:val="21"/>
              </w:rPr>
              <w:t>Gauge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几何测度论</w:t>
            </w:r>
            <w:r>
              <w:br/>
            </w:r>
            <w:r>
              <w:br/>
            </w:r>
            <w:r>
              <w:rPr>
                <w:rFonts w:ascii="SimSun" w:hAnsi="SimSun"/>
                <w:b w:val="false"/>
                <w:i w:val="false"/>
                <w:color w:val="000000"/>
                <w:sz w:val="21"/>
              </w:rPr>
              <w:t>Geometric Measure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变分迭代法</w:t>
            </w:r>
            <w:r>
              <w:br/>
            </w:r>
            <w:r>
              <w:br/>
            </w:r>
            <w:r>
              <w:rPr>
                <w:rFonts w:ascii="SimSun" w:hAnsi="SimSun"/>
                <w:b w:val="false"/>
                <w:i w:val="false"/>
                <w:color w:val="000000"/>
                <w:sz w:val="21"/>
              </w:rPr>
              <w:t>Variational Iterative Methods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极小子流形理论</w:t>
            </w:r>
            <w:r>
              <w:br/>
            </w:r>
            <w:r>
              <w:br/>
            </w:r>
            <w:r>
              <w:rPr>
                <w:rFonts w:ascii="SimSun" w:hAnsi="SimSun"/>
                <w:b w:val="false"/>
                <w:i w:val="false"/>
                <w:color w:val="000000"/>
                <w:sz w:val="21"/>
              </w:rPr>
              <w:t>Theory of Minimal Submanifold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孤立子理论</w:t>
            </w:r>
            <w:r>
              <w:br/>
            </w:r>
            <w:r>
              <w:br/>
            </w:r>
            <w:r>
              <w:rPr>
                <w:rFonts w:ascii="SimSun" w:hAnsi="SimSun"/>
                <w:b w:val="false"/>
                <w:i w:val="false"/>
                <w:color w:val="000000"/>
                <w:sz w:val="21"/>
              </w:rPr>
              <w:t>Theory of Soliton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非线性发展方程</w:t>
            </w:r>
            <w:r>
              <w:br/>
            </w:r>
            <w:r>
              <w:br/>
            </w:r>
            <w:r>
              <w:rPr>
                <w:rFonts w:ascii="SimSun" w:hAnsi="SimSun"/>
                <w:b w:val="false"/>
                <w:i w:val="false"/>
                <w:color w:val="000000"/>
                <w:sz w:val="21"/>
              </w:rPr>
              <w:t>Nonlinear Evolution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拟线性双曲型方程组</w:t>
            </w:r>
            <w:r>
              <w:br/>
            </w:r>
            <w:r>
              <w:br/>
            </w:r>
            <w:r>
              <w:rPr>
                <w:rFonts w:ascii="SimSun" w:hAnsi="SimSun"/>
                <w:b w:val="false"/>
                <w:i w:val="false"/>
                <w:color w:val="000000"/>
                <w:sz w:val="21"/>
              </w:rPr>
              <w:t>Quasilinear Hyperbolic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二阶椭圆型方程</w:t>
            </w:r>
            <w:r>
              <w:br/>
            </w:r>
            <w:r>
              <w:br/>
            </w:r>
            <w:r>
              <w:rPr>
                <w:rFonts w:ascii="SimSun" w:hAnsi="SimSun"/>
                <w:b w:val="false"/>
                <w:i w:val="false"/>
                <w:color w:val="000000"/>
                <w:sz w:val="21"/>
              </w:rPr>
              <w:t>Elliptic Partial Differential Equations of Second Order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微分拓扑</w:t>
            </w:r>
            <w:r>
              <w:br/>
            </w:r>
            <w:r>
              <w:br/>
            </w:r>
            <w:r>
              <w:rPr>
                <w:rFonts w:ascii="SimSun" w:hAnsi="SimSun"/>
                <w:b w:val="false"/>
                <w:i w:val="false"/>
                <w:color w:val="000000"/>
                <w:sz w:val="21"/>
              </w:rPr>
              <w:t>Differential 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散乱数据拟合</w:t>
            </w:r>
            <w:r>
              <w:br/>
            </w:r>
            <w:r>
              <w:br/>
            </w:r>
            <w:r>
              <w:rPr>
                <w:rFonts w:ascii="SimSun" w:hAnsi="SimSun"/>
                <w:b w:val="false"/>
                <w:i w:val="false"/>
                <w:color w:val="000000"/>
                <w:sz w:val="21"/>
              </w:rPr>
              <w:t>Scattered Data Interpolation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应用偏微分方程</w:t>
            </w:r>
            <w:r>
              <w:br/>
            </w:r>
            <w:r>
              <w:br/>
            </w:r>
            <w:r>
              <w:rPr>
                <w:rFonts w:ascii="SimSun" w:hAnsi="SimSun"/>
                <w:b w:val="false"/>
                <w:i w:val="false"/>
                <w:color w:val="000000"/>
                <w:sz w:val="21"/>
              </w:rPr>
              <w:t>Applied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数学物理反问题选讲</w:t>
            </w:r>
            <w:r>
              <w:br/>
            </w:r>
            <w:r>
              <w:br/>
            </w:r>
            <w:r>
              <w:rPr>
                <w:rFonts w:ascii="SimSun" w:hAnsi="SimSun"/>
                <w:b w:val="false"/>
                <w:i w:val="false"/>
                <w:color w:val="000000"/>
                <w:sz w:val="21"/>
              </w:rPr>
              <w:t>Selected Topics on Inverse Problems in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广义逆的理论与计算</w:t>
            </w:r>
            <w:r>
              <w:br/>
            </w:r>
            <w:r>
              <w:br/>
            </w:r>
            <w:r>
              <w:rPr>
                <w:rFonts w:ascii="SimSun" w:hAnsi="SimSun"/>
                <w:b w:val="false"/>
                <w:i w:val="false"/>
                <w:color w:val="000000"/>
                <w:sz w:val="21"/>
              </w:rPr>
              <w:t>Theory and Computation of Generalized Inverse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偏微分方程概论</w:t>
            </w:r>
            <w:r>
              <w:br/>
            </w:r>
            <w:r>
              <w:br/>
            </w:r>
            <w:r>
              <w:rPr>
                <w:rFonts w:ascii="SimSun" w:hAnsi="SimSun"/>
                <w:b w:val="false"/>
                <w:i w:val="false"/>
                <w:color w:val="000000"/>
                <w:sz w:val="21"/>
              </w:rPr>
              <w:t>Elementary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保险精算原理与方法</w:t>
            </w:r>
            <w:r>
              <w:br/>
            </w:r>
            <w:r>
              <w:br/>
            </w:r>
            <w:r>
              <w:rPr>
                <w:rFonts w:ascii="SimSun" w:hAnsi="SimSun"/>
                <w:b w:val="false"/>
                <w:i w:val="false"/>
                <w:color w:val="000000"/>
                <w:sz w:val="21"/>
              </w:rPr>
              <w:t>Theory and Methods of Mathematics and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调和分析与小波分析</w:t>
            </w:r>
            <w:r>
              <w:br/>
            </w:r>
            <w:r>
              <w:br/>
            </w:r>
            <w:r>
              <w:rPr>
                <w:rFonts w:ascii="SimSun" w:hAnsi="SimSun"/>
                <w:b w:val="false"/>
                <w:i w:val="false"/>
                <w:color w:val="000000"/>
                <w:sz w:val="21"/>
              </w:rPr>
              <w:t>Harmonic and Wavelets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w:t>
            </w:r>
            <w:r>
              <w:br/>
            </w:r>
            <w:r>
              <w:br/>
            </w:r>
            <w:r>
              <w:rPr>
                <w:rFonts w:ascii="SimSun" w:hAnsi="SimSun"/>
                <w:b w:val="false"/>
                <w:i w:val="false"/>
                <w:color w:val="000000"/>
                <w:sz w:val="21"/>
              </w:rPr>
              <w:t>Harmonic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Malliavin计算及其应用</w:t>
            </w:r>
            <w:r>
              <w:br/>
            </w:r>
            <w:r>
              <w:br/>
            </w:r>
            <w:r>
              <w:rPr>
                <w:rFonts w:ascii="SimSun" w:hAnsi="SimSun"/>
                <w:b w:val="false"/>
                <w:i w:val="false"/>
                <w:color w:val="000000"/>
                <w:sz w:val="21"/>
              </w:rPr>
              <w:t>Malliavin Calculus and Its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遍历论引论</w:t>
            </w:r>
            <w:r>
              <w:br/>
            </w:r>
            <w:r>
              <w:br/>
            </w:r>
            <w:r>
              <w:rPr>
                <w:rFonts w:ascii="SimSun" w:hAnsi="SimSun"/>
                <w:b w:val="false"/>
                <w:i w:val="false"/>
                <w:color w:val="000000"/>
                <w:sz w:val="21"/>
              </w:rPr>
              <w:t>An Introduction to Ergodic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倒向随机微分方程及其应用</w:t>
            </w:r>
            <w:r>
              <w:br/>
            </w:r>
            <w:r>
              <w:br/>
            </w:r>
            <w:r>
              <w:rPr>
                <w:rFonts w:ascii="SimSun" w:hAnsi="SimSun"/>
                <w:b w:val="false"/>
                <w:i w:val="false"/>
                <w:color w:val="000000"/>
                <w:sz w:val="21"/>
              </w:rPr>
              <w:t>Backward Stochastic Differential Equations and their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非交换几何基础</w:t>
            </w:r>
            <w:r>
              <w:br/>
            </w:r>
            <w:r>
              <w:br/>
            </w:r>
            <w:r>
              <w:rPr>
                <w:rFonts w:ascii="SimSun" w:hAnsi="SimSun"/>
                <w:b w:val="false"/>
                <w:i w:val="false"/>
                <w:color w:val="000000"/>
                <w:sz w:val="21"/>
              </w:rPr>
              <w:t>Basic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w:t>
            </w:r>
            <w:r>
              <w:br/>
            </w:r>
            <w:r>
              <w:br/>
            </w:r>
            <w:r>
              <w:rPr>
                <w:rFonts w:ascii="SimSun" w:hAnsi="SimSun"/>
                <w:b w:val="false"/>
                <w:i w:val="false"/>
                <w:color w:val="000000"/>
                <w:sz w:val="21"/>
              </w:rPr>
              <w:t>Homological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偏微分方程数值解</w:t>
            </w:r>
            <w:r>
              <w:br/>
            </w:r>
            <w:r>
              <w:br/>
            </w:r>
            <w:r>
              <w:rPr>
                <w:rFonts w:ascii="SimSun" w:hAnsi="SimSun"/>
                <w:b w:val="false"/>
                <w:i w:val="false"/>
                <w:color w:val="000000"/>
                <w:sz w:val="21"/>
              </w:rPr>
              <w:t>Numerical Solutions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博弈论选讲</w:t>
            </w:r>
            <w:r>
              <w:br/>
            </w:r>
            <w:r>
              <w:br/>
            </w:r>
            <w:r>
              <w:rPr>
                <w:rFonts w:ascii="SimSun" w:hAnsi="SimSun"/>
                <w:b w:val="false"/>
                <w:i w:val="false"/>
                <w:color w:val="000000"/>
                <w:sz w:val="21"/>
              </w:rPr>
              <w:t>Game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非线性椭圆方程</w:t>
            </w:r>
            <w:r>
              <w:br/>
            </w:r>
            <w:r>
              <w:br/>
            </w:r>
            <w:r>
              <w:rPr>
                <w:rFonts w:ascii="SimSun" w:hAnsi="SimSun"/>
                <w:b w:val="false"/>
                <w:i w:val="false"/>
                <w:color w:val="000000"/>
                <w:sz w:val="21"/>
              </w:rPr>
              <w:t>Nonlinear elliptic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流体力学方程的凸积分方法</w:t>
            </w:r>
            <w:r>
              <w:br/>
            </w:r>
            <w:r>
              <w:br/>
            </w:r>
            <w:r>
              <w:rPr>
                <w:rFonts w:ascii="SimSun" w:hAnsi="SimSun"/>
                <w:b w:val="false"/>
                <w:i w:val="false"/>
                <w:color w:val="000000"/>
                <w:sz w:val="21"/>
              </w:rPr>
              <w:t>Convex integration method for equations of fluid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w:t>
            </w:r>
            <w:r>
              <w:br/>
            </w:r>
            <w:r>
              <w:br/>
            </w:r>
            <w:r>
              <w:rPr>
                <w:rFonts w:ascii="SimSun" w:hAnsi="SimSun"/>
                <w:b w:val="false"/>
                <w:i w:val="false"/>
                <w:color w:val="000000"/>
                <w:sz w:val="21"/>
              </w:rPr>
              <w:t>Advanced Mathematical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双曲型守恒律方程组</w:t>
            </w:r>
            <w:r>
              <w:br/>
            </w:r>
            <w:r>
              <w:br/>
            </w:r>
            <w:r>
              <w:rPr>
                <w:rFonts w:ascii="SimSun" w:hAnsi="SimSun"/>
                <w:b w:val="false"/>
                <w:i w:val="false"/>
                <w:color w:val="000000"/>
                <w:sz w:val="21"/>
              </w:rPr>
              <w:t>Hyperbolic System of Conservation Laws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算子代数K-理论</w:t>
            </w:r>
            <w:r>
              <w:br/>
            </w:r>
            <w:r>
              <w:br/>
            </w:r>
            <w:r>
              <w:rPr>
                <w:rFonts w:ascii="SimSun" w:hAnsi="SimSun"/>
                <w:b w:val="false"/>
                <w:i w:val="false"/>
                <w:color w:val="000000"/>
                <w:sz w:val="21"/>
              </w:rPr>
              <w:t>K-Theory for Operator Algebras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几何分析</w:t>
            </w:r>
            <w:r>
              <w:br/>
            </w:r>
            <w:r>
              <w:br/>
            </w:r>
            <w:r>
              <w:rPr>
                <w:rFonts w:ascii="SimSun" w:hAnsi="SimSun"/>
                <w:b w:val="false"/>
                <w:i w:val="false"/>
                <w:color w:val="000000"/>
                <w:sz w:val="21"/>
              </w:rPr>
              <w:t>Geometric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可积系统和孤立子</w:t>
            </w:r>
            <w:r>
              <w:br/>
            </w:r>
            <w:r>
              <w:br/>
            </w:r>
            <w:r>
              <w:rPr>
                <w:rFonts w:ascii="SimSun" w:hAnsi="SimSun"/>
                <w:b w:val="false"/>
                <w:i w:val="false"/>
                <w:color w:val="000000"/>
                <w:sz w:val="21"/>
              </w:rPr>
              <w:t>Integrable Systems and Solitons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非线性波动方程</w:t>
            </w:r>
            <w:r>
              <w:br/>
            </w:r>
            <w:r>
              <w:br/>
            </w:r>
            <w:r>
              <w:rPr>
                <w:rFonts w:ascii="SimSun" w:hAnsi="SimSun"/>
                <w:b w:val="false"/>
                <w:i w:val="false"/>
                <w:color w:val="000000"/>
                <w:sz w:val="21"/>
              </w:rPr>
              <w:t>Nonlinear Wave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分布参数系统最优控制理论</w:t>
            </w:r>
            <w:r>
              <w:br/>
            </w:r>
            <w:r>
              <w:br/>
            </w:r>
            <w:r>
              <w:rPr>
                <w:rFonts w:ascii="SimSun" w:hAnsi="SimSun"/>
                <w:b w:val="false"/>
                <w:i w:val="false"/>
                <w:color w:val="000000"/>
                <w:sz w:val="21"/>
              </w:rPr>
              <w:t>Optimal Control Theory for Distributed Parameter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黎曼几何续论</w:t>
            </w:r>
            <w:r>
              <w:br/>
            </w:r>
            <w:r>
              <w:br/>
            </w:r>
            <w:r>
              <w:rPr>
                <w:rFonts w:ascii="SimSun" w:hAnsi="SimSun"/>
                <w:b w:val="false"/>
                <w:i w:val="false"/>
                <w:color w:val="000000"/>
                <w:sz w:val="21"/>
              </w:rPr>
              <w:t>Advanced Topics on Riemannian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复几何（二）</w:t>
            </w:r>
            <w:r>
              <w:br/>
            </w:r>
            <w:r>
              <w:br/>
            </w:r>
            <w:r>
              <w:rPr>
                <w:rFonts w:ascii="SimSun" w:hAnsi="SimSun"/>
                <w:b w:val="false"/>
                <w:i w:val="false"/>
                <w:color w:val="000000"/>
                <w:sz w:val="21"/>
              </w:rPr>
              <w:t>Complex Geoemtry （2）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数学物理反问题及其数值解法</w:t>
            </w:r>
            <w:r>
              <w:br/>
            </w:r>
            <w:r>
              <w:br/>
            </w:r>
            <w:r>
              <w:rPr>
                <w:rFonts w:ascii="SimSun" w:hAnsi="SimSun"/>
                <w:b w:val="false"/>
                <w:i w:val="false"/>
                <w:color w:val="000000"/>
                <w:sz w:val="21"/>
              </w:rPr>
              <w:t>Inverse Problems of Mathematical Physics and Numerical Schemes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大偏差理论</w:t>
            </w:r>
            <w:r>
              <w:br/>
            </w:r>
            <w:r>
              <w:br/>
            </w:r>
            <w:r>
              <w:rPr>
                <w:rFonts w:ascii="SimSun" w:hAnsi="SimSun"/>
                <w:b w:val="false"/>
                <w:i w:val="false"/>
                <w:color w:val="000000"/>
                <w:sz w:val="21"/>
              </w:rPr>
              <w:t>Theory of Large Deviation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KAM理论</w:t>
            </w:r>
            <w:r>
              <w:br/>
            </w:r>
            <w:r>
              <w:br/>
            </w:r>
            <w:r>
              <w:rPr>
                <w:rFonts w:ascii="SimSun" w:hAnsi="SimSun"/>
                <w:b w:val="false"/>
                <w:i w:val="false"/>
                <w:color w:val="000000"/>
                <w:sz w:val="21"/>
              </w:rPr>
              <w:t>KAM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多元逼近理论与方法</w:t>
            </w:r>
            <w:r>
              <w:br/>
            </w:r>
            <w:r>
              <w:br/>
            </w:r>
            <w:r>
              <w:rPr>
                <w:rFonts w:ascii="SimSun" w:hAnsi="SimSun"/>
                <w:b w:val="false"/>
                <w:i w:val="false"/>
                <w:color w:val="000000"/>
                <w:sz w:val="21"/>
              </w:rPr>
              <w:t>Theory and Methods of Multivariate Approximation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无穷维动力系统</w:t>
            </w:r>
            <w:r>
              <w:br/>
            </w:r>
            <w:r>
              <w:br/>
            </w:r>
            <w:r>
              <w:rPr>
                <w:rFonts w:ascii="SimSun" w:hAnsi="SimSun"/>
                <w:b w:val="false"/>
                <w:i w:val="false"/>
                <w:color w:val="000000"/>
                <w:sz w:val="21"/>
              </w:rPr>
              <w:t>Infinite-dimensional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随机系统的最优控制理论</w:t>
            </w:r>
            <w:r>
              <w:br/>
            </w:r>
            <w:r>
              <w:br/>
            </w:r>
            <w:r>
              <w:rPr>
                <w:rFonts w:ascii="SimSun" w:hAnsi="SimSun"/>
                <w:b w:val="false"/>
                <w:i w:val="false"/>
                <w:color w:val="000000"/>
                <w:sz w:val="21"/>
              </w:rPr>
              <w:t>Optimization Control Theory in Stochastic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同调代数和几何应用</w:t>
            </w:r>
            <w:r>
              <w:br/>
            </w:r>
            <w:r>
              <w:br/>
            </w:r>
            <w:r>
              <w:rPr>
                <w:rFonts w:ascii="SimSun" w:hAnsi="SimSun"/>
                <w:b w:val="false"/>
                <w:i w:val="false"/>
                <w:color w:val="000000"/>
                <w:sz w:val="21"/>
              </w:rPr>
              <w:t>Homology Algebra and its Applications in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应用随机方法</w:t>
            </w:r>
            <w:r>
              <w:br/>
            </w:r>
            <w:r>
              <w:br/>
            </w:r>
            <w:r>
              <w:rPr>
                <w:rFonts w:ascii="SimSun" w:hAnsi="SimSun"/>
                <w:b w:val="false"/>
                <w:i w:val="false"/>
                <w:color w:val="000000"/>
                <w:sz w:val="21"/>
              </w:rPr>
              <w:t>Stochastic Methods in Applied Sciences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神经网络的模型与应用</w:t>
            </w:r>
            <w:r>
              <w:br/>
            </w:r>
            <w:r>
              <w:br/>
            </w:r>
            <w:r>
              <w:rPr>
                <w:rFonts w:ascii="SimSun" w:hAnsi="SimSun"/>
                <w:b w:val="false"/>
                <w:i w:val="false"/>
                <w:color w:val="000000"/>
                <w:sz w:val="21"/>
              </w:rPr>
              <w:t>Models and Applications of Neural Networks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代数表示论</w:t>
            </w:r>
            <w:r>
              <w:br/>
            </w:r>
            <w:r>
              <w:br/>
            </w:r>
            <w:r>
              <w:rPr>
                <w:rFonts w:ascii="SimSun" w:hAnsi="SimSun"/>
                <w:b w:val="false"/>
                <w:i w:val="false"/>
                <w:color w:val="000000"/>
                <w:sz w:val="21"/>
              </w:rPr>
              <w:t>Algebra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代数数论进阶</w:t>
            </w:r>
            <w:r>
              <w:br/>
            </w:r>
            <w:r>
              <w:br/>
            </w:r>
            <w:r>
              <w:rPr>
                <w:rFonts w:ascii="SimSun" w:hAnsi="SimSun"/>
                <w:b w:val="false"/>
                <w:i w:val="false"/>
                <w:color w:val="000000"/>
                <w:sz w:val="21"/>
              </w:rPr>
              <w:t>Advanced Algebraic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同调代数II</w:t>
            </w:r>
            <w:r>
              <w:br/>
            </w:r>
            <w:r>
              <w:br/>
            </w:r>
            <w:r>
              <w:rPr>
                <w:rFonts w:ascii="SimSun" w:hAnsi="SimSun"/>
                <w:b w:val="false"/>
                <w:i w:val="false"/>
                <w:color w:val="000000"/>
                <w:sz w:val="21"/>
              </w:rPr>
              <w:t>Homological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算子理论</w:t>
            </w:r>
            <w:r>
              <w:br/>
            </w:r>
            <w:r>
              <w:br/>
            </w:r>
            <w:r>
              <w:rPr>
                <w:rFonts w:ascii="SimSun" w:hAnsi="SimSun"/>
                <w:b w:val="false"/>
                <w:i w:val="false"/>
                <w:color w:val="000000"/>
                <w:sz w:val="21"/>
              </w:rPr>
              <w:t>Operator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算术几何选讲</w:t>
            </w:r>
            <w:r>
              <w:br/>
            </w:r>
            <w:r>
              <w:br/>
            </w:r>
            <w:r>
              <w:rPr>
                <w:rFonts w:ascii="SimSun" w:hAnsi="SimSun"/>
                <w:b w:val="false"/>
                <w:i w:val="false"/>
                <w:color w:val="000000"/>
                <w:sz w:val="21"/>
              </w:rPr>
              <w:t>Selected topics in arithmetic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数论选讲I</w:t>
            </w:r>
            <w:r>
              <w:br/>
            </w:r>
            <w:r>
              <w:br/>
            </w:r>
            <w:r>
              <w:rPr>
                <w:rFonts w:ascii="SimSun" w:hAnsi="SimSun"/>
                <w:b w:val="false"/>
                <w:i w:val="false"/>
                <w:color w:val="000000"/>
                <w:sz w:val="21"/>
              </w:rPr>
              <w:t>Selected topics in number theory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w:t>
            </w:r>
            <w:r>
              <w:br/>
            </w:r>
            <w:r>
              <w:br/>
            </w:r>
            <w:r>
              <w:rPr>
                <w:rFonts w:ascii="SimSun" w:hAnsi="SimSun"/>
                <w:b w:val="false"/>
                <w:i w:val="false"/>
                <w:color w:val="000000"/>
                <w:sz w:val="21"/>
              </w:rPr>
              <w:t>Operator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代数几何进阶</w:t>
            </w:r>
            <w:r>
              <w:br/>
            </w:r>
            <w:r>
              <w:br/>
            </w:r>
            <w:r>
              <w:rPr>
                <w:rFonts w:ascii="SimSun" w:hAnsi="SimSun"/>
                <w:b w:val="false"/>
                <w:i w:val="false"/>
                <w:color w:val="000000"/>
                <w:sz w:val="21"/>
              </w:rPr>
              <w:t>Advanced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表示论进阶</w:t>
            </w:r>
            <w:r>
              <w:br/>
            </w:r>
            <w:r>
              <w:br/>
            </w:r>
            <w:r>
              <w:rPr>
                <w:rFonts w:ascii="SimSun" w:hAnsi="SimSun"/>
                <w:b w:val="false"/>
                <w:i w:val="false"/>
                <w:color w:val="000000"/>
                <w:sz w:val="21"/>
              </w:rPr>
              <w:t>Advanced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现代概率论基础II</w:t>
            </w:r>
            <w:r>
              <w:br/>
            </w:r>
            <w:r>
              <w:br/>
            </w:r>
            <w:r>
              <w:rPr>
                <w:rFonts w:ascii="SimSun" w:hAnsi="SimSun"/>
                <w:b w:val="false"/>
                <w:i w:val="false"/>
                <w:color w:val="000000"/>
                <w:sz w:val="21"/>
              </w:rPr>
              <w:t>Foundation of Modern Probability Theory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黎曼曲面</w:t>
            </w:r>
            <w:r>
              <w:br/>
            </w:r>
            <w:r>
              <w:br/>
            </w:r>
            <w:r>
              <w:rPr>
                <w:rFonts w:ascii="SimSun" w:hAnsi="SimSun"/>
                <w:b w:val="false"/>
                <w:i w:val="false"/>
                <w:color w:val="000000"/>
                <w:sz w:val="21"/>
              </w:rPr>
              <w:t>An  Introduction to Riemann  Surfaces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随机微分方程及其数值解</w:t>
            </w:r>
            <w:r>
              <w:br/>
            </w:r>
            <w:r>
              <w:br/>
            </w:r>
            <w:r>
              <w:rPr>
                <w:rFonts w:ascii="SimSun" w:hAnsi="SimSun"/>
                <w:b w:val="false"/>
                <w:i w:val="false"/>
                <w:color w:val="000000"/>
                <w:sz w:val="21"/>
              </w:rPr>
              <w:t>Stochastic Differential Equations and Its Numerical Solution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随机图</w:t>
            </w:r>
            <w:r>
              <w:br/>
            </w:r>
            <w:r>
              <w:br/>
            </w:r>
            <w:r>
              <w:rPr>
                <w:rFonts w:ascii="SimSun" w:hAnsi="SimSun"/>
                <w:b w:val="false"/>
                <w:i w:val="false"/>
                <w:color w:val="000000"/>
                <w:sz w:val="21"/>
              </w:rPr>
              <w:t>Random Graph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非交换几何入门</w:t>
            </w:r>
            <w:r>
              <w:br/>
            </w:r>
            <w:r>
              <w:br/>
            </w:r>
            <w:r>
              <w:rPr>
                <w:rFonts w:ascii="SimSun" w:hAnsi="SimSun"/>
                <w:b w:val="false"/>
                <w:i w:val="false"/>
                <w:color w:val="000000"/>
                <w:sz w:val="21"/>
              </w:rPr>
              <w:t>Introduction to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w:t>
            </w:r>
            <w:r>
              <w:br/>
            </w:r>
            <w:r>
              <w:br/>
            </w:r>
            <w:r>
              <w:rPr>
                <w:rFonts w:ascii="SimSun" w:hAnsi="SimSun"/>
                <w:b w:val="false"/>
                <w:i w:val="false"/>
                <w:color w:val="000000"/>
                <w:sz w:val="21"/>
              </w:rPr>
              <w:t>Complex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示性类理论</w:t>
            </w:r>
            <w:r>
              <w:br/>
            </w:r>
            <w:r>
              <w:br/>
            </w:r>
            <w:r>
              <w:rPr>
                <w:rFonts w:ascii="SimSun" w:hAnsi="SimSun"/>
                <w:b w:val="false"/>
                <w:i w:val="false"/>
                <w:color w:val="000000"/>
                <w:sz w:val="21"/>
              </w:rPr>
              <w:t>Characteristic Classes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渐近分析方法</w:t>
            </w:r>
            <w:r>
              <w:br/>
            </w:r>
            <w:r>
              <w:br/>
            </w:r>
            <w:r>
              <w:rPr>
                <w:rFonts w:ascii="SimSun" w:hAnsi="SimSun"/>
                <w:b w:val="false"/>
                <w:i w:val="false"/>
                <w:color w:val="000000"/>
                <w:sz w:val="21"/>
              </w:rPr>
              <w:t>Asymptotic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动力系统专题选讲</w:t>
            </w:r>
            <w:r>
              <w:br/>
            </w:r>
            <w:r>
              <w:br/>
            </w:r>
            <w:r>
              <w:rPr>
                <w:rFonts w:ascii="SimSun" w:hAnsi="SimSun"/>
                <w:b w:val="false"/>
                <w:i w:val="false"/>
                <w:color w:val="000000"/>
                <w:sz w:val="21"/>
              </w:rPr>
              <w:t>Selected Lecture on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生物数学</w:t>
            </w:r>
            <w:r>
              <w:br/>
            </w:r>
            <w:r>
              <w:br/>
            </w:r>
            <w:r>
              <w:rPr>
                <w:rFonts w:ascii="SimSun" w:hAnsi="SimSun"/>
                <w:b w:val="false"/>
                <w:i w:val="false"/>
                <w:color w:val="000000"/>
                <w:sz w:val="21"/>
              </w:rPr>
              <w:t>Biological Mathematics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辛几何引论</w:t>
            </w:r>
            <w:r>
              <w:br/>
            </w:r>
            <w:r>
              <w:br/>
            </w:r>
            <w:r>
              <w:rPr>
                <w:rFonts w:ascii="SimSun" w:hAnsi="SimSun"/>
                <w:b w:val="false"/>
                <w:i w:val="false"/>
                <w:color w:val="000000"/>
                <w:sz w:val="21"/>
              </w:rPr>
              <w:t>Introduction to Symplectic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流体力学中的偏微分方程</w:t>
            </w:r>
            <w:r>
              <w:br/>
            </w:r>
            <w:r>
              <w:br/>
            </w:r>
            <w:r>
              <w:rPr>
                <w:rFonts w:ascii="SimSun" w:hAnsi="SimSun"/>
                <w:b w:val="false"/>
                <w:i w:val="false"/>
                <w:color w:val="000000"/>
                <w:sz w:val="21"/>
              </w:rPr>
              <w:t>Partial Differential Equations in Fluid Mechanics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概率极限理论及应用</w:t>
            </w:r>
            <w:r>
              <w:br/>
            </w:r>
            <w:r>
              <w:br/>
            </w:r>
            <w:r>
              <w:rPr>
                <w:rFonts w:ascii="SimSun" w:hAnsi="SimSun"/>
                <w:b w:val="false"/>
                <w:i w:val="false"/>
                <w:color w:val="000000"/>
                <w:sz w:val="21"/>
              </w:rPr>
              <w:t>Limit Theory of Probability with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压缩感知的数学导论</w:t>
            </w:r>
            <w:r>
              <w:br/>
            </w:r>
            <w:r>
              <w:br/>
            </w:r>
            <w:r>
              <w:rPr>
                <w:rFonts w:ascii="SimSun" w:hAnsi="SimSun"/>
                <w:b w:val="false"/>
                <w:i w:val="false"/>
                <w:color w:val="000000"/>
                <w:sz w:val="21"/>
              </w:rPr>
              <w:t>A mathematical introduction to compressive sensing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分支过程</w:t>
            </w:r>
            <w:r>
              <w:br/>
            </w:r>
            <w:r>
              <w:br/>
            </w:r>
            <w:r>
              <w:rPr>
                <w:rFonts w:ascii="SimSun" w:hAnsi="SimSun"/>
                <w:b w:val="false"/>
                <w:i w:val="false"/>
                <w:color w:val="000000"/>
                <w:sz w:val="21"/>
              </w:rPr>
              <w:t>Branching processes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随机矩阵理论</w:t>
            </w:r>
            <w:r>
              <w:br/>
            </w:r>
            <w:r>
              <w:br/>
            </w:r>
            <w:r>
              <w:rPr>
                <w:rFonts w:ascii="SimSun" w:hAnsi="SimSun"/>
                <w:b w:val="false"/>
                <w:i w:val="false"/>
                <w:color w:val="000000"/>
                <w:sz w:val="21"/>
              </w:rPr>
              <w:t>Introduction to Random Matrix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拓扑组合和表示论中的Schur函数</w:t>
            </w:r>
            <w:r>
              <w:br/>
            </w:r>
            <w:r>
              <w:br/>
            </w:r>
            <w:r>
              <w:rPr>
                <w:rFonts w:ascii="SimSun" w:hAnsi="SimSun"/>
                <w:b w:val="false"/>
                <w:i w:val="false"/>
                <w:color w:val="000000"/>
                <w:sz w:val="21"/>
              </w:rPr>
              <w:t>Schur functions in topology, combinatorics and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数据科学中的逼近论基础</w:t>
            </w:r>
            <w:r>
              <w:br/>
            </w:r>
            <w:r>
              <w:br/>
            </w:r>
            <w:r>
              <w:rPr>
                <w:rFonts w:ascii="SimSun" w:hAnsi="SimSun"/>
                <w:b w:val="false"/>
                <w:i w:val="false"/>
                <w:color w:val="000000"/>
                <w:sz w:val="21"/>
              </w:rPr>
              <w:t>Approximation Theory in Data Science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MATH717007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偏微分方程的动力学问题</w:t>
            </w:r>
            <w:r>
              <w:br/>
            </w:r>
            <w:r>
              <w:br/>
            </w:r>
            <w:r>
              <w:rPr>
                <w:rFonts w:ascii="SimSun" w:hAnsi="SimSun"/>
                <w:b w:val="false"/>
                <w:i w:val="false"/>
                <w:color w:val="000000"/>
                <w:sz w:val="21"/>
              </w:rPr>
              <w:t>PDE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高维概率统计</w:t>
            </w:r>
            <w:r>
              <w:br/>
            </w:r>
            <w:r>
              <w:br/>
            </w:r>
            <w:r>
              <w:rPr>
                <w:rFonts w:ascii="SimSun" w:hAnsi="SimSun"/>
                <w:b w:val="false"/>
                <w:i w:val="false"/>
                <w:color w:val="000000"/>
                <w:sz w:val="21"/>
              </w:rPr>
              <w:t>High-Dimensional Probability and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可积系统与微分几何</w:t>
            </w:r>
            <w:r>
              <w:br/>
            </w:r>
            <w:r>
              <w:br/>
            </w:r>
            <w:r>
              <w:rPr>
                <w:rFonts w:ascii="SimSun" w:hAnsi="SimSun"/>
                <w:b w:val="false"/>
                <w:i w:val="false"/>
                <w:color w:val="000000"/>
                <w:sz w:val="21"/>
              </w:rPr>
              <w:t>Integrable System and 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Cauchy-Riemann 方程的 L2 理论简介</w:t>
            </w:r>
            <w:r>
              <w:br/>
            </w:r>
            <w:r>
              <w:br/>
            </w:r>
            <w:r>
              <w:rPr>
                <w:rFonts w:ascii="SimSun" w:hAnsi="SimSun"/>
                <w:b w:val="false"/>
                <w:i w:val="false"/>
                <w:color w:val="000000"/>
                <w:sz w:val="21"/>
              </w:rPr>
              <w:t>An Introduction to L2 Theory of the Cauchy-Riemann Equation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群上的调和分析</w:t>
            </w:r>
            <w:r>
              <w:br/>
            </w:r>
            <w:r>
              <w:br/>
            </w:r>
            <w:r>
              <w:rPr>
                <w:rFonts w:ascii="SimSun" w:hAnsi="SimSun"/>
                <w:b w:val="false"/>
                <w:i w:val="false"/>
                <w:color w:val="000000"/>
                <w:sz w:val="21"/>
              </w:rPr>
              <w:t>Harmonic Analysis on Groups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几何Hilbert模与Toeplitz分析</w:t>
            </w:r>
            <w:r>
              <w:br/>
            </w:r>
            <w:r>
              <w:br/>
            </w:r>
            <w:r>
              <w:rPr>
                <w:rFonts w:ascii="SimSun" w:hAnsi="SimSun"/>
                <w:b w:val="false"/>
                <w:i w:val="false"/>
                <w:color w:val="000000"/>
                <w:sz w:val="21"/>
              </w:rPr>
              <w:t>Geometric Hilbert Modules and Toeplitz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高等矩阵计算</w:t>
            </w:r>
            <w:r>
              <w:br/>
            </w:r>
            <w:r>
              <w:br/>
            </w:r>
            <w:r>
              <w:rPr>
                <w:rFonts w:ascii="SimSun" w:hAnsi="SimSun"/>
                <w:b w:val="false"/>
                <w:i w:val="false"/>
                <w:color w:val="000000"/>
                <w:sz w:val="21"/>
              </w:rPr>
              <w:t>Advanced Matrix Computation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MATH830007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数值分析中的经典论文导读</w:t>
            </w:r>
            <w:r>
              <w:br/>
            </w:r>
            <w:r>
              <w:br/>
            </w:r>
            <w:r>
              <w:rPr>
                <w:rFonts w:ascii="SimSun" w:hAnsi="SimSun"/>
                <w:b w:val="false"/>
                <w:i w:val="false"/>
                <w:color w:val="000000"/>
                <w:sz w:val="21"/>
              </w:rPr>
              <w:t>Reading Seminar on the Literature of Numerical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专题讨论</w:t>
            </w:r>
            <w:r>
              <w:br/>
            </w:r>
            <w:r>
              <w:br/>
            </w:r>
            <w:r>
              <w:rPr>
                <w:rFonts w:ascii="SimSun" w:hAnsi="SimSun"/>
                <w:b w:val="false"/>
                <w:i w:val="false"/>
                <w:color w:val="000000"/>
                <w:sz w:val="21"/>
              </w:rPr>
              <w:t>Seminar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Torus作用及其在拓扑和组合数学中的作用</w:t>
            </w:r>
            <w:r>
              <w:br/>
            </w:r>
            <w:r>
              <w:br/>
            </w:r>
            <w:r>
              <w:rPr>
                <w:rFonts w:ascii="SimSun" w:hAnsi="SimSun"/>
                <w:b w:val="false"/>
                <w:i w:val="false"/>
                <w:color w:val="000000"/>
                <w:sz w:val="21"/>
              </w:rPr>
              <w:t>Topology,Geometry and Combinatorics of Torus Actions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偏微分方程的控制理论</w:t>
            </w:r>
            <w:r>
              <w:br/>
            </w:r>
            <w:r>
              <w:br/>
            </w:r>
            <w:r>
              <w:rPr>
                <w:rFonts w:ascii="SimSun" w:hAnsi="SimSun"/>
                <w:b w:val="false"/>
                <w:i w:val="false"/>
                <w:color w:val="000000"/>
                <w:sz w:val="21"/>
              </w:rPr>
              <w:t>Control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机器学习和模式识别中的数学理论和算法</w:t>
            </w:r>
            <w:r>
              <w:br/>
            </w:r>
            <w:r>
              <w:br/>
            </w:r>
            <w:r>
              <w:rPr>
                <w:rFonts w:ascii="SimSun" w:hAnsi="SimSun"/>
                <w:b w:val="false"/>
                <w:i w:val="false"/>
                <w:color w:val="000000"/>
                <w:sz w:val="21"/>
              </w:rPr>
              <w:t>The mathematical theory and algorithms for machine learning and pattern recognition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复解析动力系统选讲</w:t>
            </w:r>
            <w:r>
              <w:br/>
            </w:r>
            <w:r>
              <w:br/>
            </w:r>
            <w:r>
              <w:rPr>
                <w:rFonts w:ascii="SimSun" w:hAnsi="SimSun"/>
                <w:b w:val="false"/>
                <w:i w:val="false"/>
                <w:color w:val="000000"/>
                <w:sz w:val="21"/>
              </w:rPr>
              <w:t>Selected Topics on Complex Analytic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度量几何</w:t>
            </w:r>
            <w:r>
              <w:br/>
            </w:r>
            <w:r>
              <w:br/>
            </w:r>
            <w:r>
              <w:rPr>
                <w:rFonts w:ascii="SimSun" w:hAnsi="SimSun"/>
                <w:b w:val="false"/>
                <w:i w:val="false"/>
                <w:color w:val="000000"/>
                <w:sz w:val="21"/>
              </w:rPr>
              <w:t>Metric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高指标理论</w:t>
            </w:r>
            <w:r>
              <w:br/>
            </w:r>
            <w:r>
              <w:br/>
            </w:r>
            <w:r>
              <w:rPr>
                <w:rFonts w:ascii="SimSun" w:hAnsi="SimSun"/>
                <w:b w:val="false"/>
                <w:i w:val="false"/>
                <w:color w:val="000000"/>
                <w:sz w:val="21"/>
              </w:rPr>
              <w:t>High Index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图论</w:t>
            </w:r>
            <w:r>
              <w:br/>
            </w:r>
            <w:r>
              <w:br/>
            </w:r>
            <w:r>
              <w:rPr>
                <w:rFonts w:ascii="SimSun" w:hAnsi="SimSun"/>
                <w:b w:val="false"/>
                <w:i w:val="false"/>
                <w:color w:val="000000"/>
                <w:sz w:val="21"/>
              </w:rPr>
              <w:t>Graph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w:t>
            </w:r>
            <w:r>
              <w:br/>
            </w:r>
            <w:r>
              <w:br/>
            </w:r>
            <w:r>
              <w:rPr>
                <w:rFonts w:ascii="SimSun" w:hAnsi="SimSun"/>
                <w:b w:val="false"/>
                <w:i w:val="false"/>
                <w:color w:val="000000"/>
                <w:sz w:val="21"/>
              </w:rPr>
              <w:t>Topics in algebraic geometry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代数几何选讲II</w:t>
            </w:r>
            <w:r>
              <w:br/>
            </w:r>
            <w:r>
              <w:br/>
            </w:r>
            <w:r>
              <w:rPr>
                <w:rFonts w:ascii="SimSun" w:hAnsi="SimSun"/>
                <w:b w:val="false"/>
                <w:i w:val="false"/>
                <w:color w:val="000000"/>
                <w:sz w:val="21"/>
              </w:rPr>
              <w:t>Topics in algebraic geometry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代数学选讲</w:t>
            </w:r>
            <w:r>
              <w:br/>
            </w:r>
            <w:r>
              <w:br/>
            </w:r>
            <w:r>
              <w:rPr>
                <w:rFonts w:ascii="SimSun" w:hAnsi="SimSun"/>
                <w:b w:val="false"/>
                <w:i w:val="false"/>
                <w:color w:val="000000"/>
                <w:sz w:val="21"/>
              </w:rPr>
              <w:t>Selected Topics in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数论专题</w:t>
            </w:r>
            <w:r>
              <w:br/>
            </w:r>
            <w:r>
              <w:br/>
            </w:r>
            <w:r>
              <w:rPr>
                <w:rFonts w:ascii="SimSun" w:hAnsi="SimSun"/>
                <w:b w:val="false"/>
                <w:i w:val="false"/>
                <w:color w:val="000000"/>
                <w:sz w:val="21"/>
              </w:rPr>
              <w:t>Special topics in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表示论专题</w:t>
            </w:r>
            <w:r>
              <w:br/>
            </w:r>
            <w:r>
              <w:br/>
            </w:r>
            <w:r>
              <w:rPr>
                <w:rFonts w:ascii="SimSun" w:hAnsi="SimSun"/>
                <w:b w:val="false"/>
                <w:i w:val="false"/>
                <w:color w:val="000000"/>
                <w:sz w:val="21"/>
              </w:rPr>
              <w:t>Special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代数几何专题</w:t>
            </w:r>
            <w:r>
              <w:br/>
            </w:r>
            <w:r>
              <w:br/>
            </w:r>
            <w:r>
              <w:rPr>
                <w:rFonts w:ascii="SimSun" w:hAnsi="SimSun"/>
                <w:b w:val="false"/>
                <w:i w:val="false"/>
                <w:color w:val="000000"/>
                <w:sz w:val="21"/>
              </w:rPr>
              <w:t>Special topics in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现代复分析选讲</w:t>
            </w:r>
            <w:r>
              <w:br/>
            </w:r>
            <w:r>
              <w:br/>
            </w:r>
            <w:r>
              <w:rPr>
                <w:rFonts w:ascii="SimSun" w:hAnsi="SimSun"/>
                <w:b w:val="false"/>
                <w:i w:val="false"/>
                <w:color w:val="000000"/>
                <w:sz w:val="21"/>
              </w:rPr>
              <w:t>Advanced topics in complex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泛函微分方程</w:t>
            </w:r>
            <w:r>
              <w:br/>
            </w:r>
            <w:r>
              <w:br/>
            </w:r>
            <w:r>
              <w:rPr>
                <w:rFonts w:ascii="SimSun" w:hAnsi="SimSun"/>
                <w:b w:val="false"/>
                <w:i w:val="false"/>
                <w:color w:val="000000"/>
                <w:sz w:val="21"/>
              </w:rPr>
              <w:t>Functional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谱方法</w:t>
            </w:r>
            <w:r>
              <w:br/>
            </w:r>
            <w:r>
              <w:br/>
            </w:r>
            <w:r>
              <w:rPr>
                <w:rFonts w:ascii="SimSun" w:hAnsi="SimSun"/>
                <w:b w:val="false"/>
                <w:i w:val="false"/>
                <w:color w:val="000000"/>
                <w:sz w:val="21"/>
              </w:rPr>
              <w:t>Spectral Method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偏微分方程反问题</w:t>
            </w:r>
            <w:r>
              <w:br/>
            </w:r>
            <w:r>
              <w:br/>
            </w:r>
            <w:r>
              <w:rPr>
                <w:rFonts w:ascii="SimSun" w:hAnsi="SimSun"/>
                <w:b w:val="false"/>
                <w:i w:val="false"/>
                <w:color w:val="000000"/>
                <w:sz w:val="21"/>
              </w:rPr>
              <w:t>Inverse Problems for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离散几何与偏微分方程</w:t>
            </w:r>
            <w:r>
              <w:br/>
            </w:r>
            <w:r>
              <w:br/>
            </w:r>
            <w:r>
              <w:rPr>
                <w:rFonts w:ascii="SimSun" w:hAnsi="SimSun"/>
                <w:b w:val="false"/>
                <w:i w:val="false"/>
                <w:color w:val="000000"/>
                <w:sz w:val="21"/>
              </w:rPr>
              <w:t>Discrete geometry and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现代分析基础</w:t>
            </w:r>
            <w:r>
              <w:br/>
            </w:r>
            <w:r>
              <w:br/>
            </w:r>
            <w:r>
              <w:rPr>
                <w:rFonts w:ascii="SimSun" w:hAnsi="SimSun"/>
                <w:b w:val="false"/>
                <w:i w:val="false"/>
                <w:color w:val="000000"/>
                <w:sz w:val="21"/>
              </w:rPr>
              <w:t>Basic Modern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表示论选讲</w:t>
            </w:r>
            <w:r>
              <w:br/>
            </w:r>
            <w:r>
              <w:br/>
            </w:r>
            <w:r>
              <w:rPr>
                <w:rFonts w:ascii="SimSun" w:hAnsi="SimSun"/>
                <w:b w:val="false"/>
                <w:i w:val="false"/>
                <w:color w:val="000000"/>
                <w:sz w:val="21"/>
              </w:rPr>
              <w:t>Selected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随机偏微分方程</w:t>
            </w:r>
            <w:r>
              <w:br/>
            </w:r>
            <w:r>
              <w:br/>
            </w:r>
            <w:r>
              <w:rPr>
                <w:rFonts w:ascii="SimSun" w:hAnsi="SimSun"/>
                <w:b w:val="false"/>
                <w:i w:val="false"/>
                <w:color w:val="000000"/>
                <w:sz w:val="21"/>
              </w:rPr>
              <w:t>Stochastic Partial Differential Equation</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MATH60124</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修满45学分。要求在本专业专业进阶模块I修读15学分（研究生学位课程不少于9学分）、专业进阶模块II修读15学分（研究生学位课程不少于9学分，研究生选修课不少于6学分）、1个非本专业独立开设的学程15学分。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学术活动包括作学术报告、参加学术报告、前沿讲座，以及各种专题讨论班等内容。数学学科学术学位研究生考核的内容、方式及要求如下： 1.学术报告、讲座课和讨论班的基本范围和基本形式。 （1）学术报告：中期考核报告；参加年度校庆学术报告；积极参加国内主办的国内外学术会议并做学术报告。 （2）讲座课：主要指数学科学学院组织的数学综合或专题报告会（在基础数学、运筹学、控制科学、金融数学和应用数学专业范围内）。 （3）讨论班：所选专业方向的定期的讨论班。 2.考核方式及基本要求 （1）学术报告至少4次 （2）讲座每学期参加至少6次，参加讲座以签到计次数。 （3）讨论班每周一次（第二和第三学年）。 讨论班以学生为主报告，教师在期末根据报告情况综合评分。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考核的基本要求、工作量及方式如下：
1.每位研究生须担任一个学期的数学学科方面课程的习题课或实验课的实践，工作量每周不少于2小时。由主讲教师对其教学实践进行综合评分。 博士生在攻读博士学位期间，以助教或助研身份参与本科生、研究生的教学或助研工作。工作量一般不超过0.5个教师工作量。
2.参加国际（或国内）联合培养项目，赴国际一流高校交流学习。</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自由选择国际交流0.5-2年（建议1年以上）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考核内容：包括学位论文选题的来源和意义、研究计划、主要参考文献、论文工作计划、导师审查意见等； 考核方式：以答辩形式进行，由至少五位专家（可含导师本人）组成的专家组，听取研究生在课程学习、文献查阅、研究计划等方面的汇报。 考核结果：合格（P）、不合格（NP）。 评定标准：出现一下情况之一的，视为不合格处理。 （1）论文选题不当，不符合本学科专业研究方向的，或预期研究目标过高、过低的； （2）已阅读的参考文献数量不足，或已进行的科研准备工作量不充分的； （3）研究计划缺乏严密性或可操作性，安排不周的。 开题不合格的研究生，可在至少间隔3个月以后申请重新开题。 时间节点：第五学期之前。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资格考试由笔试及口试两部分组成。 笔试时间：第二学年的上半学期的10月中旬和下半学期的3月中旬进行。 笔试考试内容及时长：以数学学科研究生学位基础课成为主（包括《现代偏微分方程》、《现代常微分方程》、《抽象代数基础》、《泛函分析基础》、《代数拓扑基础》、《概率论与随机过程基础》、《控制论基础》、《索伯列夫空间》、《数值分析与科学计算》等），每门课程出2道题，从每门课程中选做1题，总共选做5道题，每题按20分计。考试时长为3个小时。 笔试评定标准：按学院每年设定的分数线为准。 首次考试未通过的学生可以参加第二次考试，考试内容和形式与首次一致。 凡是通过考试的直博生可申请正式进入博士研究生培养阶段，不通过者按照《复旦大学研究生学籍管理实施细则》的第十七条、第十八条的规定予以退学处理或转为攻读硕士学位。 口试：凡通过笔试考试的直博生，经过由至少三位专家（可含导师本人）组成的专家组面试考核，通过者正式进入博士研究生培养阶段；否则攻读硕士学位。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应修课程、必修环节的完成情况；学位论文开题以来论文撰写的进展情况；思想政治表现及日常操行情况。考核方式：研究生个人总结；检查研究生课程学习情况，思想品德和学术规范遵守情况；组织汇报答辩，由至少5名专家（可含本人导师）组成答辩专家组，听取研究生个人汇报，重点考察其自学位论文开题以来在相关科研、论文撰写方面的进展情况，并就其学位论文的后续工作提出意见、建议和要求；中期考核要有记录。评定等级：合格、不合格。有以下情况之一的，记为不合格：（1）学位课程成绩未达到毕业要求；（2）开题后学位论文工作无明显进展；（3）思想品德、科学道德和学术品行不符合学校培养要求。中期考核不合格的研究生，按照《复旦大学研究生学籍管理实施细则》相关规定予以处理。因故不能参加中期考核的研究生，应于中期考核前提出延迟参加中期考核的申请，获得导师及学院主管部门同意后，参加下一次中期考核。未经批准不按要求参加中期考核的研究生，当次中期考核的评定等级记为不合格。</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