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电子信息学院2016届推免硕士研究生实施办法</w:t>
      </w:r>
    </w:p>
    <w:p>
      <w:r>
        <w:t>为了贯彻学校关于推免硕士研究生的有关精神，结合本院实际情况，特制定本办法。</w:t>
      </w:r>
    </w:p>
    <w:p>
      <w:r>
        <w:t>第一条推免原则</w:t>
      </w:r>
    </w:p>
    <w:p>
      <w:r>
        <w:t>“全面考核，突出综合能力；成绩优先，考虑专业均衡”。</w:t>
      </w:r>
    </w:p>
    <w:p>
      <w:r>
        <w:t>所谓全面考核、突出综合能力是指考察时以三年学习成绩加上以能力考核为目标的综合面试成绩</w:t>
      </w:r>
    </w:p>
    <w:p>
      <w:r>
        <w:t>综合起来排名；</w:t>
      </w:r>
    </w:p>
    <w:p>
      <w:r>
        <w:t>所谓成绩优先、考虑专业均衡是指推免初选名单主要按参与考核学生的综合成绩（含GPA*100和</w:t>
      </w:r>
    </w:p>
    <w:p>
      <w:r>
        <w:t>综合面试成绩）从高到低确定，同时适当考虑学院各专业的均衡，原则上应保证各专业均有推免学</w:t>
      </w:r>
    </w:p>
    <w:p>
      <w:r>
        <w:t>生。</w:t>
      </w:r>
    </w:p>
    <w:p>
      <w:r>
        <w:t>成功获得推免资格的学生，原则上不得考虑出国、休学、工作等事宜。</w:t>
      </w:r>
    </w:p>
    <w:p>
      <w:r>
        <w:t>第二条推免申请</w:t>
      </w:r>
    </w:p>
    <w:p>
      <w:r>
        <w:t>1.凡我院2012级在读全日制本科学生，符合学校推免条件的同学均可提出推免研究生的书面申请。</w:t>
      </w:r>
    </w:p>
    <w:p>
      <w:r>
        <w:t>2.申请条件：申请学生需达到GPA3.5以上，学术特长生GPA3.3以上，获得全国大学生电子设计竞赛国</w:t>
      </w:r>
    </w:p>
    <w:p>
      <w:r>
        <w:t>家一等奖的主要成员可适当放宽。</w:t>
      </w:r>
    </w:p>
    <w:p>
      <w:r>
        <w:t>3.每名申请学生需由两名教授（或系主任、院长助理）写书面推荐信；学术特长生需三名教授（或系主</w:t>
      </w:r>
    </w:p>
    <w:p>
      <w:r>
        <w:t>任、院长助理）写书面推荐信。</w:t>
      </w:r>
    </w:p>
    <w:p>
      <w:r>
        <w:t>第三条免试推荐初选名单的确定规则与程序</w:t>
      </w:r>
    </w:p>
    <w:p>
      <w:r>
        <w:t>1.满足推免条件的学生根据自己意愿填写申请表，并提交成绩单、相关证书复印件及证明材料等；</w:t>
      </w:r>
    </w:p>
    <w:p>
      <w:r>
        <w:t>2.学院按第二条确定拟面试名单；</w:t>
      </w:r>
    </w:p>
    <w:p>
      <w:r>
        <w:t>3.组织专家进行面试，专家人数不少于7人，独立打分后相加平均后作为该生的综合测试成绩。</w:t>
      </w:r>
    </w:p>
    <w:p>
      <w:r>
        <w:t>其中，申请教授联名推荐的学术特长生，其成果及科研能力等计入综合面试成绩内。</w:t>
      </w:r>
    </w:p>
    <w:p>
      <w:r>
        <w:t>面试内容围绕是否具有进入硕士学习的素养、潜能开展，包括综合英语（英语交流、专业英</w:t>
      </w:r>
    </w:p>
    <w:p>
      <w:r>
        <w:t>语）、沟通表达与逻辑思维能力考查（随机问答）、专业素养、科研与创新能力考查（专业技</w:t>
      </w:r>
    </w:p>
    <w:p>
      <w:r>
        <w:t>能、特长、参与科研等方面）;综合成绩计算方法如下：</w:t>
      </w:r>
    </w:p>
    <w:p>
      <w:r>
        <w:t>2016届推免研究生综合成绩计算方法（总分600分）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GPA*100 (400分)</w:t>
            </w:r>
          </w:p>
        </w:tc>
        <w:tc>
          <w:tcPr>
            <w:tcW w:type="dxa" w:w="1728"/>
          </w:tcPr>
          <w:p>
            <w:r>
              <w:t>综合英语能力（30分）</w:t>
            </w:r>
          </w:p>
        </w:tc>
        <w:tc>
          <w:tcPr>
            <w:tcW w:type="dxa" w:w="1728"/>
          </w:tcPr>
          <w:p>
            <w:r>
              <w:t>沟通表达与逻辑思维能力（30分）</w:t>
            </w:r>
          </w:p>
        </w:tc>
        <w:tc>
          <w:tcPr>
            <w:tcW w:type="dxa" w:w="1728"/>
          </w:tcPr>
          <w:p>
            <w:r>
              <w:t>专业素养、科研与创新能力（140分）</w:t>
            </w:r>
          </w:p>
        </w:tc>
        <w:tc>
          <w:tcPr>
            <w:tcW w:type="dxa" w:w="1728"/>
          </w:tcPr>
          <w:p>
            <w:r>
              <w:t>总分</w:t>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*GPA指三学年加权成绩绩点。</w:t>
      </w:r>
    </w:p>
    <w:p>
      <w:r>
        <w:t>4.在兼顾专业均衡的前提下，各专业同学严格按综合成绩从高到低确定免试初选名单。</w:t>
      </w:r>
    </w:p>
    <w:p>
      <w:r>
        <w:t>第四条公示与申诉</w:t>
      </w:r>
    </w:p>
    <w:p>
      <w:r>
        <w:t>推免过程严格按照“公正、公平、公开”的原则进行，按上述规则确定的免试初选名单报学校职能部门并公示。</w:t>
      </w:r>
    </w:p>
    <w:p>
      <w:r>
        <w:t>如有疑义，学生本人提出书面申诉意见交院推免工作领导小组，院推免工作领导小组将及时处理。</w:t>
      </w:r>
    </w:p>
    <w:p>
      <w:r>
        <w:t>第六条本办法自公布之日起试行。本办法解释权归院党政联席会议。</w:t>
      </w:r>
    </w:p>
    <w:p>
      <w:r>
        <w:t>电子信息学院</w:t>
      </w:r>
    </w:p>
    <w:p>
      <w:r>
        <w:t>2015年9月14日</w:t>
      </w:r>
    </w:p>
    <w:p>
      <w:r>
        <w:t>附：</w:t>
      </w:r>
    </w:p>
    <w:p>
      <w:r>
        <w:t>电子信息学院2016届推免工作领导小组成员</w:t>
      </w:r>
    </w:p>
    <w:p>
      <w:r>
        <w:t>组长：赵鹤鸣</w:t>
      </w:r>
    </w:p>
    <w:p>
      <w:r>
        <w:t>副组长：刘学观黄远丰</w:t>
      </w:r>
    </w:p>
    <w:p>
      <w:r>
        <w:t>成员：俞一彪陈小平徐大诚胡剑凌</w:t>
      </w:r>
    </w:p>
    <w:p>
      <w:r>
        <w:t>秘书：姚林红郭晓雯李莹</w:t>
      </w:r>
    </w:p>
    <w:p>
      <w:r>
        <w:t>电子信息学院2016届推免研究生工作流程及相应职责分解</w:t>
      </w:r>
    </w:p>
    <w:p>
      <w:r>
        <w:t>与时间节点安排</w:t>
      </w:r>
    </w:p>
    <w:p>
      <w:r>
        <w:t>1. 9月11日参加学校推免工作会议，获得当年应推免数量</w:t>
      </w:r>
    </w:p>
    <w:p>
      <w:r>
        <w:t>负责人：赵鹤鸣刘学观</w:t>
      </w:r>
    </w:p>
    <w:p>
      <w:r>
        <w:t>2. 9月12日13：30推免学生动员会</w:t>
      </w:r>
    </w:p>
    <w:p>
      <w:r>
        <w:t>会议组织：黄远丰动员：赵鹤鸣</w:t>
      </w:r>
    </w:p>
    <w:p>
      <w:r>
        <w:t>3. 9月14日上午14：00前交信息采集（推免申请表、承诺书）汇总后给教务办公室</w:t>
      </w:r>
    </w:p>
    <w:p>
      <w:r>
        <w:t>负责人：李莹郭晓雯</w:t>
      </w:r>
    </w:p>
    <w:p>
      <w:r>
        <w:t>3. 9月14日召开推免工作会议部署推免工作，并确定面试名单，并通知学生</w:t>
      </w:r>
    </w:p>
    <w:p>
      <w:r>
        <w:t>负责人：赵鹤鸣黄远丰</w:t>
      </w:r>
    </w:p>
    <w:p>
      <w:r>
        <w:t>4. 9月17日组织安排学生面试</w:t>
      </w:r>
    </w:p>
    <w:p>
      <w:r>
        <w:t>负责人：赵鹤鸣刘学观郭晓雯</w:t>
      </w:r>
    </w:p>
    <w:p>
      <w:r>
        <w:t>5. 9月17日前召开推免工作领导小组会议，决定拟推免名单并公示</w:t>
      </w:r>
    </w:p>
    <w:p>
      <w:r>
        <w:t>负责人：赵鹤鸣郭晓雯</w:t>
      </w:r>
    </w:p>
    <w:p>
      <w:r>
        <w:t>6. 9月17日将拟推荐名单及相关材料报教务部</w:t>
      </w:r>
    </w:p>
    <w:p>
      <w:r>
        <w:t>负责人：刘学观郭晓雯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