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材化部推荐优秀应届本科毕业生2020年免试攻读硕士学位学术特长生有关证明材料和教授推荐信公示</w:t>
      </w:r>
    </w:p>
    <w:p>
      <w:pPr>
        <w:pStyle w:val="Heading1"/>
      </w:pPr>
      <w:r>
        <w:t>经学生个人申报，由学院（部）推荐工作领导小组根据《苏州大学推荐优秀应届本科毕业生免试攻读硕士学位研究生工作实施办法》、《材化部推免工作实施细则》等规定，审核学生的申请资格并组织全面考核和综合评价，拟推荐学余娉儿为学术特长生，现将有关证明材料和教授推荐信公示如下，公示时间为2019年9月12日2019年9月22日。如有异议，请在公示期工作日内向材化部教学办公室（907-1209）提出书面申请，供学部评审委员会讨论并答复。</w:t>
      </w:r>
    </w:p>
    <w:p>
      <w:pPr>
        <w:pStyle w:val="Heading1"/>
      </w:pPr>
      <w:r>
        <w:t>余娉儿学术特长推免申请材料.pdf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