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外国语学院2022年推荐优秀应届本科毕业生免试攻读研究生实施细则</w:t>
      </w:r>
    </w:p>
    <w:p>
      <w:r>
        <w:t>Header</w:t>
      </w:r>
    </w:p>
    <w:p>
      <w:r>
        <w:t>Nav</w:t>
      </w:r>
    </w:p>
    <w:p>
      <w:r>
        <w:t>编辑:来源:外国语学院时间: 2021-09-14点击: 4200</w:t>
      </w:r>
    </w:p>
    <w:p>
      <w:r>
        <w:t>外国语学院2022年推荐优秀应届本科毕业生免试攻读研究生实施细则.docx</w:t>
      </w:r>
    </w:p>
    <w:p>
      <w:r>
        <w:t>扫描二维码，通过移动端访问</w:t>
      </w:r>
    </w:p>
    <w:p>
      <w:r>
        <w:t>Footer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