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体育学院推荐优秀应届本科毕业生2023年免试攻读研究生实施细则</w:t>
      </w:r>
    </w:p>
    <w:p>
      <w:r>
        <w:t>根据教育部、江苏省教育厅以及学校有关推免工作文件要求，并结合我院实际，特制定本实施细则，现予以公布。</w:t>
      </w:r>
    </w:p>
    <w:p>
      <w:r>
        <w:t>一、推免工作小组</w:t>
      </w:r>
    </w:p>
    <w:p>
      <w:r>
        <w:t>经体育学院党政联席会研究决定成立学院推免工作小组，由学院院长、分管本科教学领导、分管学生工作领导、系部主任及秘书组成，具体负责实施本学院的推免生工作。</w:t>
      </w:r>
    </w:p>
    <w:p>
      <w:r>
        <w:t>二、推荐程序</w:t>
      </w:r>
    </w:p>
    <w:p>
      <w:r>
        <w:t>动员与公告→学生申请→学院综合评价、遴选及公示→学校审核→校长办公会审定→学校公示→获得推免资格的学生在教育部“推免服务系统”填写基本信息并缴费→学生确认复试通知并参与招生单位复试→学生查询复试结果并确认录取通知等。</w:t>
      </w:r>
    </w:p>
    <w:p>
      <w:r>
        <w:t>三、推免工作安排</w:t>
      </w:r>
    </w:p>
    <w:p>
      <w:r>
        <w:t>（一）动员</w:t>
      </w:r>
    </w:p>
    <w:p>
      <w:r>
        <w:t>自学校下发2022年苏州大学推免工作相关通知后，充分领会精神，制定学院推免工作实施细则，确定各专业基本推荐名额及推荐方法，在2022届预毕业生中广泛宣传、动员。</w:t>
      </w:r>
    </w:p>
    <w:p>
      <w:r>
        <w:t>（二）学生申请及报备</w:t>
      </w:r>
    </w:p>
    <w:p>
      <w:r>
        <w:t>1.申请安排：9月5日（周一）10:00至8日（周四）23:00，符合推免申请条件的2023届预毕业本科生自愿登录“苏州大学本科生推免申请系统”（网址：http://tmsq.jwb.suda.edu.cn/，外网需先登录学校VPN），点击“推免申请”，并上传相关证明材料。申请时务必认真阅读页面内的提示内容；申请时间截止，系统自动关闭，学生将不能再申请。受疫情影响尚未返校的申请学生，应及时与学院联系了解有关推免申请证明材料、综合评价等相关事宜。申请参加“支教团”计划的学生按校团委相关工作通知执行。</w:t>
      </w:r>
    </w:p>
    <w:p>
      <w:r>
        <w:t>2.严格回避情况报备制度：推免相关工作人员有直系亲属或利益相关人员（如收费辅导教学等）申请推免的须主动申请回避，有非直系亲属等申请推免的要主动报备。相关学生申请推免资格时也应主动向学院报备声明。需回避和报备的工作人员、主动报备声明的相关学生，应于9月8日前，主动向学院教务办公室递交报备书（邮箱：renlijie2011@suda.edu.cn），学院统计回避和报备情况于9月9日报学校教务处。</w:t>
      </w:r>
    </w:p>
    <w:p>
      <w:r>
        <w:t>（三）资格审核。学院教务秘书于9月13日（周二）12:00前，登陆“苏州大学本科生推免申请系统”，完成学生的申请资格审核工作。</w:t>
      </w:r>
    </w:p>
    <w:p>
      <w:r>
        <w:t>（三）综合测评及遴选</w:t>
      </w:r>
    </w:p>
    <w:p>
      <w:r>
        <w:t>9月14日— 18日。严格按《苏州大学推荐优秀应届本科毕业生2022年免试攻读硕士研究生工作实施办法》、本实施细则，对符合申请资格的学生展开综合测评，遴选出初选名单。根据综合评价成绩由高到低排序的2-3名替补。</w:t>
      </w:r>
    </w:p>
    <w:p>
      <w:r>
        <w:t>（四）公示</w:t>
      </w:r>
    </w:p>
    <w:p>
      <w:r>
        <w:t>9月22日前，学校审定推免名单并在校内通知中予以公示。</w:t>
      </w:r>
    </w:p>
    <w:p>
      <w:r>
        <w:t>（五）注册、完成网上报名等工作</w:t>
      </w:r>
    </w:p>
    <w:p>
      <w:r>
        <w:t>自9月28日起，获得推免资格的学生参照推免服务系统内的时间安排及操作任务，自行在“推免服务系统”中跟踪并完成相关操作，错过或错误操作者，责任自负。</w:t>
      </w:r>
    </w:p>
    <w:p>
      <w:r>
        <w:t>四、申请推免基本条件</w:t>
      </w:r>
    </w:p>
    <w:p>
      <w:r>
        <w:t>1、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五、综合评价与遴选方式</w:t>
      </w:r>
    </w:p>
    <w:p>
      <w:r>
        <w:t>按照学校相关要求，学生的推免综合评价成绩是由学业成绩（GPA*100）与发展素质成绩两部分构成的综合成绩。最终，按照成绩排名先后进行遴选。</w:t>
      </w:r>
    </w:p>
    <w:p>
      <w:r>
        <w:t>1、成绩构成</w:t>
      </w:r>
    </w:p>
    <w:p>
      <w:r>
        <w:t>综合评价成绩（满分500分）=学业成绩（GPA*100）+发展素质成绩（满分100分），其中，GPA保留到小数点后一位；发展素质成绩按以下五项打分：参军入伍服兵役（最高20分）、参加志愿服务（最高10分）、到国际组织实习（最高10分）、科研成果（最高30分）、竞赛获奖（最高30分）等。</w:t>
      </w:r>
    </w:p>
    <w:p>
      <w:r>
        <w:t>2、发展素质成绩</w:t>
      </w:r>
    </w:p>
    <w:p>
      <w:r>
        <w:t>（1）学生在某一方面中有多项加分情况时，原则上只取一项。</w:t>
      </w:r>
    </w:p>
    <w:p>
      <w:r>
        <w:t>（2）学院成立专家审核小组，负责审核、鉴定学生发展素质中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（3）打分标准</w:t>
      </w:r>
    </w:p>
    <w:p>
      <w:r>
        <w:t>参军入伍服兵役（最高20分）：正常参军入伍服兵役，且正常退役返校复学的，得10分；在部队表现优异，获得立功表彰的，得15分；有立功表彰，且服役年限超过3年的，得20分。</w:t>
      </w:r>
    </w:p>
    <w:p>
      <w:r>
        <w:t>参加志愿服务（最高10分）：正常参加志愿服务和社会工作者，得1分；在活动中获得优秀志愿者称号的得2分；担任学院主要学生干部一年以上者（含班长、团支部书记），得3分；代表学校参加省级以上文体活动获奖得5分，参加校级比赛获奖得2分；获得校级优秀荣誉称号的(不含本科生奖学金评优的各类奖项)，得5分；获得省级荣誉称号的，得8分；获得国家级荣誉称号的，得10分。</w:t>
      </w:r>
    </w:p>
    <w:p>
      <w:r>
        <w:t>到国际组织实习（最高10分）：到国际组织实习（中华人民共和国人力资源和社会保障部公布的），且实习一个月以内的，得5分；实习一个月以上，三个月以下（含3月）的，得8分；实习三个月以上的，得10分。</w:t>
      </w:r>
    </w:p>
    <w:p>
      <w:r>
        <w:t>科研成果（最高30分）</w:t>
      </w:r>
    </w:p>
    <w:p>
      <w:r>
        <w:t>①学术论文：独立完成或者以第一作者身份公开发表论文（必须为9月1日前见刊）。凡苏州大学认可的一类核心期刊，得30分（含发明专利）；二类核心期刊，得20分；三类核心期刊（含实用新型专利），得10分；其他省级学术期刊、软件著作权或参加省级及以上学会组织的学术会议，并有论文报告的得5分。发明专利、实用新型专利和软件著作权，需为独立完成或第一完成人。</w:t>
      </w:r>
    </w:p>
    <w:p>
      <w:r>
        <w:t>②科研项目：主持科研项目、大创课题等，并顺利结项的，国家级得25分、省级重点或“莙政学者”得16分、省级一般得10分、校级（市厅）得6分。以上项目未结项的按13、8、5、3得分；结项中获得优秀等次的，加5分。</w:t>
      </w:r>
    </w:p>
    <w:p>
      <w:r>
        <w:t>竞赛获奖（最高30分）</w:t>
      </w:r>
    </w:p>
    <w:p>
      <w:r>
        <w:t>①体育竞赛：按获得的名次进行加分。凡参加国家级及以上综合运动会，获得第一名者得30分、第二名至第三名得25分、第四名至第六名得20分、第七名与第八名得15分；凡参加省级综合运动会，获得第一名得20分、第二名得15分、第三名得10分、第四至八名得5分；全国大学生体育协会主办的单项比赛的获奖者参照省级综合运动会得分；国家体育总局下属中心举办的全国性比赛，获得前三名或二等奖（参加分站赛须获得一等奖）者得5分，其余名次不得分。其中，集体项目的高水平运动队获得全国大学生体育协会主办的比赛，获得第一名得30分、第二名至第三名得25分、第四名至第六名得20分、第七名与第八名得15分；参加省级以上分区赛，获得第一名得20分、第二至第三名得15分、第四至八名得10分；获得省级大学生体育协会主办的比赛前三名10分。</w:t>
      </w:r>
    </w:p>
    <w:p>
      <w:r>
        <w:t>②学科竞赛：按获奖等第加分。凡参加学校认定的全国性学科竞赛，获得一等奖得30分、二等奖得20分、三等奖15分；省级竞赛中，获一等奖的得15分、二等奖得10分、三等奖得5分；校级以上（含）、省级以下的学科竞赛获奖的得3分。</w:t>
      </w:r>
    </w:p>
    <w:p>
      <w:r>
        <w:t>③创新创业“三大赛”：凡参加苏州大学组织、认可的创新创业“三大赛”，获得全国大赛三等奖以上的得30分，获得省级三等奖以上的得15分，获得校级特等奖得10分、一等奖得5分、二等奖得3分、三等奖得2分；参加其他校级以上的创新创业大赛获得三等奖以上的得3分。校级项目须为项目主持人，仅是参与者的不得分。</w:t>
      </w:r>
    </w:p>
    <w:p>
      <w:r>
        <w:t>六、推免指标与使用分配</w:t>
      </w:r>
    </w:p>
    <w:p>
      <w:r>
        <w:t>本年度，学校下达给我院的指标总额为20人（包含1名农村专项硕士），推免名额的使用按以下原则进行:</w:t>
      </w:r>
    </w:p>
    <w:p>
      <w:r>
        <w:t>1.基本名额，每个专业有基本的下达指标，各专业按照学生的综合成绩从高到低排序，择优推荐，录满为止。根据学校按照各学院（部）2023届本科预毕业在校生数下达指标数量以及各专业均衡发展的原则，各专业按照8%的指标下达，并结合对一流本科专业和省品牌专业建设倾斜政策，体育教育多增加2个指标，运动康复多增加1个指标。我院各专业基本下达名额如下：体育教育9人（包含1名农村专项硕士），运动康复3人，武术与民族传统体育2人，运动训练4人，剩余指标为竞争性名额。</w:t>
      </w:r>
    </w:p>
    <w:p>
      <w:r>
        <w:t>2.竞争性名额，竞争性名额共2人，根据学校下达给我院的总指标，去除各专业基本指标后，剩余指标采取全院范围内综合排名的方式，由高到低，择优推荐，录满为止。推荐过程中，如遇综合成绩相等，发展素质成绩靠前者优先推荐，如再相等，学生在本专业占位比排名靠前者优先推荐。</w:t>
      </w:r>
    </w:p>
    <w:p>
      <w:r>
        <w:t>七、学生申诉渠道</w:t>
      </w:r>
    </w:p>
    <w:p>
      <w:r>
        <w:t>推免申请遴选过程中，学生如有异议，可实名书面向学院推免生遴选工作组反映，联系电话：0512－67167271；邮箱renlijie2011@suda.edu.cn。对学院解答仍有异议的，可实名向学校教务处反映，联系方式：电话0512－67163652，邮箱pumanli@suda.edu.cn。</w:t>
      </w:r>
    </w:p>
    <w:p>
      <w:r>
        <w:t>体育学院</w:t>
      </w:r>
    </w:p>
    <w:p>
      <w:r>
        <w:t>2022年9月10日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