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能源与动力学院2027年推荐应届本科毕业生免试攻读硕士研究生工作细则</w:t>
      </w:r>
    </w:p>
    <w:p>
      <w:r>
        <w:t>一、推荐原则</w:t>
      </w:r>
    </w:p>
    <w:p>
      <w:r>
        <w:t>推免生工作遵循全面衡量、综合评价、择优选拔和公开、公平、公正的原则。</w:t>
      </w:r>
    </w:p>
    <w:p>
      <w:r>
        <w:t>二、组织领导</w:t>
      </w:r>
    </w:p>
    <w:p>
      <w:r>
        <w:t>组长：陈代芬</w:t>
      </w:r>
    </w:p>
    <w:p>
      <w:r>
        <w:t>副组长：李阳、戴楚怡</w:t>
      </w:r>
    </w:p>
    <w:p>
      <w:r>
        <w:t>成员：袁志飞、夏兆旺、王军、施红、徐华平、喻洁、</w:t>
      </w:r>
    </w:p>
    <w:p>
      <w:r>
        <w:t>孔为、解海燕、万超</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学院根据学校下发的推荐名额，依据学生数量、专业建设等因素，设置专业免推名额和机动名额，促进专业高质量、可持续发展。</w:t>
      </w:r>
    </w:p>
    <w:p>
      <w:r>
        <w:t>以学院23级毕业班总人数为分母（不含联合培养项目及延长学制学生），以学校下达总推荐名额为分子，计算出本学院总推免比例。</w:t>
      </w:r>
    </w:p>
    <w:p>
      <w:r>
        <w:t>学院总推免比例乘以各专业毕业班人数（不含延长学制学生），取小数点前整数为各专业推免名额。</w:t>
      </w:r>
    </w:p>
    <w:p>
      <w:r>
        <w:t>总推荐名额与各专业推免名额之和的差值为机动名额。</w:t>
      </w:r>
    </w:p>
    <w:p>
      <w:r>
        <w:t>各专业各设置1名替补名额。</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1、教务办根据学校推免生遴选基本条件,导出学生学分绩点，于9月2日18：00点向学生发布。</w:t>
      </w:r>
    </w:p>
    <w:p>
      <w:r>
        <w:t>2、学生本人填写申报材料。存在“综合素质项目”的学生于9月3日16:00前携带纸质材料至主管部门进行认定审核。未经主管部门认定审核的项目不纳入综合成绩计算。</w:t>
      </w:r>
    </w:p>
    <w:p>
      <w:r>
        <w:t>3、学生本人于9月3日17:00前将审核通过的申报材料提交至学工办汇总复核。所有材料的提交截点时间为9月3日17:00，学院不受理过期补交的学生申请及补充材料。</w:t>
      </w:r>
    </w:p>
    <w:p>
      <w:r>
        <w:t>4、学院于9月4日14:00开展“特殊学术专长”综合素质公开答辩，对相关学生的“科研创新成果、论文、竞赛获奖”等内容进行答辩审核鉴定。</w:t>
      </w:r>
    </w:p>
    <w:p>
      <w:r>
        <w:t>5、学工办完成材料复核及综合素质评分计算，于9月4日15:00前提交教务办汇总复核。</w:t>
      </w:r>
    </w:p>
    <w:p>
      <w:r>
        <w:t>6、教务办于9月5日计算推免综合成绩（推免生工作本科阶段成绩以9月4日17:30教务系统登记发布为准），拟定推荐名单和替补名单。</w:t>
      </w:r>
    </w:p>
    <w:p>
      <w:r>
        <w:t>7、学院于9月6日召开推免生遴选工作领导小组会议，对拟名单进行审议，对结果予以公示。9月9日12：00前将推荐结果报教务部。</w:t>
      </w:r>
    </w:p>
    <w:p>
      <w:r>
        <w:t>8、支教团推免生专项计划由校团委按学校文件和上级团委的招募要求具体实行。</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能源与动力学院</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