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生物技术学院2027年推荐应届本科毕业生免试攻读硕士研究生工作细则</w:t>
      </w:r>
    </w:p>
    <w:p>
      <w:r>
        <w:t>一、推荐原则</w:t>
      </w:r>
    </w:p>
    <w:p>
      <w:r>
        <w:t>推免生工作遵循全面衡量、综合评价、择优选拔和公开、公平、公正的原则。</w:t>
      </w:r>
    </w:p>
    <w:p>
      <w:r>
        <w:t>二、组织领导</w:t>
      </w:r>
    </w:p>
    <w:p>
      <w:r>
        <w:t>成立院级推免工作领导小组。组长由学院党委书记担任，副组长由分管本科教学的副院长和分管学生工作的副书记担任，成员应包括学院纪检委员、基层教学组织负责人以及教师代表。</w:t>
      </w:r>
    </w:p>
    <w:p>
      <w:r>
        <w:t>组长：盛晟</w:t>
      </w:r>
    </w:p>
    <w:p>
      <w:r>
        <w:t>副组长：邓祥元、司鸿翔</w:t>
      </w:r>
    </w:p>
    <w:p>
      <w:r>
        <w:t>成员：王学杨、王娜、赵国栋、李豪、颜辉</w:t>
      </w:r>
    </w:p>
    <w:p>
      <w:r>
        <w:t>学院同时成立“特殊学术专长”推免生专家审核小组，由学院领导担任组长，各专业建设的基层教学组织负责人以及教师代表担任成员，对学生的科研成果、竞赛获奖、参军服役、志愿服务、国际组织实习等方面进行审核鉴定。学院纪检委员对本单位推免工作进行全程监督。</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学院根据学校下发的推荐名额，依据学生数量、专业建设等因素，设置分专业定额分配与学院整体统筹相结合的指标，促进专业高质量、可持续发展。本年度学校下达学院总推荐名额为12个。具体分配方式如下：</w:t>
      </w:r>
    </w:p>
    <w:p>
      <w:r>
        <w:t>1.定额分配部分（共10个名额）：</w:t>
      </w:r>
    </w:p>
    <w:p>
      <w:r>
        <w:t>按照各专业应届毕业生人数及专业建设发展需要，将名额直接分配至专业：生物技术专业4个；生物工程专业4个；蚕学专业2个。</w:t>
      </w:r>
    </w:p>
    <w:p>
      <w:r>
        <w:t>2.统筹调剂部分（共2个名额）：</w:t>
      </w:r>
    </w:p>
    <w:p>
      <w:r>
        <w:t>剩余2个名额不提前锁定至具体专业，待各专业定额推荐完成后，按照全院所有未获定额推荐学生的综合成绩从高到低统一排序，择优确定最终推荐人选，确保学院整体推免质量，兼顾学科均衡发展。</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（一）启动阶段（8月29日—9月1日）：学院教务办联合学工办发布推免工作相关通知，面向全体应届本科生明确申请条件、流程及材料要求，及时为学生答疑解惑，确保信息全覆盖。</w:t>
      </w:r>
    </w:p>
    <w:p>
      <w:r>
        <w:t>（二）报名阶段（9月1日—9月4日）：辅导员接收学生提交的《推免资格申请表》（附件5）及相关佐证材料，并对材料进行初步审核，确保材料格式符合要求、齐全、真实，汇总后移交至教学秘书。</w:t>
      </w:r>
    </w:p>
    <w:p>
      <w:r>
        <w:t>（三）初审阶段（9月4日）：学院推免工作领导小组审核学生申报资格，对不符合条件者予以剔除并告知理由，最终形成初审合格名单，提交"特殊学术专长"审核认定小组。</w:t>
      </w:r>
    </w:p>
    <w:p>
      <w:r>
        <w:t>（四）学术审核阶段（9月4日—9月5日）："特殊学术专长"审核认定小组对综合素质评价证明材料进行审定，并组织学术答辩，答辩全程录音录像，专家独立评分，最后认定综合素质评价分并按附件标准折算，提交答辩记录与评分表。</w:t>
      </w:r>
    </w:p>
    <w:p>
      <w:r>
        <w:t>（五）综合排名阶段（9月6日—9月7日）：教学秘书按公式计算综合成绩并进行排序，经推免生遴选工作领导小组复核，组长签字确认后，拟定推荐名单及替补顺序名单。</w:t>
      </w:r>
    </w:p>
    <w:p>
      <w:r>
        <w:t>（六）公示阶段（9月7日—9月9日）：推荐名单及替补名单确定后立即在学院内进行公示。公示期3日，对公示期异议立即核查并书面答复。公示无异议后，教学秘书按要求提交材料至教务部，同时将电子版材料发送至指定邮箱，确保材料完整性与时效性。</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生物技术学院</w:t>
      </w:r>
    </w:p>
    <w:p>
      <w:r>
        <w:t>2026年8月29日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