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关于印发《江苏科技大学大学生学科竞赛 组织管理办法》的通知-江科大校〔2024〕82号</w:t>
      </w:r>
    </w:p>
    <w:p>
      <w:r>
        <w:t>作者：发布时间：2023-02-28浏览次数：217</w:t>
      </w:r>
    </w:p>
    <w:p>
      <w:r>
        <w:t>关于印发《江苏科技大学大学生学科竞赛组织管理办法》的通知.pdf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