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环境与化学工程学院2027年推荐应届本科毕业生免试攻读硕士研究生工作细则</w:t>
      </w:r>
    </w:p>
    <w:p>
      <w:r>
        <w:t>一、推荐原则</w:t>
      </w:r>
    </w:p>
    <w:p>
      <w:r>
        <w:t>推免生工作遵循全面衡量、综合评价、择优选拔和公开、公平、公正的原则。</w:t>
      </w:r>
    </w:p>
    <w:p>
      <w:r>
        <w:t>二、组织领导</w:t>
      </w:r>
    </w:p>
    <w:p>
      <w:r>
        <w:t>（一）学院成立推免生遴选工作领导小组，负责制定学院推免工作实施细则、组织实施推免生的资格审核、材料审定、思想品德和综合素质鉴定等事项。</w:t>
      </w:r>
    </w:p>
    <w:p>
      <w:r>
        <w:t>组长：王新刚</w:t>
      </w:r>
    </w:p>
    <w:p>
      <w:r>
        <w:t>副组长：于超、杨海涛</w:t>
      </w:r>
    </w:p>
    <w:p>
      <w:r>
        <w:t>成员：陆鸿飞、张俊豪、杨统一、徐晨、杨福、郭兴梅、汤少恒</w:t>
      </w:r>
    </w:p>
    <w:p>
      <w:r>
        <w:t>（二）学院成立“特殊学术专长”专家审核认定小组，负责对学生的科研成果、竞赛获奖、参军服役、志愿服务、国际组织实习等方面进行审核鉴定。</w:t>
      </w:r>
    </w:p>
    <w:p>
      <w:r>
        <w:t>（三）纪检监督：学院推免生遴选工作小组对本单位结果负责，学院纪检委员对本单位推免工作进行全程监督。推免工作实行严格回避制度（工作人员与直系亲属或利益相关者须按规定回避/报备）。</w:t>
      </w:r>
    </w:p>
    <w:p>
      <w:r>
        <w:t>三、遴选条件</w:t>
      </w:r>
    </w:p>
    <w:p>
      <w:r>
        <w:t>推免生遴选基本条件：</w:t>
      </w:r>
    </w:p>
    <w:p>
      <w:r>
        <w:t>（一）纳入国家普通本科招生计划录取的应届毕业生（不含专升本、各类分段培养、联合培养项目、第二学士学位、延长学制）。</w:t>
      </w:r>
    </w:p>
    <w:p>
      <w:r>
        <w:t>（二）德智体美劳全面发展，具有高尚的爱国主义情操和集体主义精神，社会主义信念坚定，社会责任感强，遵纪守法，积极向上，身心健康。</w:t>
      </w:r>
    </w:p>
    <w:p>
      <w:r>
        <w:t>（三）勤奋学习，刻苦钻研，成绩优秀，学术研究兴趣浓厚，有较强的创新意识、创新能力和专业培养潜力。</w:t>
      </w:r>
    </w:p>
    <w:p>
      <w:r>
        <w:t>（四）诚实守信，学风端正，无任何考试作弊和剽窃他人学术成果记录。</w:t>
      </w:r>
    </w:p>
    <w:p>
      <w:r>
        <w:t>（五）品行表现优良，无任何违法违纪受处分记录。</w:t>
      </w:r>
    </w:p>
    <w:p>
      <w:r>
        <w:t>（六）非外语类专业学生英语成绩达到全国大学英语四级考试425分及以上，或雅思成绩不低于5.5分，或托福成绩不低于60分。外语为小语种者，要求外语水平考试成绩达到国家四级60分及以上。外语类专业学生专业四级成绩需达到良好及以上，或雅思成绩不低于6.0分，或托福成绩不低于80分，或对外俄语二级及以上。</w:t>
      </w:r>
    </w:p>
    <w:p>
      <w:r>
        <w:t>（七）完成所在专业第1—6学期教学计划必修课，必修课初修成绩平均学分绩点列专业年级排名前30%，且初修课程中不及格课程不超过1门。</w:t>
      </w:r>
    </w:p>
    <w:p>
      <w:r>
        <w:t>四、推荐名额分配</w:t>
      </w:r>
    </w:p>
    <w:p>
      <w:r>
        <w:t>学院根据学校下发的推荐名额，依据学生数量、专业建设等因素，共设置23个指标。</w:t>
      </w:r>
    </w:p>
    <w:p>
      <w:r>
        <w:t>五、推荐资格确定</w:t>
      </w:r>
    </w:p>
    <w:p>
      <w:r>
        <w:t>（一）将思想政治素质和品德考核作为推免生遴选和录取的首要依据，重视对学生的政治态度、思想表现、道德品质、科学精神、诚实守信、遵纪守法等方面的考察。思想品德考核不合格者不予推荐和录取。有学术行为不端及弄虚作假者，不予推荐和录取。</w:t>
      </w:r>
    </w:p>
    <w:p>
      <w:r>
        <w:t>（二）综合成绩计算</w:t>
      </w:r>
    </w:p>
    <w:p>
      <w:r>
        <w:t>推免生遴选综合成绩由平均学分绩点折算分和综合素质评价分两部分组成。平均学分绩点折算分和综合素质评价分占综合成绩的比例分别为70%、30%。综合成绩计算公式如下：</w:t>
      </w:r>
    </w:p>
    <w:p>
      <w:r>
        <w:t>综合成绩=平均学分绩点折算分*70%+综合素质评价分*30%</w:t>
      </w:r>
    </w:p>
    <w:p>
      <w:r>
        <w:t>平均学分绩点折算分和综合素质评价分通过百分制量化计算，满分均为100分。</w:t>
      </w:r>
    </w:p>
    <w:p>
      <w:r>
        <w:t>1.学分绩点折算分计算公式如下：</w:t>
      </w:r>
    </w:p>
    <w:p>
      <w:r>
        <w:t>L = 10 G + 50</w:t>
      </w:r>
    </w:p>
    <w:p>
      <w:r>
        <w:t>其中，G为参评学生第1-6学期必修课初修成绩平均学分绩点（四舍五入精确至小数点后两位）。</w:t>
      </w:r>
    </w:p>
    <w:p>
      <w:r>
        <w:t>2.综合素质评价分由以下六部分组成</w:t>
      </w:r>
    </w:p>
    <w:p>
      <w:r>
        <w:t>1）科研论文成果学生在本科阶段于核心及以上期刊正式发表的以江苏科技大学为独立单位（或第一单位）的与学业相关的科研论文，涵盖独立作者发表及第一作者发表两种情形。若为共同一作的情况，仅认定共同一作中排名第一的作者。</w:t>
      </w:r>
    </w:p>
    <w:p>
      <w:r>
        <w:t>2）学科竞赛成果学生作为主力成员参加的与学业相关的国内权威科研竞赛（全国赛），并获得三等奖以上奖励。相关比赛需在江苏科技大学学科竞赛项目认定表内，竞赛类别为“A1”或“A2”，且竞赛性质为“全国赛”。比赛级别依照参加竞赛时的学科竞赛等级目录予以认定。国际赛事参照执行，且不得低于国内赛事相关要求。</w:t>
      </w:r>
    </w:p>
    <w:p>
      <w:r>
        <w:t>3）志愿服务参加志愿服务需获得省级及以上政府表彰方可纳入评价。</w:t>
      </w:r>
    </w:p>
    <w:p>
      <w:r>
        <w:t>4）国际组织实习</w:t>
      </w:r>
    </w:p>
    <w:p>
      <w:r>
        <w:t>学生前往国际组织实习，实习期3个月及以上，该国际组织须为人力资源和社会保障部认定的国际组织。</w:t>
      </w:r>
    </w:p>
    <w:p>
      <w:r>
        <w:t>5）专利成果学生以第一发明人身份获得授权的发明专利可纳入评价。</w:t>
      </w:r>
    </w:p>
    <w:p>
      <w:r>
        <w:t>6）入伍服兵役学生应征入伍并退出现役。</w:t>
      </w:r>
    </w:p>
    <w:p>
      <w:r>
        <w:t>3.学院成立“特殊学术专长”专家审核认定小组，对申请学生的科研论文、发明专利及学科竞赛获奖奖项及内容进行审核鉴定，排除抄袭、造假、冒名及有名无实等情况，并组织相关学生在学校一定范围内进行公开答辩。评价重点应聚焦至创新质量和个人贡献。答辩全程录音录像，答辩结果公开公示。未通过审核鉴定或答辩的，不得纳入申请学生综合素质评价分。</w:t>
      </w:r>
    </w:p>
    <w:p>
      <w:r>
        <w:t>4.学院依据学校相关文件对学生科研论文、学科竞赛、志愿服务、国际组织实习等进行认定。重点考查科研论文、学科竞赛和专利等体现学科特色的指标。综合素质评价中，学生在某一部分中存在多项加分的情况时，原则上只取一项。单项赋分标准见《江苏科技大学推荐应届本科毕业生免试攻读硕士研究生实施办法（修订）》（江科大校〔2024〕267号）附件中“江苏科技大学推免生综合素质单项分值设置表”</w:t>
      </w:r>
    </w:p>
    <w:p>
      <w:r>
        <w:t>5.申请学生与直系亲属合作的科研论文、专利和竞赛奖项等不纳入申请学生综合成绩计算。</w:t>
      </w:r>
    </w:p>
    <w:p>
      <w:r>
        <w:t>6.学历、职称、职务明显高于学生合作的科研成果、竞赛奖项等仅作为参考，不纳入学生本人推免遴选综合评价成绩计算体系，同等条件下可优先考虑。</w:t>
      </w:r>
    </w:p>
    <w:p>
      <w:r>
        <w:t>（三）排序原则</w:t>
      </w:r>
    </w:p>
    <w:p>
      <w:r>
        <w:t>1.推荐资格按综合成绩（四舍五入精确至小数点后两位），由高到低进行排序，排名人数一般不超过推荐名额的1.8倍。</w:t>
      </w:r>
    </w:p>
    <w:p>
      <w:r>
        <w:t>2.综合成绩相同时，优先考虑获得国家、省、市和校级三好学生、优秀党员、优秀团员、优秀学生干部等荣誉称号的学生。</w:t>
      </w:r>
    </w:p>
    <w:p>
      <w:r>
        <w:t>3.以综合成绩为准在学院内分专业进行排序，根据专业排名和名额分配依次确定最终的推荐人员名单；替补以本专业优先，如本专业无替补人员，则按其他专业综合成绩从高到低依次替补。</w:t>
      </w:r>
    </w:p>
    <w:p>
      <w:r>
        <w:t>（四）专项计划和普通推荐不得兼报。</w:t>
      </w:r>
    </w:p>
    <w:p>
      <w:r>
        <w:t>六、工作安排</w:t>
      </w:r>
    </w:p>
    <w:p>
      <w:r>
        <w:t>（一）学院组织宣传动员，符合条件的应届生向所在学院自愿申请，如实填写申请表及相关材料。学院负责审核材料、核算学分绩点、推免综合成绩和排名。</w:t>
      </w:r>
    </w:p>
    <w:p>
      <w:r>
        <w:t>（二）学院确定拟推荐名单和替补名单，填写拟推荐免试研究生汇总表，名单学院内公示3天无异议后于9月9日12:00前报送教务处。</w:t>
      </w:r>
    </w:p>
    <w:p>
      <w:r>
        <w:t>七、过程监督与回避制度</w:t>
      </w:r>
    </w:p>
    <w:p>
      <w:r>
        <w:t>本院推免生遴选工作小组对推免生推荐结果负责，小组组长为第一责任人。学院将及时准确公布推免生工作有关信息，保证学生咨询和申诉渠道畅通。推免工作实行回避制度。相关工作人员与直系亲属或利益相关人员报名参加本单位推免生遴选工作的应主动申请回避，有非直系亲属等报名参加推免生遴选的要主动报备。相关学生申请推免资格时应主动向学院报备声明。对未按规定报备声明回避关系的推免相关工作人员，学院将依规依纪严肃处理；对未按规定报备声明回避关系且影响推免过程和结果公平公正的学生，学院将取消其推免资格。</w:t>
      </w:r>
    </w:p>
    <w:p>
      <w:r>
        <w:t>环境与化学工程学院</w:t>
      </w:r>
    </w:p>
    <w:p>
      <w:r>
        <w:t>2026年9月3日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