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土木工程与建筑学院2027年推荐应届本科毕业生免试攻读硕士研究生工作细则</w:t>
      </w:r>
    </w:p>
    <w:p>
      <w:r>
        <w:t>一、推荐原则</w:t>
      </w:r>
    </w:p>
    <w:p>
      <w:r>
        <w:t>推免生工作遵循全面衡量、综合评价、择优选拔和公开、公平、公正的原则。</w:t>
      </w:r>
    </w:p>
    <w:p>
      <w:r>
        <w:t>二、组织领导</w:t>
      </w:r>
    </w:p>
    <w:p>
      <w:r>
        <w:t>成立土木工程与建筑学院2027年推免生遴选工作领导小组和“特殊学术专长”专家审核认定小组。推免生遴选工作领导小组负责制定学院推免工作实施细则、组织实施推免生的资格审核、材料审定、思想品德和综合素质鉴定等事项；专家审核认定小组对学生的科研成果、竞赛获奖、参军服役、志愿服务、国际组织实习等方面进行审核鉴定。学院纪检委员对本单位推免工作进行全程监督。</w:t>
      </w:r>
    </w:p>
    <w:p>
      <w:r>
        <w:t>学院2027年推免生遴选工作领导小组名单如下：</w:t>
      </w:r>
    </w:p>
    <w:p>
      <w:r>
        <w:t>组长：梅岭副组长：邵建华、梁博宁</w:t>
      </w:r>
    </w:p>
    <w:p>
      <w:r>
        <w:t>成员：李红明、王仁华（纪检委员）、张友志、周道传、张军学</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学院依据学校下达的推荐名额，综合考量应届毕业生数量、专业建设、专业平均绩点等因素，以促进专业高质量、可持续发展为目标进行名额分配，设置基础指标和竞争指标。</w:t>
      </w:r>
    </w:p>
    <w:p>
      <w:r>
        <w:t>总推荐名额:14名。按专业分配指标12名+竞争性指标2名。</w:t>
      </w:r>
    </w:p>
    <w:p>
      <w:r>
        <w:t>推荐资格排序人数不超过推荐名额的1.8倍，即不超过25名，具体如下：</w:t>
      </w:r>
    </w:p>
    <w:p>
      <w:r>
        <w:t>（1）12名按专业分配指标。分专业按应届毕业生综合成绩排名，分专业替补。</w:t>
      </w:r>
    </w:p>
    <w:p>
      <w:r>
        <w:t>（2）2名竞争性指标。在完成12名按专业分配指标推荐后，不分专业，从剩余申报应届毕业生名单中按综合成绩排名取前2名，并依次递补。</w:t>
      </w:r>
    </w:p>
    <w:p>
      <w:r>
        <w:t>（3）在完成上述14名推荐名额后，剩余申请人不分专业，按应届毕业生综合成绩排名，成为14人之外的替补。</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2026年9月2日中午12：00前，推免生完成报名和提交材料；</w:t>
      </w:r>
    </w:p>
    <w:p>
      <w:r>
        <w:t>9月3日12：00前，学院推荐免试研究生工作方案及实施细则，报教务处审核；</w:t>
      </w:r>
    </w:p>
    <w:p>
      <w:r>
        <w:t>9月9日，学院拟推荐免试研究生汇总表报送教务部。</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土木工程与建筑学院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