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商学院企业家辅导员进就业指导课堂</w:t>
      </w:r>
    </w:p>
    <w:p>
      <w:r>
        <w:t>为持续推进学院学风建设走深走实，深化校企协同育人实效，用优质产业资源赋能学生成长成才，助力学子明晰职业方向、提升就业竞争力，商学院举办了2025-2026学年第二学期“企业家辅导员进就业指导课堂”活动。</w:t>
      </w:r>
    </w:p>
    <w:p>
      <w:r>
        <w:t>学院特邀诺姆四达集团无锡分公司总经理朱成良、无锡市润资投资有限公司董事长陈志荣、江苏蓝创智能科技股份有限公司副总裁张雪玲、无锡琦月企业管理咨询服务有限公司总经理孙爱军、江苏澳云软件技术有限公司CEO杨川、汇思人力资源集团高级合伙人郑忠祥等六位企业家辅导员走进课堂，围绕就业形势研判、职业规划、简历打磨、面试实战、行业前沿等核心内容，为2023级全体学生带来一堂干货满满的就业指导课。</w:t>
      </w:r>
    </w:p>
    <w:p>
      <w:r>
        <w:t>六位企业家辅导员结合自身行业经验与专业视角，精准对接各专业就业需求，为学子量身定制指导方向：</w:t>
      </w:r>
    </w:p>
    <w:p>
      <w:r>
        <w:t>朱成良老师作为高级人力资源管理师，深耕人才测评与就业指导领域多年，他立足国贸专业市场态势，深度解析跨境电商、新能源外贸等领域人才需求迭代，聚焦校招全流程胜任力模型与筛选逻辑，系统传授求职笔试、无领导小组讨论、结构化面试等实战技巧，引导学生科学灵活运用职业兴趣、素质测评等工具精准自我评估，助力学生构建适配性职业发展路径，实现从专业能力到职场竞争力的高效转化。</w:t>
      </w:r>
    </w:p>
    <w:p>
      <w:r>
        <w:t>陈志荣老师作为教育部高校创新创业专家组成员、国创赛资深评委，有着近二十年投行市场经历，兼具资本运作、企业战略、产业投资全链条实战经验。他立足金融行业发展趋势，紧扣国家“十五五”发展中金融强国战略部署，围绕科技金融、绿色金融、数字金融等新赛道，为金融专业学生剖析未来发展方向，指导学生夯实专业素养、提升综合能力与职业操守，鼓励学生要强化思维训练与实践积累，在高质量金融发展浪潮中找准定位、蓄力成长。</w:t>
      </w:r>
    </w:p>
    <w:p>
      <w:r>
        <w:t>张雪玲老师从事企业财务与经营管理一线多年，拥有丰富的大型企业财务管理、数字化转型与战略决策经验。此次指导课，张雪玲老师聚焦会计学专业发展前景，引导学生打破传统财务职业认知边界，结合数字化转型与无锡产业优势，带领会计学专业学生解析财务BP、数据分析师、ESG碳核算等新兴岗位机遇，指导学生通过SWOT自我评估、构建Π型竞争力等强化自身专业功底与数据分析、商业思维等综合能力，助力学生向复合型财务精英转型。</w:t>
      </w:r>
    </w:p>
    <w:p>
      <w:r>
        <w:t>孙爱军老师在企业管理咨询与职场培训行业工作多年，具备丰富的商科人才发展与培养经验，熟知企业用人标准与商科学生求职痛点。他立足工商管理专业特色，深度解析就业市场宏观形势与求职机遇，围绕商科人才能力模型，指导学生运用STAR法则打磨高质量简历，帮助学生搭建结构化面试与商业思维框架，助力学生精准挖掘职业兴趣、明晰发展路径，全面提升求职实战能力与职场适应力。</w:t>
      </w:r>
    </w:p>
    <w:p>
      <w:r>
        <w:t>杨川老师从业数字化经济、国际商务领域多年，拥有丰富的企业管理与创业经验。在课堂上，杨川老师立足工商国际专业前沿，从区域发展与开放经济视角，引导学生正确处理好专业证书、就业实习、英语能力三大求职要素的关系，指导学生运用工具化路径锁定高匹配岗位，他耐心向学生传授简历优化方法、面试加分技巧，详细解析外资企业发展现状，助力学生高效求职与精准就业。</w:t>
      </w:r>
    </w:p>
    <w:p>
      <w:r>
        <w:t>郑忠祥老师在人力资源全链条从业二十年，熟知企业经营逻辑与校招人才选拔标准，深度参与数百场简历评审与面试，熟悉企业对大数据人才的核心要求。在课堂上，他聚焦大数据管理与应用专业，强调数据赋能与技术创新的重要性，解析就业市场发展状况，带领学生制作具备数据思维、业务导向及可视化的简历，鼓励学生把握数字经济机遇，全面提升就业核心竞争力。</w:t>
      </w:r>
    </w:p>
    <w:p>
      <w:r>
        <w:t>活动现场，企业家辅导员们依托校企协同育人平台，以产业真实需求为导向，将一线行业经验、真实用人标准与前沿发展趋势深度融入课堂教学，用务实的经验分享、精准的职业指导，为商院学子厘清就业思路、明晰发展路径。</w:t>
      </w:r>
    </w:p>
    <w:p>
      <w:r>
        <w:t>“企业家辅导员进就业指导课堂”活动是商学院企业家辅导员项目的一大品牌特色。学院依托企业资源优势，为学生提供多层次、全方位的就业指导，帮助学生破解职业发展困惑、厘清就业选择方向，实现行业动态实时追踪、就业指导多维覆盖、实践育人深度延伸。未来，学院将继续强化校企协同育人，推动人才培养与产业需求同频共振、协同发展。</w:t>
      </w:r>
    </w:p>
    <w:p>
      <w:r>
        <w:t>朱成良老师参与国际经济与贸易专业就业指导</w:t>
      </w:r>
    </w:p>
    <w:p>
      <w:r>
        <w:t>陈志荣老师参与金融学专业就业指导</w:t>
      </w:r>
    </w:p>
    <w:p>
      <w:r>
        <w:t>张雪玲老师参与会计学专业就业指导</w:t>
      </w:r>
    </w:p>
    <w:p>
      <w:r>
        <w:t>孙爱军老师参与工商管理专业就业指导</w:t>
      </w:r>
    </w:p>
    <w:p>
      <w:r>
        <w:t>杨川老师参与工商国际专业就业指导</w:t>
      </w:r>
    </w:p>
    <w:p>
      <w:r>
        <w:t>郑忠祥老师参与大数据管理与应用专业就业指导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