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江南大学2027年工程硕博士培养改革专项推免研究生招生报名通知</w:t>
      </w:r>
    </w:p>
    <w:p>
      <w:r>
        <w:t>发布日期：2026-09-10 09:59</w:t>
      </w:r>
    </w:p>
    <w:p>
      <w:r>
        <w:t>|</w:t>
      </w:r>
    </w:p>
    <w:p>
      <w:r>
        <w:t>浏览量：</w:t>
      </w:r>
    </w:p>
    <w:p>
      <w:r>
        <w:t>775</w:t>
      </w:r>
    </w:p>
    <w:p>
      <w:r>
        <w:t>来源：虞迪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