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黑体"/>
          <w:b/>
          <w:bCs/>
          <w:kern w:val="0"/>
          <w:sz w:val="16"/>
          <w:szCs w:val="16"/>
          <w:lang w:eastAsia="zh-CN"/>
        </w:rPr>
      </w:pPr>
      <w:r>
        <w:rPr>
          <w:rFonts w:hAnsi="黑体" w:eastAsia="黑体"/>
          <w:kern w:val="0"/>
          <w:sz w:val="32"/>
          <w:szCs w:val="32"/>
        </w:rPr>
        <w:t>徐州医科大学推荐免试攻读硕士学位研究生资格审核汇总表</w:t>
      </w:r>
      <w:r>
        <w:rPr>
          <w:rFonts w:hint="eastAsia" w:hAnsi="黑体" w:eastAsia="黑体"/>
          <w:kern w:val="0"/>
          <w:sz w:val="32"/>
          <w:szCs w:val="32"/>
          <w:lang w:eastAsia="zh-CN"/>
        </w:rPr>
        <w:t>（</w:t>
      </w:r>
      <w:r>
        <w:rPr>
          <w:rFonts w:hint="eastAsia" w:hAnsi="黑体" w:eastAsia="黑体"/>
          <w:kern w:val="0"/>
          <w:sz w:val="32"/>
          <w:szCs w:val="32"/>
          <w:lang w:val="en-US" w:eastAsia="zh-CN"/>
        </w:rPr>
        <w:t>生物科学专业</w:t>
      </w:r>
      <w:r>
        <w:rPr>
          <w:rFonts w:hint="eastAsia" w:hAnsi="黑体" w:eastAsia="黑体"/>
          <w:kern w:val="0"/>
          <w:sz w:val="32"/>
          <w:szCs w:val="32"/>
          <w:lang w:eastAsia="zh-CN"/>
        </w:rPr>
        <w:t>）</w:t>
      </w:r>
    </w:p>
    <w:tbl>
      <w:tblPr>
        <w:tblStyle w:val="2"/>
        <w:tblW w:w="0" w:type="auto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703"/>
        <w:gridCol w:w="668"/>
        <w:gridCol w:w="555"/>
        <w:gridCol w:w="585"/>
        <w:gridCol w:w="660"/>
        <w:gridCol w:w="834"/>
        <w:gridCol w:w="646"/>
        <w:gridCol w:w="930"/>
        <w:gridCol w:w="1062"/>
        <w:gridCol w:w="703"/>
        <w:gridCol w:w="914"/>
        <w:gridCol w:w="914"/>
        <w:gridCol w:w="1020"/>
        <w:gridCol w:w="809"/>
        <w:gridCol w:w="718"/>
        <w:gridCol w:w="990"/>
        <w:gridCol w:w="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501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</w:t>
            </w:r>
            <w:r>
              <w:rPr>
                <w:rFonts w:hint="eastAsia" w:hAnsi="宋体"/>
                <w:b/>
                <w:bCs/>
                <w:kern w:val="0"/>
                <w:sz w:val="20"/>
                <w:szCs w:val="20"/>
              </w:rPr>
              <w:t>学院</w:t>
            </w:r>
          </w:p>
        </w:tc>
        <w:tc>
          <w:tcPr>
            <w:tcW w:w="668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所在本科专业</w:t>
            </w:r>
          </w:p>
        </w:tc>
        <w:tc>
          <w:tcPr>
            <w:tcW w:w="555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585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性别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834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646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930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获得主要课程总学分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15"/>
                <w:szCs w:val="15"/>
              </w:rPr>
              <w:t>主要课程排名百分比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大学英语六级成绩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计算机等级考试成绩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科研能力标准分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综合素质标准分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5"/>
                <w:szCs w:val="15"/>
              </w:rPr>
              <w:t>主要课程学分加权平均分标准分</w:t>
            </w:r>
          </w:p>
        </w:tc>
        <w:tc>
          <w:tcPr>
            <w:tcW w:w="718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综合测评成绩</w:t>
            </w:r>
          </w:p>
        </w:tc>
        <w:tc>
          <w:tcPr>
            <w:tcW w:w="990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hAnsi="宋体"/>
                <w:b/>
                <w:bCs/>
                <w:kern w:val="0"/>
                <w:sz w:val="20"/>
                <w:szCs w:val="20"/>
              </w:rPr>
              <w:t>奖学金获得情况</w:t>
            </w:r>
          </w:p>
        </w:tc>
        <w:tc>
          <w:tcPr>
            <w:tcW w:w="841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生命科学学院</w:t>
            </w:r>
          </w:p>
        </w:tc>
        <w:tc>
          <w:tcPr>
            <w:tcW w:w="668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生物科学</w:t>
            </w:r>
          </w:p>
        </w:tc>
        <w:tc>
          <w:tcPr>
            <w:tcW w:w="555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潘建成</w:t>
            </w:r>
          </w:p>
        </w:tc>
        <w:tc>
          <w:tcPr>
            <w:tcW w:w="585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男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Arial"/>
                <w:kern w:val="0"/>
                <w:sz w:val="18"/>
                <w:szCs w:val="18"/>
              </w:rPr>
              <w:t>1999</w:t>
            </w:r>
            <w:r>
              <w:rPr>
                <w:rFonts w:hint="eastAsia" w:hAnsi="Arial"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hint="eastAsia" w:hAnsi="Arial"/>
                <w:kern w:val="0"/>
                <w:sz w:val="18"/>
                <w:szCs w:val="18"/>
              </w:rPr>
              <w:t>02</w:t>
            </w:r>
          </w:p>
        </w:tc>
        <w:tc>
          <w:tcPr>
            <w:tcW w:w="834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201721010120</w:t>
            </w:r>
          </w:p>
        </w:tc>
        <w:tc>
          <w:tcPr>
            <w:tcW w:w="646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Arial"/>
                <w:kern w:val="0"/>
                <w:sz w:val="18"/>
                <w:szCs w:val="18"/>
              </w:rPr>
              <w:t>中共党员</w:t>
            </w:r>
          </w:p>
        </w:tc>
        <w:tc>
          <w:tcPr>
            <w:tcW w:w="930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Arial"/>
                <w:kern w:val="0"/>
                <w:sz w:val="18"/>
                <w:szCs w:val="18"/>
              </w:rPr>
              <w:t>70.5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2.5%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Arial"/>
                <w:kern w:val="0"/>
                <w:sz w:val="18"/>
                <w:szCs w:val="18"/>
              </w:rPr>
              <w:t>484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rFonts w:hint="eastAsia" w:hAnsi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hAnsi="Arial"/>
                <w:kern w:val="0"/>
                <w:sz w:val="18"/>
                <w:szCs w:val="18"/>
                <w:lang w:val="en-US" w:eastAsia="zh-CN"/>
              </w:rPr>
              <w:t>全国</w:t>
            </w:r>
          </w:p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Arial"/>
                <w:kern w:val="0"/>
                <w:sz w:val="18"/>
                <w:szCs w:val="18"/>
              </w:rPr>
              <w:t>二级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Arial"/>
                <w:kern w:val="0"/>
                <w:sz w:val="18"/>
                <w:szCs w:val="18"/>
              </w:rPr>
              <w:t>100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100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100</w:t>
            </w:r>
          </w:p>
        </w:tc>
        <w:tc>
          <w:tcPr>
            <w:tcW w:w="718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100</w:t>
            </w:r>
          </w:p>
        </w:tc>
        <w:tc>
          <w:tcPr>
            <w:tcW w:w="990" w:type="dxa"/>
            <w:vAlign w:val="center"/>
          </w:tcPr>
          <w:p>
            <w:pPr>
              <w:widowControl/>
              <w:jc w:val="center"/>
              <w:rPr>
                <w:rFonts w:hAnsi="Arial"/>
                <w:kern w:val="0"/>
                <w:sz w:val="18"/>
                <w:szCs w:val="18"/>
              </w:rPr>
            </w:pPr>
            <w:r>
              <w:rPr>
                <w:rFonts w:hint="eastAsia" w:hAnsi="Arial"/>
                <w:kern w:val="0"/>
                <w:sz w:val="18"/>
                <w:szCs w:val="18"/>
              </w:rPr>
              <w:t>特/一/一</w:t>
            </w:r>
          </w:p>
        </w:tc>
        <w:tc>
          <w:tcPr>
            <w:tcW w:w="841" w:type="dxa"/>
            <w:vAlign w:val="center"/>
          </w:tcPr>
          <w:p>
            <w:pPr>
              <w:widowControl/>
              <w:jc w:val="center"/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拟推荐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668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555" w:type="dxa"/>
            <w:vAlign w:val="bottom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585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  <w:tc>
          <w:tcPr>
            <w:tcW w:w="834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46" w:type="dxa"/>
            <w:vAlign w:val="bottom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3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rFonts w:hAnsi="Arial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718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90" w:type="dxa"/>
            <w:vAlign w:val="center"/>
          </w:tcPr>
          <w:p>
            <w:pPr>
              <w:widowControl/>
              <w:jc w:val="center"/>
              <w:rPr>
                <w:rFonts w:hAnsi="Arial"/>
                <w:kern w:val="0"/>
                <w:sz w:val="16"/>
                <w:szCs w:val="16"/>
              </w:rPr>
            </w:pPr>
          </w:p>
        </w:tc>
        <w:tc>
          <w:tcPr>
            <w:tcW w:w="841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668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555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585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  <w:tc>
          <w:tcPr>
            <w:tcW w:w="834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46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3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rFonts w:hAnsi="Arial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718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990" w:type="dxa"/>
            <w:vAlign w:val="center"/>
          </w:tcPr>
          <w:p>
            <w:pPr>
              <w:widowControl/>
              <w:jc w:val="center"/>
              <w:rPr>
                <w:rFonts w:hAnsi="Arial"/>
                <w:kern w:val="0"/>
                <w:sz w:val="16"/>
                <w:szCs w:val="16"/>
              </w:rPr>
            </w:pPr>
          </w:p>
        </w:tc>
        <w:tc>
          <w:tcPr>
            <w:tcW w:w="841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668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555" w:type="dxa"/>
            <w:vAlign w:val="bottom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585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  <w:tc>
          <w:tcPr>
            <w:tcW w:w="834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46" w:type="dxa"/>
            <w:vAlign w:val="bottom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3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rFonts w:hAnsi="Arial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718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990" w:type="dxa"/>
            <w:vAlign w:val="center"/>
          </w:tcPr>
          <w:p>
            <w:pPr>
              <w:widowControl/>
              <w:jc w:val="center"/>
              <w:rPr>
                <w:rFonts w:hAnsi="Arial"/>
                <w:kern w:val="0"/>
                <w:sz w:val="16"/>
                <w:szCs w:val="16"/>
              </w:rPr>
            </w:pPr>
          </w:p>
        </w:tc>
        <w:tc>
          <w:tcPr>
            <w:tcW w:w="841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668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555" w:type="dxa"/>
            <w:vAlign w:val="bottom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585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  <w:tc>
          <w:tcPr>
            <w:tcW w:w="834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46" w:type="dxa"/>
            <w:vAlign w:val="bottom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3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rFonts w:hAnsi="Arial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718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990" w:type="dxa"/>
            <w:vAlign w:val="center"/>
          </w:tcPr>
          <w:p>
            <w:pPr>
              <w:widowControl/>
              <w:jc w:val="center"/>
              <w:rPr>
                <w:rFonts w:hAnsi="Arial"/>
                <w:kern w:val="0"/>
                <w:sz w:val="16"/>
                <w:szCs w:val="16"/>
              </w:rPr>
            </w:pPr>
          </w:p>
        </w:tc>
        <w:tc>
          <w:tcPr>
            <w:tcW w:w="841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668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555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585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  <w:tc>
          <w:tcPr>
            <w:tcW w:w="834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46" w:type="dxa"/>
            <w:vAlign w:val="bottom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3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18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99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841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668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555" w:type="dxa"/>
            <w:vAlign w:val="bottom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585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34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646" w:type="dxa"/>
            <w:vAlign w:val="bottom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3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18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99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841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668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555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585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34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646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3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18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99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841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668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555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585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34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646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3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18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99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841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668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555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585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34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646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3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18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99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841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</w:tr>
    </w:tbl>
    <w:p>
      <w:r>
        <w:rPr>
          <w:rFonts w:eastAsia="仿宋"/>
          <w:b/>
          <w:bCs/>
          <w:kern w:val="0"/>
          <w:sz w:val="24"/>
        </w:rPr>
        <w:t>备注：按专业填写汇总表，每个专业一张，提交电子版和纸质版，纸质版需要加盖公章。</w:t>
      </w:r>
    </w:p>
    <w:p/>
    <w:p/>
    <w:p/>
    <w:p/>
    <w:p/>
    <w:p/>
    <w:p/>
    <w:p/>
    <w:p/>
    <w:p/>
    <w:p/>
    <w:p/>
    <w:p/>
    <w:p>
      <w:pPr>
        <w:jc w:val="center"/>
        <w:rPr>
          <w:rFonts w:hint="eastAsia" w:eastAsia="黑体"/>
          <w:b/>
          <w:bCs/>
          <w:kern w:val="0"/>
          <w:sz w:val="16"/>
          <w:szCs w:val="16"/>
          <w:lang w:eastAsia="zh-CN"/>
        </w:rPr>
      </w:pPr>
      <w:r>
        <w:rPr>
          <w:rFonts w:hAnsi="黑体" w:eastAsia="黑体"/>
          <w:kern w:val="0"/>
          <w:sz w:val="32"/>
          <w:szCs w:val="32"/>
        </w:rPr>
        <w:t>徐州医科大学推荐免试攻读硕士学位研究生资格审核汇总表</w:t>
      </w:r>
      <w:r>
        <w:rPr>
          <w:rFonts w:hint="eastAsia" w:hAnsi="黑体" w:eastAsia="黑体"/>
          <w:kern w:val="0"/>
          <w:sz w:val="32"/>
          <w:szCs w:val="32"/>
          <w:lang w:eastAsia="zh-CN"/>
        </w:rPr>
        <w:t>（</w:t>
      </w:r>
      <w:r>
        <w:rPr>
          <w:rFonts w:hint="eastAsia" w:hAnsi="黑体" w:eastAsia="黑体"/>
          <w:kern w:val="0"/>
          <w:sz w:val="32"/>
          <w:szCs w:val="32"/>
          <w:lang w:val="en-US" w:eastAsia="zh-CN"/>
        </w:rPr>
        <w:t>生物技术专业</w:t>
      </w:r>
      <w:r>
        <w:rPr>
          <w:rFonts w:hint="eastAsia" w:hAnsi="黑体" w:eastAsia="黑体"/>
          <w:kern w:val="0"/>
          <w:sz w:val="32"/>
          <w:szCs w:val="32"/>
          <w:lang w:eastAsia="zh-CN"/>
        </w:rPr>
        <w:t>）</w:t>
      </w:r>
    </w:p>
    <w:tbl>
      <w:tblPr>
        <w:tblStyle w:val="2"/>
        <w:tblW w:w="0" w:type="auto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703"/>
        <w:gridCol w:w="773"/>
        <w:gridCol w:w="495"/>
        <w:gridCol w:w="615"/>
        <w:gridCol w:w="660"/>
        <w:gridCol w:w="759"/>
        <w:gridCol w:w="786"/>
        <w:gridCol w:w="790"/>
        <w:gridCol w:w="1062"/>
        <w:gridCol w:w="703"/>
        <w:gridCol w:w="914"/>
        <w:gridCol w:w="914"/>
        <w:gridCol w:w="1020"/>
        <w:gridCol w:w="809"/>
        <w:gridCol w:w="793"/>
        <w:gridCol w:w="833"/>
        <w:gridCol w:w="9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501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</w:t>
            </w:r>
            <w:r>
              <w:rPr>
                <w:rFonts w:hint="eastAsia" w:hAnsi="宋体"/>
                <w:b/>
                <w:bCs/>
                <w:kern w:val="0"/>
                <w:sz w:val="20"/>
                <w:szCs w:val="20"/>
              </w:rPr>
              <w:t>学院</w:t>
            </w:r>
          </w:p>
        </w:tc>
        <w:tc>
          <w:tcPr>
            <w:tcW w:w="773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所在本科专业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615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性别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75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786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790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获得主要课程总学分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15"/>
                <w:szCs w:val="15"/>
              </w:rPr>
              <w:t>主要课程排名百分比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大学英语六级成绩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计算机等级考试成绩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科研能力标准分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综合素质标准分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5"/>
                <w:szCs w:val="15"/>
              </w:rPr>
              <w:t>主要课程学分加权平均分标准分</w:t>
            </w:r>
          </w:p>
        </w:tc>
        <w:tc>
          <w:tcPr>
            <w:tcW w:w="793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综合测评成绩</w:t>
            </w:r>
          </w:p>
        </w:tc>
        <w:tc>
          <w:tcPr>
            <w:tcW w:w="833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hAnsi="宋体"/>
                <w:b/>
                <w:bCs/>
                <w:kern w:val="0"/>
                <w:sz w:val="20"/>
                <w:szCs w:val="20"/>
              </w:rPr>
              <w:t>奖学金获得情况</w:t>
            </w:r>
          </w:p>
        </w:tc>
        <w:tc>
          <w:tcPr>
            <w:tcW w:w="923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生命科学</w:t>
            </w:r>
            <w:r>
              <w:rPr>
                <w:rFonts w:hint="eastAsia" w:hAnsi="宋体"/>
                <w:kern w:val="0"/>
                <w:sz w:val="18"/>
                <w:szCs w:val="18"/>
                <w:lang w:val="en-US" w:eastAsia="zh-CN"/>
              </w:rPr>
              <w:t>学</w:t>
            </w:r>
            <w:r>
              <w:rPr>
                <w:rFonts w:hint="eastAsia" w:hAnsi="宋体"/>
                <w:kern w:val="0"/>
                <w:sz w:val="18"/>
                <w:szCs w:val="18"/>
              </w:rPr>
              <w:t>院</w:t>
            </w:r>
          </w:p>
        </w:tc>
        <w:tc>
          <w:tcPr>
            <w:tcW w:w="773" w:type="dxa"/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生物</w:t>
            </w:r>
          </w:p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技术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徐世尧</w:t>
            </w:r>
          </w:p>
        </w:tc>
        <w:tc>
          <w:tcPr>
            <w:tcW w:w="615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男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jc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hAnsi="Arial"/>
                <w:kern w:val="0"/>
                <w:sz w:val="18"/>
                <w:szCs w:val="18"/>
              </w:rPr>
              <w:t>1999</w:t>
            </w:r>
            <w:r>
              <w:rPr>
                <w:rFonts w:hint="eastAsia" w:hAnsi="Arial"/>
                <w:kern w:val="0"/>
                <w:sz w:val="18"/>
                <w:szCs w:val="18"/>
                <w:lang w:val="en-US" w:eastAsia="zh-CN"/>
              </w:rPr>
              <w:t>.06</w:t>
            </w:r>
          </w:p>
        </w:tc>
        <w:tc>
          <w:tcPr>
            <w:tcW w:w="759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201721010105</w:t>
            </w:r>
          </w:p>
        </w:tc>
        <w:tc>
          <w:tcPr>
            <w:tcW w:w="786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Arial"/>
                <w:kern w:val="0"/>
                <w:sz w:val="18"/>
                <w:szCs w:val="18"/>
              </w:rPr>
              <w:t>共青团员</w:t>
            </w:r>
          </w:p>
        </w:tc>
        <w:tc>
          <w:tcPr>
            <w:tcW w:w="790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Arial"/>
                <w:kern w:val="0"/>
                <w:sz w:val="18"/>
                <w:szCs w:val="18"/>
              </w:rPr>
              <w:t>60.5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10.34%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Arial"/>
                <w:kern w:val="0"/>
                <w:sz w:val="18"/>
                <w:szCs w:val="18"/>
              </w:rPr>
              <w:t>484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rFonts w:hint="eastAsia" w:hAnsi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hAnsi="Arial"/>
                <w:kern w:val="0"/>
                <w:sz w:val="18"/>
                <w:szCs w:val="18"/>
                <w:lang w:val="en-US" w:eastAsia="zh-CN"/>
              </w:rPr>
              <w:t>全国</w:t>
            </w:r>
          </w:p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Arial"/>
                <w:kern w:val="0"/>
                <w:sz w:val="18"/>
                <w:szCs w:val="18"/>
              </w:rPr>
              <w:t>二级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Arial"/>
                <w:kern w:val="0"/>
                <w:sz w:val="18"/>
                <w:szCs w:val="18"/>
              </w:rPr>
              <w:t>0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hAnsi="宋体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  <w:lang w:val="en-US" w:eastAsia="zh-CN"/>
              </w:rPr>
              <w:t>98.66</w:t>
            </w:r>
          </w:p>
        </w:tc>
        <w:tc>
          <w:tcPr>
            <w:tcW w:w="793" w:type="dxa"/>
            <w:vAlign w:val="center"/>
          </w:tcPr>
          <w:p>
            <w:pPr>
              <w:widowControl/>
              <w:jc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hAnsi="宋体"/>
                <w:kern w:val="0"/>
                <w:sz w:val="18"/>
                <w:szCs w:val="18"/>
                <w:lang w:val="en-US" w:eastAsia="zh-CN"/>
              </w:rPr>
              <w:t>88.928</w:t>
            </w:r>
          </w:p>
        </w:tc>
        <w:tc>
          <w:tcPr>
            <w:tcW w:w="833" w:type="dxa"/>
            <w:vAlign w:val="center"/>
          </w:tcPr>
          <w:p>
            <w:pPr>
              <w:widowControl/>
              <w:jc w:val="center"/>
              <w:rPr>
                <w:rFonts w:hint="default" w:hAnsi="Arial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hAnsi="Arial"/>
                <w:kern w:val="0"/>
                <w:sz w:val="18"/>
                <w:szCs w:val="18"/>
                <w:lang w:val="en-US" w:eastAsia="zh-CN"/>
              </w:rPr>
              <w:t>一</w:t>
            </w:r>
          </w:p>
        </w:tc>
        <w:tc>
          <w:tcPr>
            <w:tcW w:w="923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Arial"/>
                <w:kern w:val="0"/>
                <w:sz w:val="18"/>
                <w:szCs w:val="18"/>
                <w:lang w:val="en-US" w:eastAsia="zh-CN"/>
              </w:rPr>
              <w:t>拟推荐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7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495" w:type="dxa"/>
            <w:vAlign w:val="bottom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15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  <w:tc>
          <w:tcPr>
            <w:tcW w:w="75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786" w:type="dxa"/>
            <w:vAlign w:val="bottom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9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rFonts w:hAnsi="Arial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79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833" w:type="dxa"/>
            <w:vAlign w:val="center"/>
          </w:tcPr>
          <w:p>
            <w:pPr>
              <w:widowControl/>
              <w:jc w:val="center"/>
              <w:rPr>
                <w:rFonts w:hAnsi="Arial"/>
                <w:kern w:val="0"/>
                <w:sz w:val="16"/>
                <w:szCs w:val="16"/>
              </w:rPr>
            </w:pPr>
          </w:p>
        </w:tc>
        <w:tc>
          <w:tcPr>
            <w:tcW w:w="92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7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15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  <w:tc>
          <w:tcPr>
            <w:tcW w:w="75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786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9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rFonts w:hAnsi="Arial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79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833" w:type="dxa"/>
            <w:vAlign w:val="center"/>
          </w:tcPr>
          <w:p>
            <w:pPr>
              <w:widowControl/>
              <w:jc w:val="center"/>
              <w:rPr>
                <w:rFonts w:hAnsi="Arial"/>
                <w:kern w:val="0"/>
                <w:sz w:val="16"/>
                <w:szCs w:val="16"/>
              </w:rPr>
            </w:pPr>
          </w:p>
        </w:tc>
        <w:tc>
          <w:tcPr>
            <w:tcW w:w="92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7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495" w:type="dxa"/>
            <w:vAlign w:val="bottom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15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  <w:tc>
          <w:tcPr>
            <w:tcW w:w="75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786" w:type="dxa"/>
            <w:vAlign w:val="bottom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9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rFonts w:hAnsi="Arial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79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833" w:type="dxa"/>
            <w:vAlign w:val="center"/>
          </w:tcPr>
          <w:p>
            <w:pPr>
              <w:widowControl/>
              <w:jc w:val="center"/>
              <w:rPr>
                <w:rFonts w:hAnsi="Arial"/>
                <w:kern w:val="0"/>
                <w:sz w:val="16"/>
                <w:szCs w:val="16"/>
              </w:rPr>
            </w:pPr>
          </w:p>
        </w:tc>
        <w:tc>
          <w:tcPr>
            <w:tcW w:w="92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7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495" w:type="dxa"/>
            <w:vAlign w:val="bottom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15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  <w:tc>
          <w:tcPr>
            <w:tcW w:w="75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786" w:type="dxa"/>
            <w:vAlign w:val="bottom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9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rFonts w:hAnsi="Arial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79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833" w:type="dxa"/>
            <w:vAlign w:val="center"/>
          </w:tcPr>
          <w:p>
            <w:pPr>
              <w:widowControl/>
              <w:jc w:val="center"/>
              <w:rPr>
                <w:rFonts w:hAnsi="Arial"/>
                <w:kern w:val="0"/>
                <w:sz w:val="16"/>
                <w:szCs w:val="16"/>
              </w:rPr>
            </w:pPr>
          </w:p>
        </w:tc>
        <w:tc>
          <w:tcPr>
            <w:tcW w:w="92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7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15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  <w:tc>
          <w:tcPr>
            <w:tcW w:w="75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786" w:type="dxa"/>
            <w:vAlign w:val="bottom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9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9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3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92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7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495" w:type="dxa"/>
            <w:vAlign w:val="bottom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615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5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86" w:type="dxa"/>
            <w:vAlign w:val="bottom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9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9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3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92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7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615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5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86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9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9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3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92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7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615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5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86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9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9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3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92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7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615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5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86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9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9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3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92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</w:tr>
    </w:tbl>
    <w:p>
      <w:r>
        <w:rPr>
          <w:rFonts w:eastAsia="仿宋"/>
          <w:b/>
          <w:bCs/>
          <w:kern w:val="0"/>
          <w:sz w:val="24"/>
        </w:rPr>
        <w:t>备注：按专业填写汇总表，每个专业一张，提交电子版和纸质版，纸质版需要加盖公章。</w:t>
      </w:r>
    </w:p>
    <w:p/>
    <w:p/>
    <w:p/>
    <w:p/>
    <w:p/>
    <w:p/>
    <w:p/>
    <w:p/>
    <w:p/>
    <w:p/>
    <w:p/>
    <w:p/>
    <w:p/>
    <w:p>
      <w:pPr>
        <w:jc w:val="center"/>
        <w:rPr>
          <w:rFonts w:hint="eastAsia" w:eastAsia="黑体"/>
          <w:b/>
          <w:bCs/>
          <w:kern w:val="0"/>
          <w:sz w:val="16"/>
          <w:szCs w:val="16"/>
          <w:lang w:eastAsia="zh-CN"/>
        </w:rPr>
      </w:pPr>
      <w:r>
        <w:rPr>
          <w:rFonts w:hAnsi="黑体" w:eastAsia="黑体"/>
          <w:kern w:val="0"/>
          <w:sz w:val="32"/>
          <w:szCs w:val="32"/>
        </w:rPr>
        <w:t>徐州医科大学推荐免试攻读硕士学位研究生资格审核汇总表</w:t>
      </w:r>
      <w:r>
        <w:rPr>
          <w:rFonts w:hint="eastAsia" w:hAnsi="黑体" w:eastAsia="黑体"/>
          <w:kern w:val="0"/>
          <w:sz w:val="32"/>
          <w:szCs w:val="32"/>
          <w:lang w:eastAsia="zh-CN"/>
        </w:rPr>
        <w:t>（</w:t>
      </w:r>
      <w:r>
        <w:rPr>
          <w:rFonts w:hint="eastAsia" w:hAnsi="黑体" w:eastAsia="黑体"/>
          <w:kern w:val="0"/>
          <w:sz w:val="32"/>
          <w:szCs w:val="32"/>
          <w:lang w:val="en-US" w:eastAsia="zh-CN"/>
        </w:rPr>
        <w:t>生物信息学专业</w:t>
      </w:r>
      <w:r>
        <w:rPr>
          <w:rFonts w:hint="eastAsia" w:hAnsi="黑体" w:eastAsia="黑体"/>
          <w:kern w:val="0"/>
          <w:sz w:val="32"/>
          <w:szCs w:val="32"/>
          <w:lang w:eastAsia="zh-CN"/>
        </w:rPr>
        <w:t>）</w:t>
      </w:r>
    </w:p>
    <w:tbl>
      <w:tblPr>
        <w:tblStyle w:val="2"/>
        <w:tblW w:w="0" w:type="auto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703"/>
        <w:gridCol w:w="788"/>
        <w:gridCol w:w="617"/>
        <w:gridCol w:w="491"/>
        <w:gridCol w:w="647"/>
        <w:gridCol w:w="759"/>
        <w:gridCol w:w="646"/>
        <w:gridCol w:w="930"/>
        <w:gridCol w:w="1062"/>
        <w:gridCol w:w="703"/>
        <w:gridCol w:w="914"/>
        <w:gridCol w:w="914"/>
        <w:gridCol w:w="1020"/>
        <w:gridCol w:w="809"/>
        <w:gridCol w:w="793"/>
        <w:gridCol w:w="900"/>
        <w:gridCol w:w="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501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</w:t>
            </w:r>
            <w:r>
              <w:rPr>
                <w:rFonts w:hint="eastAsia" w:hAnsi="宋体"/>
                <w:b/>
                <w:bCs/>
                <w:kern w:val="0"/>
                <w:sz w:val="20"/>
                <w:szCs w:val="20"/>
              </w:rPr>
              <w:t>学院</w:t>
            </w:r>
          </w:p>
        </w:tc>
        <w:tc>
          <w:tcPr>
            <w:tcW w:w="788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所在本科专业</w:t>
            </w:r>
          </w:p>
        </w:tc>
        <w:tc>
          <w:tcPr>
            <w:tcW w:w="617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491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性别</w:t>
            </w:r>
          </w:p>
        </w:tc>
        <w:tc>
          <w:tcPr>
            <w:tcW w:w="647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75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646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930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获得主要课程总学分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15"/>
                <w:szCs w:val="15"/>
              </w:rPr>
              <w:t>主要课程排名百分比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大学英语六级成绩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计算机等级考试成绩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科研能力标准分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综合素质标准分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5"/>
                <w:szCs w:val="15"/>
              </w:rPr>
              <w:t>主要课程学分加权平均分标准分</w:t>
            </w:r>
          </w:p>
        </w:tc>
        <w:tc>
          <w:tcPr>
            <w:tcW w:w="793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综合测评成绩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hAnsi="宋体"/>
                <w:b/>
                <w:bCs/>
                <w:kern w:val="0"/>
                <w:sz w:val="20"/>
                <w:szCs w:val="20"/>
              </w:rPr>
              <w:t>奖学金获得情况</w:t>
            </w:r>
          </w:p>
        </w:tc>
        <w:tc>
          <w:tcPr>
            <w:tcW w:w="856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生命科学学院</w:t>
            </w:r>
          </w:p>
        </w:tc>
        <w:tc>
          <w:tcPr>
            <w:tcW w:w="788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生物信息学</w:t>
            </w:r>
          </w:p>
        </w:tc>
        <w:tc>
          <w:tcPr>
            <w:tcW w:w="617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张猛</w:t>
            </w:r>
          </w:p>
        </w:tc>
        <w:tc>
          <w:tcPr>
            <w:tcW w:w="491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男</w:t>
            </w:r>
          </w:p>
        </w:tc>
        <w:tc>
          <w:tcPr>
            <w:tcW w:w="647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Arial"/>
                <w:kern w:val="0"/>
                <w:sz w:val="18"/>
                <w:szCs w:val="18"/>
              </w:rPr>
              <w:t>1999.02</w:t>
            </w:r>
          </w:p>
        </w:tc>
        <w:tc>
          <w:tcPr>
            <w:tcW w:w="759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201714020117</w:t>
            </w:r>
          </w:p>
        </w:tc>
        <w:tc>
          <w:tcPr>
            <w:tcW w:w="646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Arial"/>
                <w:kern w:val="0"/>
                <w:sz w:val="18"/>
                <w:szCs w:val="18"/>
              </w:rPr>
              <w:t>中共预备党员</w:t>
            </w:r>
          </w:p>
        </w:tc>
        <w:tc>
          <w:tcPr>
            <w:tcW w:w="930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Arial"/>
                <w:kern w:val="0"/>
                <w:sz w:val="18"/>
                <w:szCs w:val="18"/>
              </w:rPr>
              <w:t>63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2.94%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Arial"/>
                <w:kern w:val="0"/>
                <w:sz w:val="18"/>
                <w:szCs w:val="18"/>
              </w:rPr>
              <w:t>597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hAnsi="Arial"/>
                <w:kern w:val="0"/>
                <w:sz w:val="18"/>
                <w:szCs w:val="18"/>
              </w:rPr>
              <w:t>二级VB；</w:t>
            </w:r>
            <w:r>
              <w:rPr>
                <w:rFonts w:hint="eastAsia" w:hAnsi="Arial"/>
                <w:kern w:val="0"/>
                <w:sz w:val="18"/>
                <w:szCs w:val="18"/>
                <w:lang w:val="en-US" w:eastAsia="zh-CN"/>
              </w:rPr>
              <w:t>全国三级、四级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Arial"/>
                <w:kern w:val="0"/>
                <w:sz w:val="18"/>
                <w:szCs w:val="18"/>
              </w:rPr>
              <w:t>100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100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100</w:t>
            </w:r>
          </w:p>
        </w:tc>
        <w:tc>
          <w:tcPr>
            <w:tcW w:w="793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100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jc w:val="center"/>
              <w:rPr>
                <w:rFonts w:hAnsi="Arial"/>
                <w:kern w:val="0"/>
                <w:sz w:val="18"/>
                <w:szCs w:val="18"/>
              </w:rPr>
            </w:pPr>
            <w:r>
              <w:rPr>
                <w:rFonts w:hint="eastAsia" w:hAnsi="Arial"/>
                <w:kern w:val="0"/>
                <w:sz w:val="18"/>
                <w:szCs w:val="18"/>
                <w:lang w:val="en-US" w:eastAsia="zh-CN"/>
              </w:rPr>
              <w:t>一/一/国</w:t>
            </w:r>
          </w:p>
        </w:tc>
        <w:tc>
          <w:tcPr>
            <w:tcW w:w="856" w:type="dxa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="Arial"/>
                <w:kern w:val="0"/>
                <w:sz w:val="18"/>
                <w:szCs w:val="18"/>
                <w:lang w:val="en-US" w:eastAsia="zh-CN"/>
              </w:rPr>
              <w:t>拟推荐</w:t>
            </w:r>
            <w:r>
              <w:rPr>
                <w:rFonts w:hAnsi="Arial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88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17" w:type="dxa"/>
            <w:vAlign w:val="bottom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491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47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  <w:tc>
          <w:tcPr>
            <w:tcW w:w="75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46" w:type="dxa"/>
            <w:vAlign w:val="bottom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3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rFonts w:hAnsi="Arial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79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jc w:val="center"/>
              <w:rPr>
                <w:rFonts w:hAnsi="Arial"/>
                <w:kern w:val="0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88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17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491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47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  <w:tc>
          <w:tcPr>
            <w:tcW w:w="75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46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3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rFonts w:hAnsi="Arial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79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jc w:val="center"/>
              <w:rPr>
                <w:rFonts w:hAnsi="Arial"/>
                <w:kern w:val="0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88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17" w:type="dxa"/>
            <w:vAlign w:val="bottom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491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47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  <w:tc>
          <w:tcPr>
            <w:tcW w:w="75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46" w:type="dxa"/>
            <w:vAlign w:val="bottom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3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rFonts w:hAnsi="Arial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79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jc w:val="center"/>
              <w:rPr>
                <w:rFonts w:hAnsi="Arial"/>
                <w:kern w:val="0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88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17" w:type="dxa"/>
            <w:vAlign w:val="bottom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491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47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  <w:tc>
          <w:tcPr>
            <w:tcW w:w="75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46" w:type="dxa"/>
            <w:vAlign w:val="bottom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3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rFonts w:hAnsi="Arial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79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jc w:val="center"/>
              <w:rPr>
                <w:rFonts w:hAnsi="Arial"/>
                <w:kern w:val="0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88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17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491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47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  <w:tc>
          <w:tcPr>
            <w:tcW w:w="75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646" w:type="dxa"/>
            <w:vAlign w:val="bottom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3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9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88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617" w:type="dxa"/>
            <w:vAlign w:val="bottom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491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647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5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646" w:type="dxa"/>
            <w:vAlign w:val="bottom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3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9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88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617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49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647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5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646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3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9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88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617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49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647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5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646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3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9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88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617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491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647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5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646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30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703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　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809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793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　</w:t>
            </w:r>
          </w:p>
        </w:tc>
      </w:tr>
    </w:tbl>
    <w:p>
      <w:r>
        <w:rPr>
          <w:rFonts w:eastAsia="仿宋"/>
          <w:b/>
          <w:bCs/>
          <w:kern w:val="0"/>
          <w:sz w:val="24"/>
        </w:rPr>
        <w:t>备注：按专业填写汇总表，每个专业一张，提交电子版和纸质版，纸质版需要加盖公章。</w:t>
      </w:r>
    </w:p>
    <w:p/>
    <w:p/>
    <w:sectPr>
      <w:pgSz w:w="16838" w:h="11906" w:orient="landscape"/>
      <w:pgMar w:top="1091" w:right="1440" w:bottom="779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BFF"/>
    <w:rsid w:val="00581BFF"/>
    <w:rsid w:val="00CB25E5"/>
    <w:rsid w:val="2ADF7613"/>
    <w:rsid w:val="62C3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</Words>
  <Characters>521</Characters>
  <Lines>4</Lines>
  <Paragraphs>1</Paragraphs>
  <TotalTime>9</TotalTime>
  <ScaleCrop>false</ScaleCrop>
  <LinksUpToDate>false</LinksUpToDate>
  <CharactersWithSpaces>611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2020-09-22T10:09:00Z</dcterms:created>
  <dc:creator>Lenovo</dc:creator>
  <cp:lastModifiedBy>绕指柔</cp:lastModifiedBy>
  <dcterms:modified xsi:type="dcterms:W3CDTF">2020-09-23T11:20:52Z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