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公示:口腔医学院应届毕业生免试攻读硕士学位拟推荐名单</w:t>
      </w:r>
    </w:p>
    <w:p>
      <w:r>
        <w:t>根据徐州医科大学《关于做好2017年推荐优秀应届本科毕业生免试攻读硕士研究生工作的通知》（徐医大〔2016〕74号）的精神，我院严格按照《徐州医科大学推荐优秀应届本科毕业生免试攻读硕士学位研究生实施办法》（徐医大〔2016〕73号）执行，经过仔细审核，口腔医学院推免工作领导小组在确保公正、公平的前提下，遴选出一名应届本科生，经党政联席会研究决定予以公示，公示期为三天。</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姓名</w:t>
            </w:r>
          </w:p>
        </w:tc>
        <w:tc>
          <w:tcPr>
            <w:tcW w:type="dxa" w:w="1080"/>
          </w:tcPr>
          <w:p>
            <w:r>
              <w:t>性别</w:t>
            </w:r>
          </w:p>
        </w:tc>
        <w:tc>
          <w:tcPr>
            <w:tcW w:type="dxa" w:w="1080"/>
          </w:tcPr>
          <w:p>
            <w:r>
              <w:t>专业</w:t>
            </w:r>
          </w:p>
        </w:tc>
        <w:tc>
          <w:tcPr>
            <w:tcW w:type="dxa" w:w="1080"/>
          </w:tcPr>
          <w:p>
            <w:r>
              <w:t>主要课程平均分（80%）</w:t>
            </w:r>
          </w:p>
        </w:tc>
        <w:tc>
          <w:tcPr>
            <w:tcW w:type="dxa" w:w="1080"/>
          </w:tcPr>
          <w:p>
            <w:r>
              <w:t>综合素质得分及依据（10%）</w:t>
            </w:r>
          </w:p>
        </w:tc>
        <w:tc>
          <w:tcPr>
            <w:tcW w:type="dxa" w:w="1080"/>
          </w:tcPr>
          <w:p>
            <w:r>
              <w:t>科研能力得分及依据（10%）</w:t>
            </w:r>
          </w:p>
        </w:tc>
        <w:tc>
          <w:tcPr>
            <w:tcW w:type="dxa" w:w="1080"/>
          </w:tcPr>
          <w:p>
            <w:r>
              <w:t>综合分数</w:t>
            </w:r>
          </w:p>
        </w:tc>
        <w:tc>
          <w:tcPr>
            <w:tcW w:type="dxa" w:w="1080"/>
          </w:tcPr>
          <w:p>
            <w:r>
              <w:t>排序结果</w:t>
            </w:r>
          </w:p>
        </w:tc>
      </w:tr>
      <w:tr>
        <w:tc>
          <w:tcPr>
            <w:tcW w:type="dxa" w:w="1080"/>
          </w:tcPr>
          <w:p>
            <w:r>
              <w:t>张伟</w:t>
            </w:r>
          </w:p>
        </w:tc>
        <w:tc>
          <w:tcPr>
            <w:tcW w:type="dxa" w:w="1080"/>
          </w:tcPr>
          <w:p>
            <w:r>
              <w:t>男</w:t>
            </w:r>
          </w:p>
        </w:tc>
        <w:tc>
          <w:tcPr>
            <w:tcW w:type="dxa" w:w="1080"/>
          </w:tcPr>
          <w:p>
            <w:r>
              <w:t>口腔医学</w:t>
            </w:r>
          </w:p>
        </w:tc>
        <w:tc>
          <w:tcPr>
            <w:tcW w:type="dxa" w:w="1080"/>
          </w:tcPr>
          <w:p>
            <w:r>
              <w:t>91.77（专业排名1）</w:t>
            </w:r>
          </w:p>
        </w:tc>
        <w:tc>
          <w:tcPr>
            <w:tcW w:type="dxa" w:w="1080"/>
          </w:tcPr>
          <w:p>
            <w:r>
              <w:t>0</w:t>
            </w:r>
          </w:p>
        </w:tc>
        <w:tc>
          <w:tcPr>
            <w:tcW w:type="dxa" w:w="1080"/>
          </w:tcPr>
          <w:p>
            <w:r>
              <w:t>0</w:t>
            </w:r>
          </w:p>
        </w:tc>
        <w:tc>
          <w:tcPr>
            <w:tcW w:type="dxa" w:w="1080"/>
          </w:tcPr>
          <w:p>
            <w:r>
              <w:t>73.42</w:t>
            </w:r>
          </w:p>
        </w:tc>
        <w:tc>
          <w:tcPr>
            <w:tcW w:type="dxa" w:w="1080"/>
          </w:tcPr>
          <w:p>
            <w:r>
              <w:t>1</w:t>
            </w:r>
          </w:p>
        </w:tc>
      </w:tr>
    </w:tbl>
    <w:p>
      <w:r>
        <w:t>如有异议，请在2016年9月17日至9月20日，书面（或电话）向口腔医学院学生管理办公室反映，联系电话：83262592，联系人：冯老师。</w:t>
      </w:r>
    </w:p>
    <w:p>
      <w:r>
        <w:t>口腔医学院</w:t>
      </w:r>
    </w:p>
    <w:p>
      <w:r>
        <w:t>2016年9月17日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