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2014年推荐优秀应届本科毕业生免试攻读硕士研究生考核方案</w:t>
      </w:r>
    </w:p>
    <w:p>
      <w:r>
        <w:t>面试形式：学生自我介绍，然后回答由教师提出的问题，总分10分。</w:t>
      </w:r>
    </w:p>
    <w:p>
      <w:r>
        <w:t>面试时间：2013年9月18日（周三）下午16:00点开始。</w:t>
      </w:r>
    </w:p>
    <w:p>
      <w:r>
        <w:t>3.面试学生名单产生：</w:t>
      </w:r>
    </w:p>
    <w:p>
      <w:r>
        <w:t>智育排名前20%的同学通过院内自愿报名（在校期间参加校级以上STITP项目，通过验收获得良好及以上成绩者，或者获得学校认可的省级竞赛二等奖及以上奖励者，智育排名在前30%以内），依据“学习成绩综合排名”和“能力排名”两项成绩总和从高到低确定面试名单。</w:t>
      </w:r>
    </w:p>
    <w:p>
      <w:r>
        <w:t>4.推免生综合评定与排名办法：</w:t>
      </w:r>
    </w:p>
    <w:p>
      <w:r>
        <w:t>（1）学习成绩综合排名（75％）</w:t>
      </w:r>
    </w:p>
    <w:p>
      <w:r>
        <w:t>（2）能力排名（15％）</w:t>
      </w:r>
    </w:p>
    <w:p>
      <w:r>
        <w:t>（3）专业面试成绩（10％）</w:t>
      </w:r>
    </w:p>
    <w:p>
      <w:r>
        <w:t>（以上三项分数的总和为推免生总成绩）</w:t>
      </w:r>
    </w:p>
    <w:p>
      <w:r>
        <w:t>5.推免生入围名单确定：</w:t>
      </w:r>
    </w:p>
    <w:p>
      <w:r>
        <w:t>我院的推免名额为11名（其中学术型6名，专业型5名）。学院推免生工作小组根据报名学生的学习成绩及能力排名确定1:1.5比例的院内入围面试名单，即17名。在入围面试名单中（按照1:1.3的比例）确定总成绩前14名为学院推荐名单。</w:t>
      </w:r>
    </w:p>
    <w:p>
      <w:r>
        <w:t>海外教育学院</w:t>
      </w:r>
    </w:p>
    <w:p>
      <w:r>
        <w:t>2013年9月13日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