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2027届体育科学学院推荐优秀本科毕业生免试读研工作管理办法（23级）</w:t>
      </w:r>
    </w:p>
    <w:p>
      <w:pPr>
        <w:pStyle w:val="Heading3"/>
      </w:pPr>
      <w:r>
        <w:t>通知公告</w:t>
      </w:r>
    </w:p>
    <w:p>
      <w:r>
        <w:t>首页-通知公告-正文</w:t>
      </w:r>
    </w:p>
    <w:p>
      <w:r>
        <w:t>作者：浏览：154时间：2026-06-09</w:t>
      </w:r>
    </w:p>
    <w:p>
      <w:r>
        <w:t>详见附件。</w:t>
      </w:r>
    </w:p>
    <w:p>
      <w:pPr>
        <w:pStyle w:val="ListBullet"/>
      </w:pPr>
      <w:r>
        <w:t>附件【13体科院2027届体育科学学院推荐优秀本科毕业生免试读研工作管理办法（23级）.pdf】已下载53次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