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环境科学与工程学院2026年推荐优秀应届本科毕业生免试攻读硕士研究生工作实施细则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