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建筑学院关于推荐优秀应届本科毕业生免试攻读硕士学位研究生的申请资格条件</w:t>
      </w:r>
    </w:p>
    <w:p>
      <w:r>
        <w:t>根据学校关于推荐优秀应届本科毕业生免试攻读硕士学位研究生的工作要求与精神，为保证人才培养质量，经研究决定，建筑学院推荐优秀应届本科毕业生免试攻读硕士学位研究生的基本条件及要求如下（需同时具备）：</w:t>
      </w:r>
    </w:p>
    <w:p>
      <w:r>
        <w:t>（1）符合南京工业大学推荐优秀应届本科毕业生免试攻读硕士学位研究生的相关条件及要求；</w:t>
      </w:r>
    </w:p>
    <w:p>
      <w:r>
        <w:t>（2）英语CET-6达到425分以上（含425分）；</w:t>
      </w:r>
    </w:p>
    <w:p>
      <w:r>
        <w:t>（3）非转专业进入所在专业学习；</w:t>
      </w:r>
    </w:p>
    <w:p>
      <w:r>
        <w:t>（4）没有课程补考或不及格（公共选修课除外）。</w:t>
      </w:r>
    </w:p>
    <w:p>
      <w:r>
        <w:t>本条例自2019年7月起执行。</w:t>
      </w:r>
    </w:p>
    <w:p>
      <w:r>
        <w:t>南京工业大学建筑学院</w:t>
      </w:r>
    </w:p>
    <w:p>
      <w:r>
        <w:t>2019年6月28日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