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社会学院-2026</w:t>
      </w:r>
    </w:p>
    <w:p>
      <w:pPr>
        <w:pStyle w:val="Heading1"/>
      </w:pPr>
      <w:r>
        <w:t>2026年度南京大学社会学院推免生遴选工作实施细则</w:t>
      </w:r>
    </w:p>
    <w:p>
      <w:pPr>
        <w:pStyle w:val="Heading2"/>
      </w:pPr>
      <w:r>
        <w:t>一、推免生遴选工作总体要求</w:t>
      </w:r>
    </w:p>
    <w:p>
      <w:r>
        <w:t>为全面落实立德树人根本任务，深化拔尖创新人才贯通式培养改革，激励学生勤奋学习、勇于创新、全面发展，根据《南京大学关于做好推荐20 2 7年应届优秀本科毕业生免试攻读研究生工作的通知》（南本发〔202 6〕4037号），现就社会学院开展推荐2027年应届优秀本科毕业生免试攻读研究生工作（以下简称“推免工作”）作出以下规定。</w:t>
      </w:r>
    </w:p>
    <w:p>
      <w:pPr>
        <w:pStyle w:val="Heading2"/>
      </w:pPr>
      <w:r>
        <w:t>二、学院推免生遴选工作小组</w:t>
      </w:r>
    </w:p>
    <w:p>
      <w:r>
        <w:t>组长：陈家建</w:t>
      </w:r>
    </w:p>
    <w:p>
      <w:r>
        <w:t>成员：肖承丽、方长春、田蓉、李鸣、顾娟、刘艺</w:t>
      </w:r>
    </w:p>
    <w:p>
      <w:pPr>
        <w:pStyle w:val="Heading2"/>
      </w:pPr>
      <w:r>
        <w:t>三、推免对象及条件（此处仅针对本学院学生）</w:t>
      </w:r>
    </w:p>
    <w:p>
      <w:r>
        <w:t>1.通过普通高考（含保送方式）招生录取或面向港澳台华侨学生招生录取的2027年全日制应届本科毕业生，不含第二学士学位学生。热爱祖国，拥护中国共产党的领导，自觉践行社会主义核心价值观，理想信念坚定，社会责任感和历史使命感强。</w:t>
      </w:r>
    </w:p>
    <w:p>
      <w:r>
        <w:t>2.遵守中华人民共和国宪法和法律、诚实守信，不存在考试作弊和学术不端记录，无任何受处分记录。</w:t>
      </w:r>
    </w:p>
    <w:p>
      <w:r>
        <w:t>3.勤奋学习，成绩优良，思想政治理论及实践课程学习情况良好，除总学分及毕业论文（以及按照教学计划，学院大四期间统一排定的必修课）要求外，已具备学士学位授予条件。除专项名额外，原则上学生所获学位课程学分绩</w:t>
      </w:r>
    </w:p>
    <w:p>
      <w:r>
        <w:t>（即教务系统学分绩计算数据）排名处于所在专业前70%。按照教学计划进度，如学生当前尚有应修专业准入准出课程或通修课程未修或不及格，则不得申请。</w:t>
      </w:r>
    </w:p>
    <w:p>
      <w:r>
        <w:t>4.申报教育部各类“补偿计划”（相关师范院校、国防科工院所等）的学生，须满足上述第1-3条要求，相关学院应择优推荐。</w:t>
      </w:r>
    </w:p>
    <w:p>
      <w:r>
        <w:t>5. “研究生支教团”推免专项的申报条件及程序参见校团委发布的相关文件。</w:t>
      </w:r>
    </w:p>
    <w:p>
      <w:pPr>
        <w:pStyle w:val="Heading2"/>
      </w:pPr>
      <w:r>
        <w:t>四、推免学分绩</w:t>
      </w:r>
    </w:p>
    <w:p>
      <w:r>
        <w:t>（一）纳入学分绩计算范围的课程学分认定规则与计算方式</w:t>
      </w:r>
    </w:p>
    <w:p>
      <w:r>
        <w:t>1.学分绩统一以学生首次参加课程考试的成绩计算（如第一次考试不及格者，按不及格原始成绩计算学分绩），返校未满一年的交换生以现有在本校修读的课程成绩计算。缓考课程的学分绩按实际得分计算。港澳台华侨学生实际修读的政治课程、军事理论课及军事技能训练，按照学院推免工作实施细则中明确的推免学分绩计算方式进行计算；港澳台华侨学生未修读的政治课程、军事理论课及军事技能训练，及用于替代的国情类课程，均不纳入推免学分绩计算范畴。</w:t>
      </w:r>
    </w:p>
    <w:p>
      <w:r>
        <w:t>2.按学分绩进行各专业排名，按各专业2026年度推免生基数计算各专业保研名额。</w:t>
      </w:r>
    </w:p>
    <w:p>
      <w:r>
        <w:t>3.对我院符合推免申报条件的学生按学分绩依次排序。学院根据学校下达的指标数，按排序提出拟推荐名单。</w:t>
      </w:r>
    </w:p>
    <w:p>
      <w:r>
        <w:t>4.数学课的替代方式：若学生从未修读过《简明微积分》，可以用高层次的数学进行课程替代，替代方式与本科生院要求保持一致。</w:t>
      </w:r>
    </w:p>
    <w:p>
      <w:r>
        <w:t>5.英语课的替代方式：体验英语应修读满4个学期且获得相应学分，方能替换大学英语，计算学分绩时，4个学期的体验英语均需带入计算。</w:t>
      </w:r>
    </w:p>
    <w:p>
      <w:pPr>
        <w:pStyle w:val="Heading2"/>
      </w:pPr>
      <w:r>
        <w:t>（二）纳入学分绩计算范围的课程清单（附件1）</w:t>
      </w:r>
    </w:p>
    <w:p>
      <w:r>
        <w:t>（三）学分绩加分项目补充说明以学校相关规定为准。</w:t>
      </w:r>
    </w:p>
    <w:p>
      <w:pPr>
        <w:pStyle w:val="Heading2"/>
      </w:pPr>
      <w:r>
        <w:t>（四）经学院认定允许学分绩加分的学术刊物目录（加分刊物级别及其对应加分值）</w:t>
      </w:r>
    </w:p>
    <w:p>
      <w:r>
        <w:t>2026年8月31日前，以第一作者身份在高水平期刊公开发表与学业相关的科研论文，如与指导老师联合发表论文，仅限于指导老师作为第一作者、学生作为第二作者这种情况，一篇加0.05；在一流及以上期刊公开发表与学业相关的高水平科研论文，由学院专家审核小组确定具体加分分值，但此项加分</w:t>
      </w:r>
    </w:p>
    <w:p>
      <w:r>
        <w:t>总额最多不超过0.1。</w:t>
      </w:r>
    </w:p>
    <w:p>
      <w:r>
        <w:t>学生与其亲属或其他利益相关者（不含指导教师）合作的科研成果、竞赛奖项等，不纳入学生本人推免综合学分绩计算体系。</w:t>
      </w:r>
    </w:p>
    <w:p>
      <w:r>
        <w:t>学生在高水平科研创新成果、高水平竞赛奖项、综合素质表现、参军入伍服兵役等加分类别中，同一类别内有多项成果的，原则上只取一项计入加分，每人加分总额不得超过0.3。</w:t>
      </w:r>
    </w:p>
    <w:p>
      <w:pPr>
        <w:pStyle w:val="Heading2"/>
      </w:pPr>
      <w:r>
        <w:t>（五）推免综合学分绩计算规则</w:t>
      </w:r>
    </w:p>
    <w:p>
      <w:r>
        <w:t>推免综合学分绩＝推免课程学分绩＋学分绩总加分</w:t>
      </w:r>
    </w:p>
    <w:p>
      <w:pPr>
        <w:pStyle w:val="Heading2"/>
      </w:pPr>
      <w:r>
        <w:t>五、排名规则</w:t>
      </w:r>
    </w:p>
    <w:p>
      <w:r>
        <w:t>本次推免分在学院的三个本科专业内部进行排序，分别为：社会学、社会工作、应用心理学。排序规则为：按照前三学年推免课程的平均学分绩与加分后的综合学分绩排列；三个专业各排一个序列，如有同学放弃保研，保研资格向本专业的同学依次顺延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