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《2026年度南京大学智能科学与技术学院推免生遴选工作实施细则》公示</w:t>
      </w:r>
    </w:p>
    <w:p>
      <w:r>
        <w:t>根据《南京大学关于做好推荐2027年应届优秀本科毕业生免试攻读研究生工作的通知》，学院制订了《2026年度南京大学智能科学与技术学院推免生遴选工作实施细则》，经南京大学本科生院审核通过，现将《细则》予以公示。</w:t>
      </w:r>
    </w:p>
    <w:p>
      <w:r>
        <w:t>公示时间2026年9月6日至9月8日。如有异议，请在公示期内以实名形式发送电子邮件反映，联系人：闫玉婷（yuting.yan@nju.edu.cn）。</w:t>
      </w:r>
    </w:p>
    <w:p>
      <w:r>
        <w:t>2026年度南京大学智能科学与技术学院推免生遴选工作实施细则.pdf</w:t>
      </w:r>
    </w:p>
    <w:p>
      <w:r>
        <w:t>附件1：2026年度南京大学智能科学与技术学院推免纳入学分绩计算范围的课程清单.pdf</w:t>
      </w:r>
    </w:p>
    <w:p>
      <w:r>
        <w:t>附件2：南京大学推荐优秀应届本科毕业生免试攻读研究生学分绩加分办法.pdf</w:t>
      </w:r>
    </w:p>
    <w:p>
      <w:r>
        <w:t>附件3：2026年度南京大学智能科学与技术学院学科竞赛加分办法.pdf</w:t>
      </w:r>
    </w:p>
    <w:p>
      <w:r>
        <w:t>附件4：中国人工智能学会推荐国际、中文学术会议和期刊分类清单.pdf</w:t>
      </w:r>
    </w:p>
    <w:p>
      <w:r>
        <w:t>附件5：第七版中国计算机学会推荐国际学术会议和期刊目录（正式版）.pdf</w:t>
      </w:r>
    </w:p>
    <w:p>
      <w:r>
        <w:t>附件6：中国计算机学会推荐中文科技期刊目录（2019年）.pdf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