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政府管理学院-2026</w:t>
      </w:r>
    </w:p>
    <w:p>
      <w:r>
        <w:t>为全面落实立德树人根本任务，激励学生勤奋学习、勇于创新、全面发展，完善拔尖创新人才的选拔，确保推免工作科学、规范、公平、公开，根据教育部相关文件精神及学校工作安排，经研究制定2026年度南京大学政府管理学院推免生遴选工作实施细则。</w:t>
      </w:r>
    </w:p>
    <w:p>
      <w:r>
        <w:t>二、学院推免生遴选工作小组</w:t>
      </w:r>
    </w:p>
    <w:p>
      <w:r>
        <w:t>组长：张海波</w:t>
      </w:r>
    </w:p>
    <w:p>
      <w:r>
        <w:t>副组长：张乾友、陈肖生、丁翔</w:t>
      </w:r>
    </w:p>
    <w:p>
      <w:r>
        <w:t>成员：祁玲玲、陈志广、高传胜、于京东、杨黎婧、徐彪、李敏、萧卓君、</w:t>
      </w:r>
    </w:p>
    <w:p>
      <w:r>
        <w:t>李凯歌</w:t>
      </w:r>
    </w:p>
    <w:p>
      <w:r>
        <w:t>三、推荐对象及条件</w:t>
      </w:r>
    </w:p>
    <w:p>
      <w:r>
        <w:t>1.通过普通高考（含保送方式）招生录取或面向港澳台华侨学生招生录取的202 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 %。按照教学计划进度，如学生当前尚有应修专业准入准出课程或通修课程未修或不及格，则不得申请。</w:t>
      </w:r>
    </w:p>
    <w:p>
      <w:r>
        <w:t>4.符合所在学院推免生遴选工作细则的其他条件。</w:t>
      </w:r>
    </w:p>
    <w:p>
      <w:r>
        <w:t>5.南京大学高水平运动员招生学生（注：此处仅指运动员班的高水平运动员招生学生）在申请推免生资格时，除须满足上述1-4条之外，还应满足以下条件：</w:t>
      </w:r>
    </w:p>
    <w:p>
      <w:r>
        <w:t>（1）积极参加学校运动队训练，运动训练课平均成绩不得低于90分（百分制）；</w:t>
      </w:r>
    </w:p>
    <w:p>
      <w:r>
        <w:t>（2）积极代表学校参加各级各类体育竞赛，且至少有两年获得过全国大学生体育比赛前五名或江苏省大学生体育比赛前二名的记录（须为主力队员，且球队中主力队员人数不得超过比赛报名人数的70%）。</w:t>
      </w:r>
    </w:p>
    <w:p>
      <w:r>
        <w:t>6.申报教育部各类“补偿计划”（相关师范院校、国防科工院所等）的学生，须满足上述第1-4条要求，相关学院应择优推荐。</w:t>
      </w:r>
    </w:p>
    <w:p>
      <w:r>
        <w:t>7.“研究生支教团”推免专项的申报条件及程序参见校团委发布的相关文件。</w:t>
      </w:r>
    </w:p>
    <w:p>
      <w:r>
        <w:t>四、推免学分绩</w:t>
      </w:r>
    </w:p>
    <w:p>
      <w:r>
        <w:t>(一)纳入学分绩计算范围的课程学分认定规则与计算方式</w:t>
      </w:r>
    </w:p>
    <w:p>
      <w:r>
        <w:t>参照《南京大学本科人才培养方案和教育教学计划（20 21版）》及《南京大学普通全日制本科生学籍管理细则》相关规定。</w:t>
      </w:r>
    </w:p>
    <w:p>
      <w:r>
        <w:t>除参照《南京大学本科人才培养方案和教育教学计划（20 21版）》及《南京大学普通全日制本科生学籍管理细则》相关规定以外，其他事项补充说明如下：学分绩统一以学生首次参加课程考试的成绩计算（如第一次考试不及格者，按不及格原始成绩计算学分绩）。返校未满一年的交换生以现有在本校修读的课程成绩计算。思想政治理论课程按教学计划进度纳入推免学分绩计算。对于港澳台华侨学生，实际修读的政治课程、军事理论课及军事技能训练纳入学分绩计算；未修读的政治课程、军事理论课及军事技能训练，及用于替代的国情类课程，不纳入推免学分绩计算范畴。</w:t>
      </w:r>
    </w:p>
    <w:p>
      <w:r>
        <w:t>(二)纳入学分绩计算范围的课程清单（附件1）</w:t>
      </w:r>
    </w:p>
    <w:p>
      <w:r>
        <w:t>参见附件1。</w:t>
      </w:r>
    </w:p>
    <w:p>
      <w:r>
        <w:t>(三)学分绩加分项目补充说明</w:t>
      </w:r>
    </w:p>
    <w:p>
      <w:r>
        <w:t>加分规则参照《南京大学推荐优秀应届本科毕业生免试攻读研究生学分绩加分办法》。特别说明：学生与其亲属或其他利益相关者（不含指导教师）合作的科研成果、竞赛奖项等，不纳入学生本人推免综合学分绩计算体系。学生在高水平科研创新成果、高水平竞赛奖项、综合素质表现、参军入伍服兵役等加分类别中，同一类别内有多项成果的，原则上只取一项计入加分。每人加分总额不得超过0.3。</w:t>
      </w:r>
    </w:p>
    <w:p>
      <w:r>
        <w:t>(四)经学院认定允许学分绩加分的学术刊物目录（加分刊物级别及其对应加分值）</w:t>
      </w:r>
    </w:p>
    <w:p>
      <w:r>
        <w:t>学生本科阶段以第一作者身份在“中文社会科学引文索引”（C SSCI）来源期刊、来源集刊发表与学业相关的科研论文，一篇加0 . 05分；在“中文社会科学引文索引”（C SSCI）扩展版来源期刊发表与学业相关的科研论文，一篇加0 .0 3分；如果学生与本学院教师合作发表与学业相关的科研论文，且教师作为第一作者、学生作为第二作者，学生加分按上述标准减半；学生作为第二作者与非本学院教师合作发表的论文不加分；学生如有多篇论文发表，只取一篇计入加分。</w:t>
      </w:r>
    </w:p>
    <w:p>
      <w:r>
        <w:t>成果认定截止时间为2 02 6年8月3 1日（以纸质刊物出版日期为准）。论文发表加分以见刊为准，录用通知不得作为加分依据。刊物目录参照“中文社会科学引文索引”（CSSCI）来源期刊目录、来源集刊目录、扩展版来源期刊目录。在申请学分绩加分时，申请人须提交南京大学中国社会科学研究评价中心官网查询结果，或官方发布的刊物收录证书。</w:t>
      </w:r>
    </w:p>
    <w:p>
      <w:r>
        <w:t>(五)推免综合学分绩计算规则</w:t>
      </w:r>
    </w:p>
    <w:p>
      <w:r>
        <w:t>推免综合学分绩＝推免课程学分绩＋学分绩总加分（加分总额不超过0 .3）</w:t>
      </w:r>
    </w:p>
    <w:p>
      <w:r>
        <w:t>若有学生推免综合学分绩小数点后数值完全一致，则以学位课程学分绩（即教务系统学分绩计算数据）为依据进行排序，确定先后位次。</w:t>
      </w:r>
    </w:p>
    <w:p>
      <w:r>
        <w:t>五、排名规则</w:t>
      </w:r>
    </w:p>
    <w:p>
      <w:r>
        <w:t>本次推免按照4个专业（班级）进行排序，分别为：政治学与行政学、行政管理、行政管理（运动员班）、劳动与社会保障。</w:t>
      </w:r>
    </w:p>
    <w:p>
      <w:r>
        <w:t>排序规则为：由学院推免生遴选工作小组根据上述4个专业（班级）学生综合学分绩分别排序，确定推免生名单。如有进入推免生名单的学生自愿放弃推免资格，则按综合学分绩排名向后顺延。</w:t>
      </w:r>
    </w:p>
    <w:p>
      <w:r>
        <w:t>六、本学院学生推免申报程序</w:t>
      </w:r>
    </w:p>
    <w:p>
      <w:r>
        <w:t>（1）学院根据相关工作要求，制定推免工作实施细则并公示。</w:t>
      </w:r>
    </w:p>
    <w:p>
      <w:r>
        <w:t>（2）学校根据教育部正式下达的推免生名额，制定各学院推免生名额预分配方案。</w:t>
      </w:r>
    </w:p>
    <w:p>
      <w:r>
        <w:t>（3）学院根据学校下达的预分配指标和推免工作实施细则，择优推荐符合条件的学生并公示。</w:t>
      </w:r>
    </w:p>
    <w:p>
      <w:r>
        <w:t>（4）学院将拟推免学生名单及相关材料提交至本科生院。</w:t>
      </w:r>
    </w:p>
    <w:p>
      <w:r>
        <w:t>（5）学校召开评审会，并将审定结果在全校范围内公示，公示无异议者正式获得202 6年度南京大学推免生资格。</w:t>
      </w:r>
    </w:p>
    <w:p>
      <w:r>
        <w:t>（6）学校通过教育部系统上报推免生名单并完成相关工作要求。</w:t>
      </w:r>
    </w:p>
    <w:p>
      <w:r>
        <w:t>未尽事宜，参见《南京大学关于做好推荐2 027年优秀应届本科毕业生免试攻读研究生工作的通知》及相关补充通知。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