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工程管理学院2026年度推免学分绩、推免学分绩加分情况、推免综合排序公示</w:t>
      </w:r>
    </w:p>
    <w:p>
      <w:r>
        <w:t>Start||head</w:t>
      </w:r>
    </w:p>
    <w:p>
      <w:r>
        <w:t>Start||headTop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