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草业学院2026年免试推荐读研拟推荐名单公示</w:t>
      </w:r>
    </w:p>
    <w:p>
      <w:r>
        <w:t>根据《南京农业大学关于做好2026年推荐优秀应届本科毕业生免试攻读研究生推荐工作的通知》和《草业学院2026年推荐免试攻读研究生工作实施办法》相关通知和要求，学院推荐免试研究生工作领导小组严格执行公正、公开、公平的原则，依照申请学生的学习成绩、综合素质得分进行综合成绩排名，现将草业学院2026年免试推荐读研拟推荐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序号</w:t>
            </w:r>
          </w:p>
        </w:tc>
        <w:tc>
          <w:tcPr>
            <w:tcW w:type="dxa" w:w="864"/>
          </w:tcPr>
          <w:p>
            <w:r>
              <w:t>姓名</w:t>
            </w:r>
          </w:p>
        </w:tc>
        <w:tc>
          <w:tcPr>
            <w:tcW w:type="dxa" w:w="864"/>
          </w:tcPr>
          <w:p>
            <w:r>
              <w:t>学号</w:t>
            </w:r>
          </w:p>
        </w:tc>
        <w:tc>
          <w:tcPr>
            <w:tcW w:type="dxa" w:w="864"/>
          </w:tcPr>
          <w:p>
            <w:r>
              <w:t>专业班级</w:t>
            </w:r>
          </w:p>
        </w:tc>
        <w:tc>
          <w:tcPr>
            <w:tcW w:type="dxa" w:w="864"/>
          </w:tcPr>
          <w:p>
            <w:r>
              <w:t>GPA成绩</w:t>
            </w:r>
          </w:p>
        </w:tc>
        <w:tc>
          <w:tcPr>
            <w:tcW w:type="dxa" w:w="864"/>
          </w:tcPr>
          <w:p>
            <w:r>
              <w:t>综合测评等级</w:t>
            </w:r>
          </w:p>
        </w:tc>
        <w:tc>
          <w:tcPr>
            <w:tcW w:type="dxa" w:w="864"/>
          </w:tcPr>
          <w:p>
            <w:r>
              <w:t>加分项目及分数</w:t>
            </w:r>
          </w:p>
        </w:tc>
        <w:tc>
          <w:tcPr>
            <w:tcW w:type="dxa" w:w="864"/>
          </w:tcPr>
          <w:p>
            <w:r>
              <w:t>学术专长</w:t>
            </w:r>
          </w:p>
        </w:tc>
        <w:tc>
          <w:tcPr>
            <w:tcW w:type="dxa" w:w="864"/>
          </w:tcPr>
          <w:p>
            <w:r>
              <w:t>综合排名</w:t>
            </w:r>
          </w:p>
        </w:tc>
        <w:tc>
          <w:tcPr>
            <w:tcW w:type="dxa" w:w="864"/>
          </w:tcPr>
          <w:p>
            <w:r>
              <w:t>备注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占卓雅</w:t>
            </w:r>
          </w:p>
        </w:tc>
        <w:tc>
          <w:tcPr>
            <w:tcW w:type="dxa" w:w="864"/>
          </w:tcPr>
          <w:p>
            <w:r>
              <w:t>15522108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3.91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学术成果：0学科竞赛：30学术能力：29.00志愿服务：3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林欣瑶</w:t>
            </w:r>
          </w:p>
        </w:tc>
        <w:tc>
          <w:tcPr>
            <w:tcW w:type="dxa" w:w="864"/>
          </w:tcPr>
          <w:p>
            <w:r>
              <w:t>15522118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3.87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学术成果：0学科竞赛：5学术能力：28.33志愿服务：3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邓棋芳</w:t>
            </w:r>
          </w:p>
        </w:tc>
        <w:tc>
          <w:tcPr>
            <w:tcW w:type="dxa" w:w="864"/>
          </w:tcPr>
          <w:p>
            <w:r>
              <w:t>15522106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3.77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学术成果：0学科竞赛：5学术能力：29.33志愿服务：5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周宣池</w:t>
            </w:r>
          </w:p>
        </w:tc>
        <w:tc>
          <w:tcPr>
            <w:tcW w:type="dxa" w:w="864"/>
          </w:tcPr>
          <w:p>
            <w:r>
              <w:t>15522122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3.41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学术成果：0学科竞赛：20学术能力：31.00志愿服务：5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王佳艺</w:t>
            </w:r>
          </w:p>
        </w:tc>
        <w:tc>
          <w:tcPr>
            <w:tcW w:type="dxa" w:w="864"/>
          </w:tcPr>
          <w:p>
            <w:r>
              <w:t>15522102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3.39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学术成果：0学科竞赛：20学术能力：32.67志愿服务：4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胡永豪</w:t>
            </w:r>
          </w:p>
        </w:tc>
        <w:tc>
          <w:tcPr>
            <w:tcW w:type="dxa" w:w="864"/>
          </w:tcPr>
          <w:p>
            <w:r>
              <w:t>15522222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3.59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学术成果：0学科竞赛：10学术能力：30.67志愿服务：5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钱翠微</w:t>
            </w:r>
          </w:p>
        </w:tc>
        <w:tc>
          <w:tcPr>
            <w:tcW w:type="dxa" w:w="864"/>
          </w:tcPr>
          <w:p>
            <w:r>
              <w:t>15522125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3.65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学术成果：0学科竞赛：5学术能力：29.67志愿服务：3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杨婕</w:t>
            </w:r>
          </w:p>
        </w:tc>
        <w:tc>
          <w:tcPr>
            <w:tcW w:type="dxa" w:w="864"/>
          </w:tcPr>
          <w:p>
            <w:r>
              <w:t>15522210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3.51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学术成果：0学科竞赛：15学术能力：29.67志愿服务：0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王旭</w:t>
            </w:r>
          </w:p>
        </w:tc>
        <w:tc>
          <w:tcPr>
            <w:tcW w:type="dxa" w:w="864"/>
          </w:tcPr>
          <w:p>
            <w:r>
              <w:t>15522201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3.46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学术成果：0学科竞赛：10学术能力：31.33志愿服务：5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赵芮嘉</w:t>
            </w:r>
          </w:p>
        </w:tc>
        <w:tc>
          <w:tcPr>
            <w:tcW w:type="dxa" w:w="864"/>
          </w:tcPr>
          <w:p>
            <w:r>
              <w:t>15522221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3.27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学术成果：0学科竞赛：20学术能力：29.33志愿服务：5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韩诗琪</w:t>
            </w:r>
          </w:p>
        </w:tc>
        <w:tc>
          <w:tcPr>
            <w:tcW w:type="dxa" w:w="864"/>
          </w:tcPr>
          <w:p>
            <w:r>
              <w:t>15522129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3.54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学术成果：0学科竞赛：5学术能力：31.00志愿服务：3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孙怡</w:t>
            </w:r>
          </w:p>
        </w:tc>
        <w:tc>
          <w:tcPr>
            <w:tcW w:type="dxa" w:w="864"/>
          </w:tcPr>
          <w:p>
            <w:r>
              <w:t>15522111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3.53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学术成果：0学科竞赛：5学术能力：31.67志愿服务：2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谢彩羿</w:t>
            </w:r>
          </w:p>
        </w:tc>
        <w:tc>
          <w:tcPr>
            <w:tcW w:type="dxa" w:w="864"/>
          </w:tcPr>
          <w:p>
            <w:r>
              <w:t>15522230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3.41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学术成果：0学科竞赛：0学术能力：29.00志愿服务：0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王馨姿</w:t>
            </w:r>
          </w:p>
        </w:tc>
        <w:tc>
          <w:tcPr>
            <w:tcW w:type="dxa" w:w="864"/>
          </w:tcPr>
          <w:p>
            <w:r>
              <w:t>15522203</w:t>
            </w:r>
          </w:p>
        </w:tc>
        <w:tc>
          <w:tcPr>
            <w:tcW w:type="dxa" w:w="864"/>
          </w:tcPr>
          <w:p>
            <w:r>
              <w:t>草业222</w:t>
            </w:r>
          </w:p>
        </w:tc>
        <w:tc>
          <w:tcPr>
            <w:tcW w:type="dxa" w:w="864"/>
          </w:tcPr>
          <w:p>
            <w:r>
              <w:t>3.31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学术成果：0学科竞赛：5学术能力：29.00志愿服务：0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陆林德</w:t>
            </w:r>
          </w:p>
        </w:tc>
        <w:tc>
          <w:tcPr>
            <w:tcW w:type="dxa" w:w="864"/>
          </w:tcPr>
          <w:p>
            <w:r>
              <w:t>15522115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3.24</w:t>
            </w:r>
          </w:p>
        </w:tc>
        <w:tc>
          <w:tcPr>
            <w:tcW w:type="dxa" w:w="864"/>
          </w:tcPr>
          <w:p>
            <w:r>
              <w:t>AA</w:t>
            </w:r>
          </w:p>
        </w:tc>
        <w:tc>
          <w:tcPr>
            <w:tcW w:type="dxa" w:w="864"/>
          </w:tcPr>
          <w:p>
            <w:r>
              <w:t>学术成果：0学科竞赛：0学术能力：29.00志愿服务：0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易天行</w:t>
            </w:r>
          </w:p>
        </w:tc>
        <w:tc>
          <w:tcPr>
            <w:tcW w:type="dxa" w:w="864"/>
          </w:tcPr>
          <w:p>
            <w:r>
              <w:t>15522120</w:t>
            </w:r>
          </w:p>
        </w:tc>
        <w:tc>
          <w:tcPr>
            <w:tcW w:type="dxa" w:w="864"/>
          </w:tcPr>
          <w:p>
            <w:r>
              <w:t>草业221</w:t>
            </w:r>
          </w:p>
        </w:tc>
        <w:tc>
          <w:tcPr>
            <w:tcW w:type="dxa" w:w="864"/>
          </w:tcPr>
          <w:p>
            <w:r>
              <w:t>3.02</w:t>
            </w:r>
          </w:p>
        </w:tc>
        <w:tc>
          <w:tcPr>
            <w:tcW w:type="dxa" w:w="864"/>
          </w:tcPr>
          <w:p>
            <w:r>
              <w:t>BA</w:t>
            </w:r>
          </w:p>
        </w:tc>
        <w:tc>
          <w:tcPr>
            <w:tcW w:type="dxa" w:w="864"/>
          </w:tcPr>
          <w:p>
            <w:r>
              <w:t>学术成果：0学科竞赛：0学术能力：28.00志愿服务：0</w:t>
            </w:r>
          </w:p>
        </w:tc>
        <w:tc>
          <w:tcPr>
            <w:tcW w:type="dxa" w:w="864"/>
          </w:tcPr>
          <w:p>
            <w:r>
              <w:t>无</w:t>
            </w:r>
          </w:p>
        </w:tc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直博生</w:t>
            </w:r>
          </w:p>
        </w:tc>
      </w:tr>
    </w:tbl>
    <w:p>
      <w:r>
        <w:t>公示期三天，自2025年9月8日至2025年9月10日17：00止。如对评选结果有异议，请于公示期内向推荐免试攻读研究生工作领导小组反映。联系电话：84395017（姚老师）；邮箱：yh@njau.edu.cn。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