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农学院2027年推荐优秀应届本科毕业生免试攻读研究生工作方案</w:t>
      </w:r>
    </w:p>
    <w:p>
      <w:r>
        <w:t>为深入贯彻习近平总书记关于一体推进教育科技人才发展和“三农”工作的重要论述，紧紧围绕落实立德树人根本任务，锚定拔尖创新型农业人才培养目标，着力服务国家农业发展、种业振兴战略，培养更多致力于加快农业强国建设、推进农业农村现代化的青年人才，根据教育部相关文件要求及《关于开展2027年推荐优秀应届本科毕业生免试攻读研究生学院工作方案修订工作的通知》等相关文件精神，为规范我院推荐优秀应届本科毕业生免试攻读研究生（以下简称推免）工作，制定本方案。</w:t>
      </w:r>
    </w:p>
    <w:p>
      <w:r>
        <w:t>一、组织领导</w:t>
      </w:r>
    </w:p>
    <w:p>
      <w:r>
        <w:t>学院成立20 27年推免工作领导小组，小组成员为：</w:t>
      </w:r>
    </w:p>
    <w:p>
      <w:r>
        <w:t>组长：庄森曹爱忠</w:t>
      </w:r>
    </w:p>
    <w:p>
      <w:r>
        <w:t>副组长：贾海燕史文韬</w:t>
      </w:r>
    </w:p>
    <w:p>
      <w:r>
        <w:t>成员：王益华李刚华赵晋铭郭旺珍黄骥刘小军</w:t>
      </w:r>
    </w:p>
    <w:p>
      <w:r>
        <w:t>秘书：黄婧史可欣</w:t>
      </w:r>
    </w:p>
    <w:p>
      <w:r>
        <w:t>二、推荐条件</w:t>
      </w:r>
    </w:p>
    <w:p>
      <w:r>
        <w:t>1.拥护中国共产党的领导，愿为中国式现代化建设服务，政治立场坚定，思想品德良好，遵纪守法，诚实守信，各学年综合测评优良。</w:t>
      </w:r>
    </w:p>
    <w:p>
      <w:r>
        <w:t>2 .应届本科毕业生，勤奋好学，GPA不低于3 .0。系统掌握本学科专业领域的基础理论、专业知识和基本技能；具有从事科学研究、专业实践的能力和基础，以及较强的创新意识和潜质。</w:t>
      </w:r>
    </w:p>
    <w:p>
      <w:r>
        <w:t>3.课程学习优秀，必修课不及格记录不超过一门，且参加推免时经补考或重修（仅限该课程无补考仅可重修）已通过课程考核。必修课程中应修未修课程不超过2门。在读期间出国半年及以上，必修课修读情况由推免领导小组认定。</w:t>
      </w:r>
    </w:p>
    <w:p>
      <w:r>
        <w:t>4.大学英语四级考试（C ET4）460分及以上，或大学英语六级考试（C ET6）426分及以上，或托福考试80分及以上，或GRE310分及以上，或雅思（A类）6分及以上；实验班申请者需通过C ET6，或托福80分及以上，或GRE310分及以上，或雅思（A类）6分及以上。</w:t>
      </w:r>
    </w:p>
    <w:p>
      <w:r>
        <w:t>5.达到大学生体育锻炼标准，身体健康。</w:t>
      </w:r>
    </w:p>
    <w:p>
      <w:r>
        <w:t>6.未有任何尚在期限内的处分，无任何考试违规违纪和学术不端记录。</w:t>
      </w:r>
    </w:p>
    <w:p>
      <w:r>
        <w:t>三、综合评价方案</w:t>
      </w:r>
    </w:p>
    <w:p>
      <w:r>
        <w:t>1.学院按照提交《推荐免试生申请表》学生的综合成绩进行排名。综合成绩实行百分制，包括学习成绩（GPA折算分，占70％）和综合素质得分（占30％）。综合素质得分包括综合素质（一）（占15 %）和综合素质（二）的得分（占15 %）。即：</w:t>
      </w:r>
    </w:p>
    <w:p>
      <w:r>
        <w:t>综合成绩=学习成绩（GPA折算分）+综合素质（一）+综合素质（二）</w:t>
      </w:r>
    </w:p>
    <w:p>
      <w:r>
        <w:t>2.学习成绩（GPA折算分）：按照如下公式进行折算</w:t>
      </w:r>
    </w:p>
    <w:p>
      <w:r>
        <w:t>GPA折算分=本人GPA绩点分÷年级本专业最高GPA绩点× 70</w:t>
      </w:r>
    </w:p>
    <w:p>
      <w:r>
        <w:t>3.综合素质（一）：考察学生的科研素质与能力，指学生在读期间参与的科研项目、发表的学术论文、导师评价、科学研究记录、英语水平等。计分标准按照如下原则进行累加，最高不超过15分，超过15分的按15分计算。</w:t>
      </w:r>
    </w:p>
    <w:p>
      <w:r>
        <w:t>第一类科研项目。学生在校期间参加国家级、省级、校级、院级SRT计划，由农学院认定的个人考核等级为优秀计3分，由农学院认定的个人考核等级为良好计2分。参加学院导师制项目，经导师确认、学生工作办公室认定，可另计1分。</w:t>
      </w:r>
    </w:p>
    <w:p>
      <w:r>
        <w:t>第二类科研记录。根据学生提交的SRT项目、毕业实习执行记录本，由院推荐免试研究生工作小组统一给予认定，分为3个等级，A等计5分，B等计3分，C等计2分。</w:t>
      </w:r>
    </w:p>
    <w:p>
      <w:r>
        <w:t>第三类学术论文与专利。以第一作者身份（或指导老师为第一作者、学生为第二作者）发表本专业SCI论文计6分；以第一作者身份（或指导老师为第一作者、学生为第二作者）在学校认定的一类、二类中文核心期刊上发表本专业学术论文分别计4分、1分。以第一完成人身份（或指导老师为第一完成人，学生为第二完成人）申请国家发明专利计4分，申请实用新型专利或软件著作权计1分，以专利授权号或软著证书作为申请凭证。原则上科研成果要与专业领域相关且成果所有权归属于南京农业大学及其下属研究机构。与学生亲属或其他利益相关者合作的科研成果不纳入加分指标的认定范围。</w:t>
      </w:r>
    </w:p>
    <w:p>
      <w:r>
        <w:t>第四类英语水平。大学英语六级考试（C ET6）5 50分及以上，或雅思6 . 5分及以上，或托福90分及以上，计1分。</w:t>
      </w:r>
    </w:p>
    <w:p>
      <w:r>
        <w:t>4.综合素质（二）：主要考察学生在读期间在科技竞赛、社会公益工作、实践训练、文体竞赛、个人表彰、留学访学等方面的综合表现。综合素质（二）计分按照如下类别进行累加，同一类别内分数不累加，以最高计分为准。分数最高不超过15分，超过15分的按15分计算。</w:t>
      </w:r>
    </w:p>
    <w:p>
      <w:r>
        <w:t>第一类科创竞赛。在大学生科技竞赛（即“挑战杯”大学生创业计划大赛、“挑战杯”大学生课外学术科技作品竞赛、中国国际大学生创新大赛）中，获国家级特等奖（金奖）计8分、一等奖（银奖）计6分、二等奖（铜奖）计5分、三等奖计4分；获省级一等奖（金奖）计5分、二等奖（银奖）计4分、三等奖（铜奖）计2分；获校级特等奖或一等奖（金奖）计4分、二等奖（银奖）计2分、三等奖（铜奖）计1分。团体中排名前3名按原分值加分，排名第4及以后者按5 0%分值加分。</w:t>
      </w:r>
    </w:p>
    <w:p>
      <w:r>
        <w:t>第二类学科竞赛。在校级立项学科竞赛中，获国家级一等奖（含特等奖、金奖）计5分、二等奖（银奖）计4分、三等奖（铜奖）计3分；获省级一等奖（含特等奖、金奖）计4分、二等奖（银奖）计3分、三等奖（铜奖）计2分；获校级一等奖（含特等奖、金奖）计3分、二等奖（银奖）计2分、三等奖（铜奖）计1分。团体中排名前3名按原分值加分，排名第4及以后者按50%分值加分。</w:t>
      </w:r>
    </w:p>
    <w:p>
      <w:r>
        <w:t>第三类志愿服务。参加各类志愿服务工作，获得国家级相关主管部门表彰计4分，获得省级相关主管部门表彰计3分，获得市级相关主管部门或校级表彰计1分。参加志愿服务项目大赛获国家级一等奖（金奖）计5分、二等奖（银奖）计4分、三等奖（铜奖）计3分；获省级一等奖（金奖）计4分、二等奖（银奖）计3分、三等奖（铜奖）计2分；获校级一等奖（金奖）计3分、二等奖（银奖）计2分、三等奖（铜奖）计1分。团体中排名前2名按原分值加分，排名第3及以后者按50%分值加分。</w:t>
      </w:r>
    </w:p>
    <w:p>
      <w:r>
        <w:t>第四类社会实践。参加大学生社会实践，获国家级先进个人或优秀实践论文计4分，获省级及以上先进个人或优秀实践论文计3分，获校级先进社会实践个人或优秀实践论文计1分。</w:t>
      </w:r>
    </w:p>
    <w:p>
      <w:r>
        <w:t>第五类文体竞赛。在各类文化、艺术、体育比赛中，获国家级一等奖（或第一名）计5分、二等奖（或第二名）计4分、三等奖（或第三名）计3分；获省级一等奖（或第一名）计4分、二等奖（或第二名）计3分、三等奖（或第三名）计2分；获校级一等奖（或第一名）计3分、二等奖（或第二名）计2分、三等奖（或第三名）计1分。集体项目按5 0%分值计分。</w:t>
      </w:r>
    </w:p>
    <w:p>
      <w:r>
        <w:t>第六类荣誉表彰。获国家级优秀学生、团员、学生干部等计4分；获省级优秀学生、团员、学生干部，校级年度人物等计3分；获校级优秀共产党员、优秀学生干部及团干部等计2分；担任院团委学生会干部计1分，由学生工作办公室认定；连续担任班级主要学生干部（班长、团支书）时间满一学年及以上，经班主任确认，学生工作办公室认定计0.5分，所在班级（团支部）获校级及以上表彰的，班长、团支书额外加0 .5分。除班长、团支书外的所有学生，所在班级（团支部）获国家级表彰的加0 . 5分，获省级表彰的加0 . 3分。</w:t>
      </w:r>
    </w:p>
    <w:p>
      <w:r>
        <w:t>第七类留学访学。具有12个月及以上出国（境）留学或访学经历计5分；具有3个月及以上出国（境）留学或访学经历计2分；具有出国（境）留学或访学经历计1分。</w:t>
      </w:r>
    </w:p>
    <w:p>
      <w:r>
        <w:t>第八类国内访学。具有国内访学经历的计0 .5分。</w:t>
      </w:r>
    </w:p>
    <w:p>
      <w:r>
        <w:t>第九类其他。在校期间参军入伍服兵役或经学校推荐参加国际组织实习并考核合格计5分，期间获得相关主管部门奖励或表彰另计1分。</w:t>
      </w:r>
    </w:p>
    <w:p>
      <w:r>
        <w:t>四、推荐方法</w:t>
      </w:r>
    </w:p>
    <w:p>
      <w:r>
        <w:t>1.个人申请。符合推免基本条件的同学向学院学生工作办公室提出申请，并提交材料。</w:t>
      </w:r>
    </w:p>
    <w:p>
      <w:r>
        <w:t>2.综合素质分认定。学院对综合素质部分的材料进行审核。申报高水平科研创新成果、竞赛奖项以及科研记录等综合素质分的学生需进行答辩。有联合参赛、与指导老师联合发表论文、申报专利等情况的同学，答辩时需出具指导教师本人撰写并署名的推荐信，客观陈述学生在联合成果中的实际贡献。学院成立材料审核专家组对材料审核鉴定和学生答辩等情况进行审核评价，聚焦学生个人实际贡献和创新质量，排除抄袭、造假、冒名、有名无实等情况，给出明确审核意见。</w:t>
      </w:r>
    </w:p>
    <w:p>
      <w:r>
        <w:t>3 .资格认定。院推免工作小组根据学习成绩、综合素质（一）、综合素质（二）计算综合成绩，根据综合成绩排名确定拟推荐免试名单。经教务处审核、公示后确定推免资格。</w:t>
      </w:r>
    </w:p>
    <w:p>
      <w:r>
        <w:t>五、推荐名额</w:t>
      </w:r>
    </w:p>
    <w:p>
      <w:r>
        <w:t>农学院2027年免试推荐名额为127名（含国家生命学院直博生专项5人，省级人工智能学院直博生专项2人），其中农学专业43人（含3个专项名额），种子科学与工程专业20人（含1个专项名额），农学（金善宝书院）20人（含1个专项名额），生物育种（金善宝书院）22人（含1个专项名额），智慧农业专业22名（含1个专项名额）。</w:t>
      </w:r>
    </w:p>
    <w:p>
      <w:r>
        <w:t>六、工作进程</w:t>
      </w:r>
    </w:p>
    <w:tbl>
      <w:tblPr>
        <w:tblStyle w:val="TableGrid"/>
        <w:tblW w:type="auto" w:w="0"/>
        <w:tblLook w:firstColumn="1" w:firstRow="1" w:lastColumn="0" w:lastRow="0" w:noHBand="0" w:noVBand="1" w:val="04A0"/>
      </w:tblPr>
      <w:tblGrid>
        <w:gridCol w:w="2880"/>
        <w:gridCol w:w="2880"/>
        <w:gridCol w:w="2880"/>
      </w:tblGrid>
      <w:tr>
        <w:tc>
          <w:tcPr>
            <w:tcW w:type="dxa" w:w="2880"/>
          </w:tcPr>
          <w:p>
            <w:r>
              <w:t>序号</w:t>
            </w:r>
          </w:p>
        </w:tc>
        <w:tc>
          <w:tcPr>
            <w:tcW w:type="dxa" w:w="2880"/>
          </w:tcPr>
          <w:p>
            <w:r>
              <w:t>时间安排</w:t>
            </w:r>
          </w:p>
        </w:tc>
        <w:tc>
          <w:tcPr>
            <w:tcW w:type="dxa" w:w="2880"/>
          </w:tcPr>
          <w:p>
            <w:r>
              <w:t>工作内容</w:t>
            </w:r>
          </w:p>
        </w:tc>
      </w:tr>
      <w:tr>
        <w:tc>
          <w:tcPr>
            <w:tcW w:type="dxa" w:w="2880"/>
          </w:tcPr>
          <w:p>
            <w:r>
              <w:t>1</w:t>
            </w:r>
          </w:p>
        </w:tc>
        <w:tc>
          <w:tcPr>
            <w:tcW w:type="dxa" w:w="2880"/>
          </w:tcPr>
          <w:p>
            <w:r>
              <w:t>8月31日- 9月1日</w:t>
            </w:r>
          </w:p>
        </w:tc>
        <w:tc>
          <w:tcPr>
            <w:tcW w:type="dxa" w:w="2880"/>
          </w:tcPr>
          <w:p>
            <w:r>
              <w:t>学院成立推荐免试研究生工作小组，制定本学院2 0 27年推荐免试研究生推荐办法（含名额分配方案及综合评价方案）并上报学校，经学校审核后公布执行</w:t>
            </w:r>
          </w:p>
        </w:tc>
      </w:tr>
      <w:tr>
        <w:tc>
          <w:tcPr>
            <w:tcW w:type="dxa" w:w="2880"/>
          </w:tcPr>
          <w:p>
            <w:r>
              <w:t>2</w:t>
            </w:r>
          </w:p>
        </w:tc>
        <w:tc>
          <w:tcPr>
            <w:tcW w:type="dxa" w:w="2880"/>
          </w:tcPr>
          <w:p>
            <w:r>
              <w:t>9月1日14 : 00-1 6 :0 0</w:t>
            </w:r>
          </w:p>
        </w:tc>
        <w:tc>
          <w:tcPr>
            <w:tcW w:type="dxa" w:w="2880"/>
          </w:tcPr>
          <w:p>
            <w:r>
              <w:t>符合推荐免试基本条件的同学申请，提交《推荐免试申请表》、《2027年推免生政治思想情况表》、《诚信承诺书》、英语考级证书、各类获奖证书、公开发表的论文等证明材料及复印件交至学生工作办公室。证明材料需有组织方或学院的公章</w:t>
            </w:r>
          </w:p>
        </w:tc>
      </w:tr>
      <w:tr>
        <w:tc>
          <w:tcPr>
            <w:tcW w:type="dxa" w:w="2880"/>
          </w:tcPr>
          <w:p>
            <w:r>
              <w:t>3</w:t>
            </w:r>
          </w:p>
        </w:tc>
        <w:tc>
          <w:tcPr>
            <w:tcW w:type="dxa" w:w="2880"/>
          </w:tcPr>
          <w:p>
            <w:r>
              <w:t>9月1 - 3日</w:t>
            </w:r>
          </w:p>
        </w:tc>
        <w:tc>
          <w:tcPr>
            <w:tcW w:type="dxa" w:w="2880"/>
          </w:tcPr>
          <w:p>
            <w:r>
              <w:t>学院审核学生基本资格和综合素质申请材料</w:t>
            </w:r>
          </w:p>
        </w:tc>
      </w:tr>
      <w:tr>
        <w:tc>
          <w:tcPr>
            <w:tcW w:type="dxa" w:w="2880"/>
          </w:tcPr>
          <w:p>
            <w:r>
              <w:t>4</w:t>
            </w:r>
          </w:p>
        </w:tc>
        <w:tc>
          <w:tcPr>
            <w:tcW w:type="dxa" w:w="2880"/>
          </w:tcPr>
          <w:p>
            <w:r>
              <w:t>9月3日13:30-17:30</w:t>
            </w:r>
          </w:p>
        </w:tc>
        <w:tc>
          <w:tcPr>
            <w:tcW w:type="dxa" w:w="2880"/>
          </w:tcPr>
          <w:p>
            <w:r>
              <w:t>学院组织高水平科研创新成果、竞赛奖项、科研训练内容等的审核答辩</w:t>
            </w:r>
          </w:p>
        </w:tc>
      </w:tr>
      <w:tr>
        <w:tc>
          <w:tcPr>
            <w:tcW w:type="dxa" w:w="2880"/>
          </w:tcPr>
          <w:p>
            <w:r>
              <w:t>5</w:t>
            </w:r>
          </w:p>
        </w:tc>
        <w:tc>
          <w:tcPr>
            <w:tcW w:type="dxa" w:w="2880"/>
          </w:tcPr>
          <w:p>
            <w:r>
              <w:t>9月4日</w:t>
            </w:r>
          </w:p>
        </w:tc>
        <w:tc>
          <w:tcPr>
            <w:tcW w:type="dxa" w:w="2880"/>
          </w:tcPr>
          <w:p>
            <w:r>
              <w:t>公示通过材料审核和答辩的高水平科研创新成果和竞赛获奖等、综合素质（一）和（二）得分</w:t>
            </w:r>
          </w:p>
        </w:tc>
      </w:tr>
      <w:tr>
        <w:tc>
          <w:tcPr>
            <w:tcW w:type="dxa" w:w="2880"/>
          </w:tcPr>
          <w:p>
            <w:r>
              <w:t>6</w:t>
            </w:r>
          </w:p>
        </w:tc>
        <w:tc>
          <w:tcPr>
            <w:tcW w:type="dxa" w:w="2880"/>
          </w:tcPr>
          <w:p>
            <w:r>
              <w:t>9月6 -9日</w:t>
            </w:r>
          </w:p>
        </w:tc>
        <w:tc>
          <w:tcPr>
            <w:tcW w:type="dxa" w:w="2880"/>
          </w:tcPr>
          <w:p>
            <w:r>
              <w:t>经推免工作小组审定，公示拟推荐学生名单</w:t>
            </w:r>
          </w:p>
        </w:tc>
      </w:tr>
      <w:tr>
        <w:tc>
          <w:tcPr>
            <w:tcW w:type="dxa" w:w="2880"/>
          </w:tcPr>
          <w:p>
            <w:r>
              <w:t>7</w:t>
            </w:r>
          </w:p>
        </w:tc>
        <w:tc>
          <w:tcPr>
            <w:tcW w:type="dxa" w:w="2880"/>
          </w:tcPr>
          <w:p>
            <w:r>
              <w:t>9月10日</w:t>
            </w:r>
          </w:p>
        </w:tc>
        <w:tc>
          <w:tcPr>
            <w:tcW w:type="dxa" w:w="2880"/>
          </w:tcPr>
          <w:p>
            <w:r>
              <w:t>根据综合成绩排名情况上报推荐名单，由教务处进行名单公示。</w:t>
            </w:r>
          </w:p>
        </w:tc>
      </w:tr>
    </w:tbl>
    <w:p>
      <w:r>
        <w:t>七、其他事项</w:t>
      </w:r>
    </w:p>
    <w:p>
      <w:r>
        <w:t>1.专项推免计划，按照工作要求组织遴选。在推免计划遴选公示期间，学生可放弃计划资格；公示期结束后，学生若放弃，不再给予其他途径的推免资格。“研究生支教团”计划由校团委按其工作方案组织遴选及公示。</w:t>
      </w:r>
    </w:p>
    <w:p>
      <w:r>
        <w:t>2 .对于在学科专业相关领域取得突出成绩的学生，在满足推免基本条件第一、第五、第六条的情况下，由学生本人向学院提交申请、科研成果证明材料及三位专业相关教授（与学生本人无亲属关系）联名推荐材料，通过学院学术委员会审核答辩、学校推免工作领导小组资格审核、学校专家组审核答辩，经公示无异议后方可获得推免资格，不占用学院名额。</w:t>
      </w:r>
    </w:p>
    <w:p>
      <w:r>
        <w:t>3.建立健全回避制度，中层及以上领导干部和推免招生工作人员，如有直系亲属或其他利益相关者报名参加本单位推免，应主动向教务处报备并全程回避；如有非直系亲属等报名参加本单位推免，应主动向教务处报备。学院工作小组成员需签订《回避承诺书》，由学院留存。同时，对于有直系亲属或其他利益相关者在本单位工作的学生，尤其是担任本单位中层及以上领导干部和推免招生工作人员的，需主动在申请或报名免试推荐时主动向学院报备，学院将加强监督和管理。</w:t>
      </w:r>
    </w:p>
    <w:p>
      <w:r>
        <w:t>4 .凡获推免资格的学生，不参加应届毕业生的就业派遣，如中途放弃推免资格，取消其后续各类评奖评优资格。</w:t>
      </w:r>
    </w:p>
    <w:p>
      <w:r>
        <w:t>5 .获推免资格的学生如在最后一学年表现不好或学习松懈，成绩不合要求者，学校有权取消其推免资格。</w:t>
      </w:r>
    </w:p>
    <w:p>
      <w:r>
        <w:t>6 .参加推免，应坚持诚信原则，慎重选择，凡有任何形式的弄虚作假者，取消其推免资格。</w:t>
      </w:r>
    </w:p>
    <w:p>
      <w:r>
        <w:t>7 .如果确有各类证明材料证书提供存在困难的，请务必提前与工作小组联系说明情况。</w:t>
      </w:r>
    </w:p>
    <w:p>
      <w:r>
        <w:t>8 .本工作方案解释权归农学院推免工作小组。</w:t>
      </w:r>
    </w:p>
    <w:p>
      <w:r>
        <w:t>南京农业大学农学院</w:t>
      </w:r>
    </w:p>
    <w:p>
      <w:r>
        <w:t>20 26年8月31日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