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公共管理学院2027届推荐免试研究生工作方案</w:t>
      </w:r>
    </w:p>
    <w:p>
      <w:r>
        <w:t>根据《南京农业大学关于做好2027年推荐优秀应届本科毕业生免试攻读研究生工作的通知》（校教发〔2026〕175号）等文件精神，现将公共管理学院本科生推荐免试研究生工作方案公布如下：</w:t>
      </w:r>
    </w:p>
    <w:p>
      <w:r>
        <w:t>一、基本条件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3.必修课不及格记录不超过一门，且参加推免时经补考或重修（仅限该课程无补考仅可重修）已通过课程考核。</w:t>
      </w:r>
    </w:p>
    <w:p>
      <w:r>
        <w:t>4 .英语CET - 4级460分及以上，或CET - 6级426分及以上，或托福80分及以上，或GRE 310分及以上，或雅思（A类）6分及以上。</w:t>
      </w:r>
    </w:p>
    <w:p>
      <w:r>
        <w:t>5 .达到大学生体育锻炼标准，身体健康。</w:t>
      </w:r>
    </w:p>
    <w:p>
      <w:r>
        <w:t>6 .未有任何尚在期限内的处分，无任何考试违规违纪和学术不端记录。</w:t>
      </w:r>
    </w:p>
    <w:p>
      <w:r>
        <w:t>7 .修满本专业人才培养方案中“学术研究类课程组”全部学分。</w:t>
      </w:r>
    </w:p>
    <w:p>
      <w:r>
        <w:t>二、推荐名额</w:t>
      </w:r>
    </w:p>
    <w:p>
      <w:r>
        <w:t>本年度学校总共下达5 9个推荐名额。按照学校文件精神，学院推荐名额向国家重点学科、国家一流专业、品牌特色专业倾斜，结合我院实际情况，普通班总计51个推免名额分配如下：土地资源管理专业2 7名（含定向专项1名）；人文地理与城乡规划专业6名；行政管理专业7名；劳动与社会保障专业6名；人力资源管理专业5名。金善宝书院名额8名。其中“本研贯通”项目等专项推免按照学校有关规定执行。</w:t>
      </w:r>
    </w:p>
    <w:p>
      <w:r>
        <w:t>三、普通类推免计划工作要求</w:t>
      </w:r>
    </w:p>
    <w:p>
      <w:r>
        <w:t>1.学院按照提交《推荐免试生申请表》学生的综合成绩进行排名，综合成绩包括学习成绩（GPA折算分）和其它综合素质得分（最高不超过25分）两部分。即</w:t>
      </w:r>
    </w:p>
    <w:p>
      <w:r>
        <w:t>综合成绩= GPA折算分+其它综合素质得分</w:t>
      </w:r>
    </w:p>
    <w:p>
      <w:r>
        <w:t>2.学习成绩（GPA折算分）按照如下公式进行折算</w:t>
      </w:r>
    </w:p>
    <w:p>
      <w:r>
        <w:t>G PA折算分：GPA乘以7 5，再除以Z。其中“ Z ”以各专业本届实际G PA最高值计。</w:t>
      </w:r>
    </w:p>
    <w:p>
      <w:r>
        <w:t>3.其它综合素质得分按照如下项目进行累加，但最高不超过25分。</w:t>
      </w:r>
    </w:p>
    <w:p>
      <w:r>
        <w:t>（1）课外学术科技竞赛（含英语、数学、计算机、学术科技作品等）获奖主要参照《南京农业大学本科生创新拓展学分实施办法》中南京农业大学大学生学术科技竞赛认定项目（限学生负责人或者第一指导教师为南京农业大学公共管理学院），分一类、二类、三类、四类（见附表1）。一类竞赛一等奖加10分，二等奖加8分，三等奖加6分；二类竞赛一等奖加6分，二等奖加4分，三等奖加3分；三类竞赛一等奖加3分，二等奖加2分；四类竞赛一等奖加2分。如有特等奖，则按照一等奖认定加分。同类科目或同一项目的各级获奖不兼得，取高分值一项计分。团体奖的认定及计分规则：四类竞赛只认排名第1人；三类竞赛认定排名前2人；二类竞赛认定排名前3人；一类竞赛认定排名前4人，获得一类竞赛的一等奖及以上者认定排名前5人。如认定排名第4人或第5人，则实行排名的计分折算（排名第4人按照团队竞赛获奖得分的0.7计分；排名第5人按照团队竞赛获奖的0.5计分）。</w:t>
      </w:r>
    </w:p>
    <w:p>
      <w:r>
        <w:t>（2）学生在学期间主持国家级SRT项目结题优秀加4分，参加加2分，主持国家级SRT项目结题合格加3分，参加加1.5分；主持省级SRT项目结题优秀加3分，参加加1.5分，主持省级SRT项目结题合格加2分，参加加1分；主持校级SRT项目结题优秀加2分，参加加1分，主持校级SRT项目结题合格加1分，参加加0.5分。</w:t>
      </w:r>
    </w:p>
    <w:p>
      <w:r>
        <w:t>（3）在学术期刊上发表与本专业相关学术论文（限第一作者或者本校教师为第一作者且本人为第二作者，且第一署名单位为南京农业大学）：学校认定的核心期刊一、二、三类分别每篇加8分、6分、4分；其他正式出版的期刊每篇加1分。核心期刊的认定参照《南京农业大学高质量论文期刊目录》。论文最多择优认定3篇。</w:t>
      </w:r>
    </w:p>
    <w:p>
      <w:r>
        <w:t>（4）托福80分及以上，或GRE 310分及以上，或雅思6分及以上加2分，不累计加分。</w:t>
      </w:r>
    </w:p>
    <w:p>
      <w:r>
        <w:t>（5）获得江苏省三好学生称号的加4分；获得江苏省优秀共青团员的加2分；获得学校最具影响力学生、青年五四奖章称号加2分。</w:t>
      </w:r>
    </w:p>
    <w:p>
      <w:r>
        <w:t>（6）获得国家奖学金、金善宝奖学金加3分/次；三好学生一等奖学金加2分/次；三好学生二等奖学金加1.5分/次；同年获奖不兼得，取高分值一项。单项奖学金0.5分/次，同年同类型不兼得。</w:t>
      </w:r>
    </w:p>
    <w:p>
      <w:r>
        <w:t>（7）省级优秀学干、优秀团干等奖励加3分；校级优秀学生干部、校级优秀团干部奖励加1分。同类奖励不兼得，取高分值一项，本项满分3分。</w:t>
      </w:r>
    </w:p>
    <w:p>
      <w:r>
        <w:t>（8）获省级社会实践优秀调研报告，社会实践先进个人加2分；校级社会实践优秀调研报告，社会实践先进个人，省优秀志愿者加1分。同类奖励不兼得，取高分值一项。</w:t>
      </w:r>
    </w:p>
    <w:p>
      <w:r>
        <w:t>（9）文化、艺术、体育等各类竞赛（竞赛认定项目见《南京农业大学本科生创新拓展学分实施办法》）获省级二等奖（或第二名）及以上奖励者加3分；校级一等奖（或第一名）奖励者加1分。多次获奖不累加，本项满分3分。</w:t>
      </w:r>
    </w:p>
    <w:p>
      <w:r>
        <w:t>（10）在校期间到国际组织实习者，参军入伍服兵役者加2分。</w:t>
      </w:r>
    </w:p>
    <w:p>
      <w:r>
        <w:t>4.审核认定学生的高水平科研创新成果、竞赛奖项等材料的要求</w:t>
      </w:r>
    </w:p>
    <w:p>
      <w:r>
        <w:t>学院成立材料审核专家组，每组不少于3人（可视情况邀请本研究领域校外权威专家、相关期刊单位或赛事主办单位负责人等），并组织学生在学院一定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四、其他推免计划工作要求</w:t>
      </w:r>
    </w:p>
    <w:p>
      <w:r>
        <w:t>1. “研究生支教团”等推免计划，由相关单位按照工作要求组织遴选。在推免计划遴选公示期间，学生可放弃计划资格；公示期结束后，学生若放弃，不再给予其他途径的推免资格。</w:t>
      </w:r>
    </w:p>
    <w:p>
      <w:r>
        <w:t>2 .关于对在学科专业相关领域取得突出成绩学生严格审核的说明</w:t>
      </w:r>
    </w:p>
    <w:p>
      <w:r>
        <w:t>对于在学科专业相关领域取得突出成绩的学生，在满足推免基本条件第一、第五、第六条的情况下，由学生本人向学院提交申请、科研成果证明材料及三位专业相关教授（与学生本人无亲属关系）联名推荐材料，学院推荐免试研究生工作小组对申请材料进行审核，排除抄袭、造假、冒名及有名无实等情况，并通过学院学术委员会审核答辩、学校推免领导工作小组资格审核、学校专家组审核答辩，经公示无异议后方可获得推免资格。期间，学生申请材料需一并公示，学院学术委员会及学校专家组审核答辩需全程录像。认定通过的该类学生推免资格不占用学院名额。</w:t>
      </w:r>
    </w:p>
    <w:p>
      <w:r>
        <w:t>五、回避制度</w:t>
      </w:r>
    </w:p>
    <w:p>
      <w:r>
        <w:t>中层及以上领导干部和推免招生工作人员，如有直系亲属或其他利益相关者报名参加本单位推免，应主动向教务处报备并全程回避；如有非直系亲属等报名参加本单位推免，应主动向教务处报备。对于有直系亲属或其他利益相关者在本单位工作的学生，尤其是担任本单位中层及以上领导干部和推免招生工作人员的，相关学生申请或报名时主动报备，学院将在综合考核中加强监督和管理。学院工作小组成员需签订《回避承诺书》。</w:t>
      </w:r>
    </w:p>
    <w:p>
      <w:r>
        <w:t>六、工作进程</w:t>
      </w:r>
    </w:p>
    <w:p>
      <w:r>
        <w:t>1. 9月3日前，学院成立推荐免试研究生工作小组，制定本学院推荐免试研究生推荐办法（含综合考核评价方案），报教务处教研科，经校推荐免试研究生工作领导小组审核同意后公布执行。</w:t>
      </w:r>
    </w:p>
    <w:p>
      <w:r>
        <w:t>2. 9月3日下午16 : 00，在逸夫楼7051召开公共管理学院2027届推荐免试研究生工作说明会，学生开始填写表格并准备申请材料。</w:t>
      </w:r>
    </w:p>
    <w:p>
      <w:r>
        <w:t>3. 9月4日下午16:00前，推荐生办理申请手续，并提交《推荐免试生申请表》《诚信承诺书》《本科阶段学习成绩单》《公共管理学院本科生高水平科研创新成果与竞赛奖项审核认定评审表》（附件2）、英语考级证书、各类获奖证书、公开发表的论文等材料复印件至学院学生工作办公室（地点：逸夫楼70 47；电话：025-84395254；许悦、颜玉萍老师处），逾期不再受理。</w:t>
      </w:r>
    </w:p>
    <w:p>
      <w:r>
        <w:t>4. 9月10日前，学院公示拟推荐学生相关信息和拟推荐名单，向教务处上报推免生名单。</w:t>
      </w:r>
    </w:p>
    <w:p>
      <w:r>
        <w:t>本方案最终解释权归公共管理学院推荐免试研究生工作小组，自2023级本科生推荐免试研究生工作开始实施。</w:t>
      </w:r>
    </w:p>
    <w:p>
      <w:r>
        <w:t>公共管理学院</w:t>
      </w:r>
    </w:p>
    <w:p>
      <w:r>
        <w:t>202 6年9月3日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