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公共管理学院推荐免试研究生工作方案</w:t>
      </w:r>
    </w:p>
    <w:p>
      <w:r>
        <w:t>移动端导航开始</w:t>
      </w:r>
    </w:p>
    <w:p>
      <w:r>
        <w:t>移动端导航结束</w:t>
      </w:r>
    </w:p>
    <w:p>
      <w:pPr>
        <w:pStyle w:val="ListBullet"/>
      </w:pPr>
      <w:r>
        <w:t>日期：2015年07月06日</w:t>
      </w:r>
    </w:p>
    <w:p>
      <w:pPr>
        <w:pStyle w:val="ListBullet"/>
      </w:pPr>
      <w:r>
        <w:t>编辑：</w:t>
      </w:r>
    </w:p>
    <w:p>
      <w:pPr>
        <w:pStyle w:val="ListBullet"/>
      </w:pPr>
      <w:r>
        <w:t>浏览次数: 3768</w:t>
      </w:r>
    </w:p>
    <w:p>
      <w:pPr>
        <w:pStyle w:val="ListBullet"/>
      </w:pPr>
      <w:r>
        <w:t>【字号：大中小】</w:t>
      </w:r>
    </w:p>
    <w:p>
      <w:pPr>
        <w:pStyle w:val="ListBullet"/>
      </w:pPr>
      <w:r>
        <w:t>打印本页</w:t>
      </w:r>
    </w:p>
    <w:p>
      <w:r>
        <w:t>公共管理学院推荐免试研究生工作方案（详见附件下载1）</w:t>
      </w:r>
    </w:p>
    <w:p>
      <w:r>
        <w:t>本方案将从2014级本科生开始实施，如涉及学校对基本条件及排名方案政策调整，学院将做相应调整，本方案最终解释权归学院推荐免试研究生工作小组所有。</w:t>
      </w:r>
    </w:p>
    <w:p>
      <w:r>
        <w:t>公共管理学院</w:t>
      </w:r>
    </w:p>
    <w:p>
      <w:r>
        <w:t>2015年7月6日</w:t>
      </w:r>
    </w:p>
    <w:p>
      <w:r>
        <w:t>附件下载1：</w:t>
      </w:r>
    </w:p>
    <w:p>
      <w:pPr>
        <w:pStyle w:val="ListBullet"/>
      </w:pPr>
      <w:r>
        <w:t>上一篇公共管理学院国际英语考试激励管理办法（试行）</w:t>
      </w:r>
    </w:p>
    <w:p>
      <w:pPr>
        <w:pStyle w:val="ListBullet"/>
      </w:pPr>
      <w:r>
        <w:t>下一篇公共管理学院暑期留宿学校学生名单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