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2023届推荐优秀应届本科毕业生免试攻读硕士学位研究生名单公示</w:t>
      </w:r>
    </w:p>
    <w:p>
      <w:r>
        <w:t>根据学校《关于做好优秀应届本科毕业生免试攻读研究生推荐工作的通知》和学院《2023届本科生推荐免试研究生工作细则》文件精神，经符合条件的2023届本科毕业生自主申报，学院推免生工作领导小组对申报学生进行了资格审核、材料审定、思想品德和综合素质鉴定，学院推免生考核小组对申报学生的科研成果、竞赛获奖、参军服役、志愿服务、到国际组织实习等方面进行了面试答辩，经学院推免生工作领导小组和党政联席会议研究，拟推荐优秀应届本科毕业生免试攻读硕士学位研究生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性别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刘通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201913880055</w:t>
            </w:r>
          </w:p>
        </w:tc>
        <w:tc>
          <w:tcPr>
            <w:tcW w:type="dxa" w:w="1728"/>
          </w:tcPr>
          <w:p>
            <w:r>
              <w:t>光电信息科学与工程</w:t>
            </w:r>
          </w:p>
        </w:tc>
        <w:tc>
          <w:tcPr>
            <w:tcW w:type="dxa" w:w="1728"/>
          </w:tcPr>
          <w:p>
            <w:r>
              <w:t>专业指标</w:t>
            </w:r>
          </w:p>
        </w:tc>
      </w:tr>
      <w:tr>
        <w:tc>
          <w:tcPr>
            <w:tcW w:type="dxa" w:w="1728"/>
          </w:tcPr>
          <w:p>
            <w:r>
              <w:t>周卓彦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201913880077</w:t>
            </w:r>
          </w:p>
        </w:tc>
        <w:tc>
          <w:tcPr>
            <w:tcW w:type="dxa" w:w="1728"/>
          </w:tcPr>
          <w:p>
            <w:r>
              <w:t>光电信息科学与工程</w:t>
            </w:r>
          </w:p>
        </w:tc>
        <w:tc>
          <w:tcPr>
            <w:tcW w:type="dxa" w:w="1728"/>
          </w:tcPr>
          <w:p>
            <w:r>
              <w:t>专业指标</w:t>
            </w:r>
          </w:p>
        </w:tc>
      </w:tr>
      <w:tr>
        <w:tc>
          <w:tcPr>
            <w:tcW w:type="dxa" w:w="1728"/>
          </w:tcPr>
          <w:p>
            <w:r>
              <w:t>张昕阳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201913880071</w:t>
            </w:r>
          </w:p>
        </w:tc>
        <w:tc>
          <w:tcPr>
            <w:tcW w:type="dxa" w:w="1728"/>
          </w:tcPr>
          <w:p>
            <w:r>
              <w:t>光电信息科学与工程</w:t>
            </w:r>
          </w:p>
        </w:tc>
        <w:tc>
          <w:tcPr>
            <w:tcW w:type="dxa" w:w="1728"/>
          </w:tcPr>
          <w:p>
            <w:r>
              <w:t>专业指标</w:t>
            </w:r>
          </w:p>
        </w:tc>
      </w:tr>
      <w:tr>
        <w:tc>
          <w:tcPr>
            <w:tcW w:type="dxa" w:w="1728"/>
          </w:tcPr>
          <w:p>
            <w:r>
              <w:t>黄恒笑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201913880085</w:t>
            </w:r>
          </w:p>
        </w:tc>
        <w:tc>
          <w:tcPr>
            <w:tcW w:type="dxa" w:w="1728"/>
          </w:tcPr>
          <w:p>
            <w:r>
              <w:t>光电信息科学与工程</w:t>
            </w:r>
          </w:p>
        </w:tc>
        <w:tc>
          <w:tcPr>
            <w:tcW w:type="dxa" w:w="1728"/>
          </w:tcPr>
          <w:p>
            <w:r>
              <w:t>专业指标</w:t>
            </w:r>
          </w:p>
        </w:tc>
      </w:tr>
      <w:tr>
        <w:tc>
          <w:tcPr>
            <w:tcW w:type="dxa" w:w="1728"/>
          </w:tcPr>
          <w:p>
            <w:r>
              <w:t>吁彦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201913260008</w:t>
            </w:r>
          </w:p>
        </w:tc>
        <w:tc>
          <w:tcPr>
            <w:tcW w:type="dxa" w:w="1728"/>
          </w:tcPr>
          <w:p>
            <w:r>
              <w:t>应用物理学</w:t>
            </w:r>
          </w:p>
        </w:tc>
        <w:tc>
          <w:tcPr>
            <w:tcW w:type="dxa" w:w="1728"/>
          </w:tcPr>
          <w:p>
            <w:r>
              <w:t>专业指标</w:t>
            </w:r>
          </w:p>
        </w:tc>
      </w:tr>
      <w:tr>
        <w:tc>
          <w:tcPr>
            <w:tcW w:type="dxa" w:w="1728"/>
          </w:tcPr>
          <w:p>
            <w:r>
              <w:t>汪子逸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201913260019</w:t>
            </w:r>
          </w:p>
        </w:tc>
        <w:tc>
          <w:tcPr>
            <w:tcW w:type="dxa" w:w="1728"/>
          </w:tcPr>
          <w:p>
            <w:r>
              <w:t>应用物理学</w:t>
            </w:r>
          </w:p>
        </w:tc>
        <w:tc>
          <w:tcPr>
            <w:tcW w:type="dxa" w:w="1728"/>
          </w:tcPr>
          <w:p>
            <w:r>
              <w:t>专业指标</w:t>
            </w:r>
          </w:p>
        </w:tc>
      </w:tr>
      <w:tr>
        <w:tc>
          <w:tcPr>
            <w:tcW w:type="dxa" w:w="1728"/>
          </w:tcPr>
          <w:p>
            <w:r>
              <w:t>俞文杰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201983270066</w:t>
            </w:r>
          </w:p>
        </w:tc>
        <w:tc>
          <w:tcPr>
            <w:tcW w:type="dxa" w:w="1728"/>
          </w:tcPr>
          <w:p>
            <w:r>
              <w:t>物理学</w:t>
            </w:r>
          </w:p>
        </w:tc>
        <w:tc>
          <w:tcPr>
            <w:tcW w:type="dxa" w:w="1728"/>
          </w:tcPr>
          <w:p>
            <w:r>
              <w:t>专业指标</w:t>
            </w:r>
          </w:p>
        </w:tc>
      </w:tr>
      <w:tr>
        <w:tc>
          <w:tcPr>
            <w:tcW w:type="dxa" w:w="1728"/>
          </w:tcPr>
          <w:p>
            <w:r>
              <w:t>任一凡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201913060013</w:t>
            </w:r>
          </w:p>
        </w:tc>
        <w:tc>
          <w:tcPr>
            <w:tcW w:type="dxa" w:w="1728"/>
          </w:tcPr>
          <w:p>
            <w:r>
              <w:t>物理学</w:t>
            </w:r>
          </w:p>
        </w:tc>
        <w:tc>
          <w:tcPr>
            <w:tcW w:type="dxa" w:w="1728"/>
          </w:tcPr>
          <w:p>
            <w:r>
              <w:t>专业指标</w:t>
            </w:r>
          </w:p>
        </w:tc>
      </w:tr>
      <w:tr>
        <w:tc>
          <w:tcPr>
            <w:tcW w:type="dxa" w:w="1728"/>
          </w:tcPr>
          <w:p>
            <w:r>
              <w:t>刘延承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201913060010</w:t>
            </w:r>
          </w:p>
        </w:tc>
        <w:tc>
          <w:tcPr>
            <w:tcW w:type="dxa" w:w="1728"/>
          </w:tcPr>
          <w:p>
            <w:r>
              <w:t>物理学</w:t>
            </w:r>
          </w:p>
        </w:tc>
        <w:tc>
          <w:tcPr>
            <w:tcW w:type="dxa" w:w="1728"/>
          </w:tcPr>
          <w:p>
            <w:r>
              <w:t>优秀竞争指标</w:t>
            </w:r>
          </w:p>
        </w:tc>
      </w:tr>
      <w:tr>
        <w:tc>
          <w:tcPr>
            <w:tcW w:type="dxa" w:w="1728"/>
          </w:tcPr>
          <w:p>
            <w:r>
              <w:t>何倩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201913060017</w:t>
            </w:r>
          </w:p>
        </w:tc>
        <w:tc>
          <w:tcPr>
            <w:tcW w:type="dxa" w:w="1728"/>
          </w:tcPr>
          <w:p>
            <w:r>
              <w:t>物理学</w:t>
            </w:r>
          </w:p>
        </w:tc>
        <w:tc>
          <w:tcPr>
            <w:tcW w:type="dxa" w:w="1728"/>
          </w:tcPr>
          <w:p>
            <w:r>
              <w:t>候补1</w:t>
            </w:r>
          </w:p>
        </w:tc>
      </w:tr>
      <w:tr>
        <w:tc>
          <w:tcPr>
            <w:tcW w:type="dxa" w:w="1728"/>
          </w:tcPr>
          <w:p>
            <w:r>
              <w:t>罗瑶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201913880031</w:t>
            </w:r>
          </w:p>
        </w:tc>
        <w:tc>
          <w:tcPr>
            <w:tcW w:type="dxa" w:w="1728"/>
          </w:tcPr>
          <w:p>
            <w:r>
              <w:t>光电信息科学与工程</w:t>
            </w:r>
          </w:p>
        </w:tc>
        <w:tc>
          <w:tcPr>
            <w:tcW w:type="dxa" w:w="1728"/>
          </w:tcPr>
          <w:p>
            <w:r>
              <w:t>候补2</w:t>
            </w:r>
          </w:p>
        </w:tc>
      </w:tr>
    </w:tbl>
    <w:p>
      <w:r>
        <w:t>公示时间为2022年9月15日至9月17日。另，申报学生的加权平均成绩、矩平成绩、加分成绩、加分项目和相关证明等纸质材料，同时在学院办公室公示。</w:t>
      </w:r>
    </w:p>
    <w:p>
      <w:r>
        <w:t>对以上公示如有异议，请向学院办公室宋老师反映，具体反映地点和联系方式如下：藕舫楼339办公室，58731197、13605189033</w:t>
      </w:r>
    </w:p>
    <w:p>
      <w:r>
        <w:t>物理与光电工程学院</w:t>
      </w:r>
    </w:p>
    <w:p>
      <w:r>
        <w:t>2022年9月15日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