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水文气象学院推荐免试研究生工作细则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学院推免生工作领导小组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马燮铫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李岩、张叶晖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胡颖文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邵月红、于志国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学院推免生工作考核小组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马燮铫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张叶晖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胡颖文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于志国、邵月红、王洁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学院推免生工作程序及日程安排</w:t>
            </w:r>
          </w:p>
        </w:tc>
        <w:tc>
          <w:tcPr>
            <w:tcW w:type="dxa" w:w="1234"/>
          </w:tcPr>
          <w:p>
            <w:r>
              <w:t>1、2017/9/8成立学院推免生工作领导小组和考核工作小组2、2017/9/11领导小组研究确定并上报学院工作程序、日程安排和工作细则3、2017/9/12公布学院推免生工作程序、日程安排和工作细则，并组织学生报名，填写《申请表》，审核学生材料，确定考核名单，并公示4、2017/9/13根据考核名单组织笔试、面试考核5、2017/9/15根据成绩评定原则排序并最终确定推荐名单上报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最终成绩评定原则及排名办法或公式（含课程成绩、笔试面试等考核成绩）</w:t>
            </w:r>
          </w:p>
        </w:tc>
        <w:tc>
          <w:tcPr>
            <w:tcW w:type="dxa" w:w="1234"/>
          </w:tcPr>
          <w:p>
            <w:r>
              <w:t>最终成绩=课程成绩(含加分)+考核成绩课程成绩占70%，考核成绩占30%考核成绩分笔试成绩和面试成绩笔试成绩占考核成绩的50%，面试成绩占考核成绩的50%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学院笔试面试等考核办法</w:t>
            </w:r>
          </w:p>
        </w:tc>
        <w:tc>
          <w:tcPr>
            <w:tcW w:type="dxa" w:w="1234"/>
          </w:tcPr>
          <w:p>
            <w:r>
              <w:t>笔试为闭卷考试，考试时间90分钟面试主要考核英语能力（20%），专业知识（30%）和应用创新能力（50%）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备注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