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水文与水资源工程学院党政联席会议纪要（2021年第11期）</w:t>
      </w:r>
    </w:p>
    <w:p>
      <w:r>
        <w:t>2021年9月10日上午，学院召开党政联席会议，院长袁星，党总支书记马革兰，副院长于志国，副书记兼副院长徐海波出席会议，会议由院长袁星主持。</w:t>
      </w:r>
    </w:p>
    <w:p>
      <w:r>
        <w:t>会议传达了教务处《关于做好2022年优秀应届本科毕业生免试攻读研究生推荐工作的通知》，成立了由院长和书记担任组长的推免生工作领导小组，确定了考核小组成员名单，制定了《水文与水资源工程学院推荐免试研究生工作细则表》，讨论并通过了了各系推免名额的分配。会议要求，要严格履行工作职责，严格操作规范，精心组织，确保推免工作顺利完成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