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化学与材料学院 2023年优秀应届本科毕业生免试攻读研究生推荐名单公示</w:t>
      </w:r>
    </w:p>
    <w:p>
      <w:r>
        <w:t>人才培养</w:t>
      </w:r>
    </w:p>
    <w:p>
      <w:r>
        <w:t>当前位置：首页人才培养</w:t>
      </w:r>
    </w:p>
    <w:p>
      <w:r>
        <w:t>发布者：陈晶琪发布时间：2022-09-16浏览次数：3104</w:t>
      </w:r>
    </w:p>
    <w:p>
      <w:r>
        <w:t>化学与材料学院</w:t>
      </w:r>
    </w:p>
    <w:p>
      <w:r>
        <w:t>2023年优秀应届本科毕业生免试攻读研究生推荐名单公示</w:t>
      </w:r>
    </w:p>
    <w:p>
      <w:r>
        <w:t>根据学校《关于做好2023年优秀应届本科毕业生免试攻读研究生推荐工作的通知》，经过化学与材料学院推免生领导小组、考核小组审核研究，确定拟推荐名单，具体如下：</w:t>
      </w:r>
    </w:p>
    <w:p>
      <w:r>
        <w:t>材料物理专业：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性别</w:t>
            </w:r>
          </w:p>
        </w:tc>
        <w:tc>
          <w:tcPr>
            <w:tcW w:type="dxa" w:w="1234"/>
          </w:tcPr>
          <w:p>
            <w:r>
              <w:t>学号</w:t>
            </w:r>
          </w:p>
        </w:tc>
        <w:tc>
          <w:tcPr>
            <w:tcW w:type="dxa" w:w="1234"/>
          </w:tcPr>
          <w:p>
            <w:r>
              <w:t>必修课（不含体育）加权平均分</w:t>
            </w:r>
          </w:p>
        </w:tc>
        <w:tc>
          <w:tcPr>
            <w:tcW w:type="dxa" w:w="1234"/>
          </w:tcPr>
          <w:p>
            <w:r>
              <w:t>加分分值</w:t>
            </w:r>
          </w:p>
        </w:tc>
        <w:tc>
          <w:tcPr>
            <w:tcW w:type="dxa" w:w="1234"/>
          </w:tcPr>
          <w:p>
            <w:r>
              <w:t>最终成绩</w:t>
            </w:r>
          </w:p>
        </w:tc>
        <w:tc>
          <w:tcPr>
            <w:tcW w:type="dxa" w:w="1234"/>
          </w:tcPr>
          <w:p>
            <w:r>
              <w:t>最终排名</w:t>
            </w:r>
          </w:p>
        </w:tc>
      </w:tr>
      <w:tr>
        <w:tc>
          <w:tcPr>
            <w:tcW w:type="dxa" w:w="1234"/>
          </w:tcPr>
          <w:p>
            <w:r>
              <w:t>丁成蹊</w:t>
            </w:r>
          </w:p>
        </w:tc>
        <w:tc>
          <w:tcPr>
            <w:tcW w:type="dxa" w:w="1234"/>
          </w:tcPr>
          <w:p>
            <w:r>
              <w:t>男</w:t>
            </w:r>
          </w:p>
        </w:tc>
        <w:tc>
          <w:tcPr>
            <w:tcW w:type="dxa" w:w="1234"/>
          </w:tcPr>
          <w:p>
            <w:r>
              <w:t>201913380001</w:t>
            </w:r>
          </w:p>
        </w:tc>
        <w:tc>
          <w:tcPr>
            <w:tcW w:type="dxa" w:w="1234"/>
          </w:tcPr>
          <w:p>
            <w:r>
              <w:t>89.16</w:t>
            </w:r>
          </w:p>
        </w:tc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96.16</w:t>
            </w:r>
          </w:p>
        </w:tc>
        <w:tc>
          <w:tcPr>
            <w:tcW w:type="dxa" w:w="1234"/>
          </w:tcPr>
          <w:p>
            <w:r>
              <w:t>1</w:t>
            </w:r>
          </w:p>
        </w:tc>
      </w:tr>
      <w:tr>
        <w:tc>
          <w:tcPr>
            <w:tcW w:type="dxa" w:w="1234"/>
          </w:tcPr>
          <w:p>
            <w:r>
              <w:t>杨屿汀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201913380014</w:t>
            </w:r>
          </w:p>
        </w:tc>
        <w:tc>
          <w:tcPr>
            <w:tcW w:type="dxa" w:w="1234"/>
          </w:tcPr>
          <w:p>
            <w:r>
              <w:t>90.45</w:t>
            </w:r>
          </w:p>
        </w:tc>
        <w:tc>
          <w:tcPr>
            <w:tcW w:type="dxa" w:w="1234"/>
          </w:tcPr>
          <w:p>
            <w:r>
              <w:t>2.5</w:t>
            </w:r>
          </w:p>
        </w:tc>
        <w:tc>
          <w:tcPr>
            <w:tcW w:type="dxa" w:w="1234"/>
          </w:tcPr>
          <w:p>
            <w:r>
              <w:t>92.95</w:t>
            </w:r>
          </w:p>
        </w:tc>
        <w:tc>
          <w:tcPr>
            <w:tcW w:type="dxa" w:w="1234"/>
          </w:tcPr>
          <w:p>
            <w:r>
              <w:t>2</w:t>
            </w:r>
          </w:p>
        </w:tc>
      </w:tr>
      <w:tr>
        <w:tc>
          <w:tcPr>
            <w:tcW w:type="dxa" w:w="1234"/>
          </w:tcPr>
          <w:p>
            <w:r>
              <w:t>魏一晗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201913380025</w:t>
            </w:r>
          </w:p>
        </w:tc>
        <w:tc>
          <w:tcPr>
            <w:tcW w:type="dxa" w:w="1234"/>
          </w:tcPr>
          <w:p>
            <w:r>
              <w:t>89.93</w:t>
            </w:r>
          </w:p>
        </w:tc>
        <w:tc>
          <w:tcPr>
            <w:tcW w:type="dxa" w:w="1234"/>
          </w:tcPr>
          <w:p>
            <w:r>
              <w:t>2.5</w:t>
            </w:r>
          </w:p>
        </w:tc>
        <w:tc>
          <w:tcPr>
            <w:tcW w:type="dxa" w:w="1234"/>
          </w:tcPr>
          <w:p>
            <w:r>
              <w:t>92.43</w:t>
            </w:r>
          </w:p>
        </w:tc>
        <w:tc>
          <w:tcPr>
            <w:tcW w:type="dxa" w:w="1234"/>
          </w:tcPr>
          <w:p>
            <w:r>
              <w:t>3</w:t>
            </w:r>
          </w:p>
        </w:tc>
      </w:tr>
    </w:tbl>
    <w:p>
      <w:r>
        <w:t>应用化学专业：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性别</w:t>
            </w:r>
          </w:p>
        </w:tc>
        <w:tc>
          <w:tcPr>
            <w:tcW w:type="dxa" w:w="1234"/>
          </w:tcPr>
          <w:p>
            <w:r>
              <w:t>学号</w:t>
            </w:r>
          </w:p>
        </w:tc>
        <w:tc>
          <w:tcPr>
            <w:tcW w:type="dxa" w:w="1234"/>
          </w:tcPr>
          <w:p>
            <w:r>
              <w:t>必修课（不含体育）加权平均分</w:t>
            </w:r>
          </w:p>
        </w:tc>
        <w:tc>
          <w:tcPr>
            <w:tcW w:type="dxa" w:w="1234"/>
          </w:tcPr>
          <w:p>
            <w:r>
              <w:t>加分分值</w:t>
            </w:r>
          </w:p>
        </w:tc>
        <w:tc>
          <w:tcPr>
            <w:tcW w:type="dxa" w:w="1234"/>
          </w:tcPr>
          <w:p>
            <w:r>
              <w:t>最终成绩</w:t>
            </w:r>
          </w:p>
        </w:tc>
        <w:tc>
          <w:tcPr>
            <w:tcW w:type="dxa" w:w="1234"/>
          </w:tcPr>
          <w:p>
            <w:r>
              <w:t>最终排名</w:t>
            </w:r>
          </w:p>
        </w:tc>
      </w:tr>
      <w:tr>
        <w:tc>
          <w:tcPr>
            <w:tcW w:type="dxa" w:w="1234"/>
          </w:tcPr>
          <w:p>
            <w:r>
              <w:t>余亭希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201913370021</w:t>
            </w:r>
          </w:p>
        </w:tc>
        <w:tc>
          <w:tcPr>
            <w:tcW w:type="dxa" w:w="1234"/>
          </w:tcPr>
          <w:p>
            <w:r>
              <w:t>85.29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85.29</w:t>
            </w:r>
          </w:p>
        </w:tc>
        <w:tc>
          <w:tcPr>
            <w:tcW w:type="dxa" w:w="1234"/>
          </w:tcPr>
          <w:p>
            <w:r>
              <w:t>1</w:t>
            </w:r>
          </w:p>
        </w:tc>
      </w:tr>
      <w:tr>
        <w:tc>
          <w:tcPr>
            <w:tcW w:type="dxa" w:w="1234"/>
          </w:tcPr>
          <w:p>
            <w:r>
              <w:t>吕帅</w:t>
            </w:r>
          </w:p>
        </w:tc>
        <w:tc>
          <w:tcPr>
            <w:tcW w:type="dxa" w:w="1234"/>
          </w:tcPr>
          <w:p>
            <w:r>
              <w:t>男</w:t>
            </w:r>
          </w:p>
        </w:tc>
        <w:tc>
          <w:tcPr>
            <w:tcW w:type="dxa" w:w="1234"/>
          </w:tcPr>
          <w:p>
            <w:r>
              <w:t>201913370009</w:t>
            </w:r>
          </w:p>
        </w:tc>
        <w:tc>
          <w:tcPr>
            <w:tcW w:type="dxa" w:w="1234"/>
          </w:tcPr>
          <w:p>
            <w:r>
              <w:t>83.62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83.62</w:t>
            </w:r>
          </w:p>
        </w:tc>
        <w:tc>
          <w:tcPr>
            <w:tcW w:type="dxa" w:w="1234"/>
          </w:tcPr>
          <w:p>
            <w:r>
              <w:t>2</w:t>
            </w:r>
          </w:p>
        </w:tc>
      </w:tr>
    </w:tbl>
    <w:p>
      <w:r>
        <w:t>对以上公示如有异议，请向学院办公室陈老师反映，具体反映地点和联系方式如下：逸夫楼S227办公室，58235829。</w:t>
      </w:r>
    </w:p>
    <w:p>
      <w:r>
        <w:t>化学与材料学院</w:t>
      </w:r>
    </w:p>
    <w:p>
      <w:r>
        <w:t>2022年9月16日</w:t>
      </w:r>
    </w:p>
    <w:p>
      <w:pPr>
        <w:pStyle w:val="Heading3"/>
      </w:pPr>
      <w:r>
        <w:t>通知公告</w:t>
      </w:r>
    </w:p>
    <w:p>
      <w:r>
        <w:t>+更多</w:t>
      </w:r>
    </w:p>
    <w:p>
      <w:pPr>
        <w:pStyle w:val="ListBullet"/>
      </w:pPr>
      <w:r>
        <w:t>2027年化学与材料学院博士研究生招生工...</w:t>
      </w:r>
    </w:p>
    <w:p>
      <w:pPr>
        <w:pStyle w:val="ListBullet"/>
      </w:pPr>
      <w:r>
        <w:t>化学与材料学院硕士学位研究生招生名额...</w:t>
      </w:r>
    </w:p>
    <w:p>
      <w:pPr>
        <w:pStyle w:val="ListBullet"/>
      </w:pPr>
      <w:r>
        <w:t>化学与材料学院2027年招收推荐免试研究...</w:t>
      </w:r>
    </w:p>
    <w:p>
      <w:pPr>
        <w:pStyle w:val="ListBullet"/>
      </w:pPr>
      <w:r>
        <w:t>化学与材料学院开展新学期教学检查和实...</w:t>
      </w:r>
    </w:p>
    <w:p>
      <w:pPr>
        <w:pStyle w:val="ListBullet"/>
      </w:pPr>
      <w:r>
        <w:t>化学与材料学院分工会召开新学期工作部...</w:t>
      </w:r>
    </w:p>
    <w:p>
      <w:pPr>
        <w:pStyle w:val="ListBullet"/>
      </w:pPr>
      <w:r>
        <w:t>化学与材料学院2027年推免工作实施细则</w:t>
      </w:r>
    </w:p>
    <w:p>
      <w:pPr>
        <w:pStyle w:val="ListBullet"/>
      </w:pPr>
      <w:r>
        <w:t>化材院开展学期末实验室及研究生工作位...</w:t>
      </w:r>
    </w:p>
    <w:p>
      <w:pPr>
        <w:pStyle w:val="ListBullet"/>
      </w:pPr>
      <w:r>
        <w:t>2026年化学与材料学院博士研究生学位答...</w:t>
      </w:r>
    </w:p>
    <w:p>
      <w:pPr>
        <w:pStyle w:val="ListBullet"/>
      </w:pPr>
      <w:r>
        <w:t>才华论坛第74期-特邀武汉工程大学江吉...</w:t>
      </w:r>
    </w:p>
    <w:p>
      <w:pPr>
        <w:pStyle w:val="ListBullet"/>
      </w:pPr>
      <w:r>
        <w:t>筑梦讲堂（第十五期）-特邀南京熊猫电...</w:t>
      </w:r>
    </w:p>
    <w:p>
      <w:pPr>
        <w:pStyle w:val="Heading3"/>
      </w:pPr>
      <w:r>
        <w:t>新闻动态</w:t>
      </w:r>
    </w:p>
    <w:p>
      <w:r>
        <w:t>+更多</w:t>
      </w:r>
    </w:p>
    <w:p>
      <w:pPr>
        <w:pStyle w:val="ListBullet"/>
      </w:pPr>
      <w:r>
        <w:t>化学与材料学院（分析测试中心）赴南京...</w:t>
      </w:r>
    </w:p>
    <w:p>
      <w:pPr>
        <w:pStyle w:val="ListBullet"/>
      </w:pPr>
      <w:r>
        <w:t>淮安工业园区一行来校调研交流</w:t>
      </w:r>
    </w:p>
    <w:p>
      <w:pPr>
        <w:pStyle w:val="ListBullet"/>
      </w:pPr>
      <w:r>
        <w:t>化学与材料学院召开全院大会暨师德师风...</w:t>
      </w:r>
    </w:p>
    <w:p>
      <w:pPr>
        <w:pStyle w:val="ListBullet"/>
      </w:pPr>
      <w:r>
        <w:t>家校携手，聚力成才——化学与材料学院20...</w:t>
      </w:r>
    </w:p>
    <w:p>
      <w:pPr>
        <w:pStyle w:val="ListBullet"/>
      </w:pPr>
      <w:r>
        <w:t>化学与材料学院分工会开展“走进南京·...</w:t>
      </w:r>
    </w:p>
    <w:p>
      <w:pPr>
        <w:pStyle w:val="ListBullet"/>
      </w:pPr>
      <w:r>
        <w:t>化学与材料学院开展新学期教学检查和实...</w:t>
      </w:r>
    </w:p>
    <w:p>
      <w:pPr>
        <w:pStyle w:val="ListBullet"/>
      </w:pPr>
      <w:r>
        <w:t>新能源系教工党支部选举工作圆满完成并...</w:t>
      </w:r>
    </w:p>
    <w:p>
      <w:pPr>
        <w:pStyle w:val="ListBullet"/>
      </w:pPr>
      <w:r>
        <w:t>化学与材料学院开展“危化品泄漏+消防...</w:t>
      </w:r>
    </w:p>
    <w:p>
      <w:pPr>
        <w:pStyle w:val="ListBullet"/>
      </w:pPr>
      <w:r>
        <w:t>化学与材料学院两名青年教师荣获江苏省...</w:t>
      </w:r>
    </w:p>
    <w:p>
      <w:pPr>
        <w:pStyle w:val="ListBullet"/>
      </w:pPr>
      <w:r>
        <w:t>化学与材料学院召开全院大会专题部署...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