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化学与材料学院2024年优秀应届本科毕业生免试攻读研究生拟推荐名单公示</w:t>
      </w:r>
    </w:p>
    <w:p>
      <w:r>
        <w:t>根据学校《关于做好2024年推荐优秀应届本科毕业生免试攻读研究生工作的通知》，我院组织开展推免工作，经个人申请、材料审核、加分审核鉴定答辩等环节，学院推免工作领导小组、考核小组审核研究，确定拟推荐名单，具体如下：</w:t>
      </w:r>
    </w:p>
    <w:p>
      <w:r>
        <w:t>材料物理专业：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必修课（不含体育）加权平均分</w:t>
            </w:r>
          </w:p>
        </w:tc>
        <w:tc>
          <w:tcPr>
            <w:tcW w:type="dxa" w:w="1234"/>
          </w:tcPr>
          <w:p>
            <w:r>
              <w:t>加分分值</w:t>
            </w:r>
          </w:p>
        </w:tc>
        <w:tc>
          <w:tcPr>
            <w:tcW w:type="dxa" w:w="1234"/>
          </w:tcPr>
          <w:p>
            <w:r>
              <w:t>最终成绩</w:t>
            </w:r>
          </w:p>
        </w:tc>
        <w:tc>
          <w:tcPr>
            <w:tcW w:type="dxa" w:w="1234"/>
          </w:tcPr>
          <w:p>
            <w:r>
              <w:t>最终排名</w:t>
            </w:r>
          </w:p>
        </w:tc>
      </w:tr>
      <w:tr>
        <w:tc>
          <w:tcPr>
            <w:tcW w:type="dxa" w:w="1234"/>
          </w:tcPr>
          <w:p>
            <w:r>
              <w:t>仇延钊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202013380002</w:t>
            </w:r>
          </w:p>
        </w:tc>
        <w:tc>
          <w:tcPr>
            <w:tcW w:type="dxa" w:w="1234"/>
          </w:tcPr>
          <w:p>
            <w:r>
              <w:t>89.16</w:t>
            </w:r>
          </w:p>
        </w:tc>
        <w:tc>
          <w:tcPr>
            <w:tcW w:type="dxa" w:w="1234"/>
          </w:tcPr>
          <w:p>
            <w:r>
              <w:t>6.5</w:t>
            </w:r>
          </w:p>
        </w:tc>
        <w:tc>
          <w:tcPr>
            <w:tcW w:type="dxa" w:w="1234"/>
          </w:tcPr>
          <w:p>
            <w:r>
              <w:t>95.66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王毓彬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202013380036</w:t>
            </w:r>
          </w:p>
        </w:tc>
        <w:tc>
          <w:tcPr>
            <w:tcW w:type="dxa" w:w="1234"/>
          </w:tcPr>
          <w:p>
            <w:r>
              <w:t>89.84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93.84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丁崇哲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202013380001</w:t>
            </w:r>
          </w:p>
        </w:tc>
        <w:tc>
          <w:tcPr>
            <w:tcW w:type="dxa" w:w="1234"/>
          </w:tcPr>
          <w:p>
            <w:r>
              <w:t>87.65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91.65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  <w:tr>
        <w:tc>
          <w:tcPr>
            <w:tcW w:type="dxa" w:w="1234"/>
          </w:tcPr>
          <w:p>
            <w:r>
              <w:t>耿韬博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202013300031</w:t>
            </w:r>
          </w:p>
        </w:tc>
        <w:tc>
          <w:tcPr>
            <w:tcW w:type="dxa" w:w="1234"/>
          </w:tcPr>
          <w:p>
            <w:r>
              <w:t>84.85</w:t>
            </w:r>
          </w:p>
        </w:tc>
        <w:tc>
          <w:tcPr>
            <w:tcW w:type="dxa" w:w="1234"/>
          </w:tcPr>
          <w:p>
            <w:r>
              <w:t>4.5</w:t>
            </w:r>
          </w:p>
        </w:tc>
        <w:tc>
          <w:tcPr>
            <w:tcW w:type="dxa" w:w="1234"/>
          </w:tcPr>
          <w:p>
            <w:r>
              <w:t>89.35</w:t>
            </w:r>
          </w:p>
        </w:tc>
        <w:tc>
          <w:tcPr>
            <w:tcW w:type="dxa" w:w="1234"/>
          </w:tcPr>
          <w:p>
            <w:r>
              <w:t>4</w:t>
            </w:r>
          </w:p>
        </w:tc>
      </w:tr>
      <w:tr>
        <w:tc>
          <w:tcPr>
            <w:tcW w:type="dxa" w:w="1234"/>
          </w:tcPr>
          <w:p>
            <w:r>
              <w:t>周迅伊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202013380050</w:t>
            </w:r>
          </w:p>
        </w:tc>
        <w:tc>
          <w:tcPr>
            <w:tcW w:type="dxa" w:w="1234"/>
          </w:tcPr>
          <w:p>
            <w:r>
              <w:t>86.59</w:t>
            </w:r>
          </w:p>
        </w:tc>
        <w:tc>
          <w:tcPr>
            <w:tcW w:type="dxa" w:w="1234"/>
          </w:tcPr>
          <w:p>
            <w:r>
              <w:t>2.5</w:t>
            </w:r>
          </w:p>
        </w:tc>
        <w:tc>
          <w:tcPr>
            <w:tcW w:type="dxa" w:w="1234"/>
          </w:tcPr>
          <w:p>
            <w:r>
              <w:t>89.09</w:t>
            </w:r>
          </w:p>
        </w:tc>
        <w:tc>
          <w:tcPr>
            <w:tcW w:type="dxa" w:w="1234"/>
          </w:tcPr>
          <w:p>
            <w:r>
              <w:t>5</w:t>
            </w:r>
          </w:p>
        </w:tc>
      </w:tr>
    </w:tbl>
    <w:p>
      <w:r>
        <w:t>应用化学专业：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必修课（不含体育）加权平均分</w:t>
            </w:r>
          </w:p>
        </w:tc>
        <w:tc>
          <w:tcPr>
            <w:tcW w:type="dxa" w:w="1234"/>
          </w:tcPr>
          <w:p>
            <w:r>
              <w:t>加分分值</w:t>
            </w:r>
          </w:p>
        </w:tc>
        <w:tc>
          <w:tcPr>
            <w:tcW w:type="dxa" w:w="1234"/>
          </w:tcPr>
          <w:p>
            <w:r>
              <w:t>最终成绩</w:t>
            </w:r>
          </w:p>
        </w:tc>
        <w:tc>
          <w:tcPr>
            <w:tcW w:type="dxa" w:w="1234"/>
          </w:tcPr>
          <w:p>
            <w:r>
              <w:t>最终排名</w:t>
            </w:r>
          </w:p>
        </w:tc>
      </w:tr>
      <w:tr>
        <w:tc>
          <w:tcPr>
            <w:tcW w:type="dxa" w:w="1234"/>
          </w:tcPr>
          <w:p>
            <w:r>
              <w:t>刘宏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202013370011</w:t>
            </w:r>
          </w:p>
        </w:tc>
        <w:tc>
          <w:tcPr>
            <w:tcW w:type="dxa" w:w="1234"/>
          </w:tcPr>
          <w:p>
            <w:r>
              <w:t>92.24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92.24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王瑞青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202013370003</w:t>
            </w:r>
          </w:p>
        </w:tc>
        <w:tc>
          <w:tcPr>
            <w:tcW w:type="dxa" w:w="1234"/>
          </w:tcPr>
          <w:p>
            <w:r>
              <w:t>87.64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87.64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管文彬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202013370039</w:t>
            </w:r>
          </w:p>
        </w:tc>
        <w:tc>
          <w:tcPr>
            <w:tcW w:type="dxa" w:w="1234"/>
          </w:tcPr>
          <w:p>
            <w:r>
              <w:t>86.18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86.18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</w:tbl>
    <w:p>
      <w:r>
        <w:t>对以上公示如有异议，请向学院办公室陈老师反映，具体反映地点和联系方式如下：逸夫楼S227办公室，58235829。</w:t>
      </w:r>
    </w:p>
    <w:p>
      <w:r>
        <w:t>化学与材料学院</w:t>
      </w:r>
    </w:p>
    <w:p>
      <w:r>
        <w:t>2023年9月18日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