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体育教育与人文学院等6个学院（部）2027年推荐办法</w:t>
      </w:r>
    </w:p>
    <w:p>
      <w:pPr>
        <w:pStyle w:val="Heading1"/>
      </w:pPr>
      <w:r>
        <w:t>体育教育与人文学院推荐应届优秀本科毕业生免试攻读硕士学位研究生工作细则（试行）</w:t>
      </w:r>
    </w:p>
    <w:p>
      <w:r>
        <w:t>推荐优秀应届本科毕业生免试攻读研究生（以下简称“推免”）是研究生多元招生体系的重要组成部分，是加强拔尖创新人才选拔、提高研究生招生质量的重要举措，也是促进和激励在校本科生勤奋学习、勇于创新、全面发展的有效机制。根据《南京体育学院推荐优秀应届本科毕业生免试攻读硕士学位研究生工作管理办法》（南体教〔2026〕23号）及《关于做好2027年我校优秀应届本科毕业生免试攻读硕士学位研究生工作的预通知》等文件精神，为规范推免相关工作的执行，结合学院实际，特制定本工作细则。</w:t>
      </w:r>
    </w:p>
    <w:p>
      <w:r>
        <w:t>一、工作原则</w:t>
      </w:r>
    </w:p>
    <w:p>
      <w:r>
        <w:t>围绕质量核心，全面考查、综合评价、择优选拔的推免生评价体系和工作机制，突出能力考查，注重一贯表现，强化对学生科研创新潜质和专业能力倾向的考核；坚持公平、公开、公正的原则，坚决杜绝各种不正之风。</w:t>
      </w:r>
    </w:p>
    <w:p>
      <w:r>
        <w:t>二、组织安排</w:t>
      </w:r>
    </w:p>
    <w:p>
      <w:r>
        <w:t>1.成立推免工作小组</w:t>
      </w:r>
    </w:p>
    <w:p>
      <w:r>
        <w:t>为确保学院推免生的规范选拔、择优录取，维护公平竞争环境，着力提高招生质量和办学水平，根据有关要求，学院成立研究生推免工作领导小组（下称领导小组）。</w:t>
      </w:r>
    </w:p>
    <w:p>
      <w:r>
        <w:t>组长：彭国强、卢奎</w:t>
      </w:r>
    </w:p>
    <w:p>
      <w:r>
        <w:t>副组长：喻菊、康晓磊</w:t>
      </w:r>
    </w:p>
    <w:p>
      <w:r>
        <w:t>组员：谢明慧、周亚婷、沈梦、郭卫玲、李劭强、蒋丰、刘影倩、王建、朱乔、丁雅凡</w:t>
      </w:r>
    </w:p>
    <w:p>
      <w:r>
        <w:t>2.成立专家审核小组</w:t>
      </w:r>
    </w:p>
    <w:p>
      <w:r>
        <w:t>经各系民主推荐，由推免工作小组审核同意成立专家审核小组（下称审核组）。审核组成员由本院具有相关学科副教授以上职称人员组成，人数不少于5人。审核组对申请推免资格学生的科研创新成果、论文、竞赛获奖奖项及内容进行审核鉴定，排除抄袭、造假、冒名及有名无实等情况，并组织相关学生在学院范围内进行公开答辩。对学生提交的多篇科研成果实行代表作评价，评价重点聚焦到创新质量和个人贡献。专家审核小组及每位成员都要给出明确审核鉴定意见并签字存档。答辩全程要录音录像，答辩结果要公开公示。通过审核鉴定或答辩的学生学术专长，须在本学院网站上予以公示。未通过审核鉴定或答辩的，不得纳入推免遴选综合评价成绩计算体系。</w:t>
      </w:r>
    </w:p>
    <w:p>
      <w:r>
        <w:t>三、工作流程</w:t>
      </w:r>
    </w:p>
    <w:p>
      <w:r>
        <w:t>1.学院按照学校有关文件要求，成立推免工作小组，制定学院推免工作实施细则，在学院网站进行公示，公示时间不低于3天，公示期间公示内容不得修改，如有变动，须对变动部分做出说明，并对变动内容另行公示3天。公示无异议后，经学院推免工作小组签字盖章后报教务处备案。</w:t>
      </w:r>
    </w:p>
    <w:p>
      <w:r>
        <w:t>2.学工办组织宣传动员，符合推荐条件的学生到所在学院（部）自愿报名，提交申请表及相应证明材料，根据推免工作实施细则对提出推免申请的学生进行初步资格和材料审核、复核分数及排名。</w:t>
      </w:r>
    </w:p>
    <w:p>
      <w:r>
        <w:t>3.专家审核小组负责对申请者的科研创新成果、论文、竞赛获奖奖项等内容进行审核，组织答辩，形成审核意见。</w:t>
      </w:r>
    </w:p>
    <w:p>
      <w:r>
        <w:t>4.工作小组综合申报者的基本情况和审核组的审核意见，确定拟推荐初选名单（含候补推荐人员），并在学院（部）网站进行公示，公示内容应包括推免生的学号、姓名、专业、英语成绩、平均学分绩点、综合素质分数及内容、综合成绩、综合排名等信息，公示期不低于3天，公示期间公示内容不得修改，如有变动，须对变动部分做出说明，并对变动内容另行公示3天。</w:t>
      </w:r>
    </w:p>
    <w:p>
      <w:r>
        <w:t>5.公示无异议后，初选名单经学院推免工作小组签字盖章后报教务处。</w:t>
      </w:r>
    </w:p>
    <w:p>
      <w:r>
        <w:t>四、工作要求</w:t>
      </w:r>
    </w:p>
    <w:p>
      <w:r>
        <w:t>1.推荐工作坚持全面衡量、择优选拔，做到程序透明、操作规范、结果公开。</w:t>
      </w:r>
    </w:p>
    <w:p>
      <w:r>
        <w:t>2.申请人提供的材料必须真实，否则取消其推免资格。</w:t>
      </w:r>
    </w:p>
    <w:p>
      <w:r>
        <w:t>3.经公示无异议的推免生候选人，才能取得推免资格。</w:t>
      </w:r>
    </w:p>
    <w:p>
      <w:r>
        <w:t>4.一旦获得推免资格，学生在公示期截止后不得放弃，否则以干扰正常教学秩序给予相应纪律处分。</w:t>
      </w:r>
    </w:p>
    <w:p>
      <w:r>
        <w:t>五、推荐条件</w:t>
      </w:r>
    </w:p>
    <w:p>
      <w:r>
        <w:t>推免工作坚持德智体美劳全面衡量，以德为先，择优选拔。申请推免的学生应满足以下基本条件：</w:t>
      </w:r>
    </w:p>
    <w:p>
      <w:r>
        <w:t>1.纳入国家普通本科招生计划录取的应届全日制本科毕业生（不含专升本、第二学士学位学生）。</w:t>
      </w:r>
    </w:p>
    <w:p>
      <w:r>
        <w:t>2.热爱祖国，拥护中国共产党的领导，自觉践行社会主义核心价值观，理想信念坚定，社会责任感和历史使命感强。</w:t>
      </w:r>
    </w:p>
    <w:p>
      <w:r>
        <w:t>3.身心健康，品行端正，积极向上，遵纪守法，诚实守信，在校期间无任何考试作弊和剽窃他人学术成果记录，无任何受处分记录。</w:t>
      </w:r>
    </w:p>
    <w:p>
      <w:r>
        <w:t>4.勤奋学习，成绩优良，思想政治理论及实践课程学习情况良好，完成教学计划规定的前三年所有课程的课程学分，且所有课程无不及格记录。</w:t>
      </w:r>
    </w:p>
    <w:p>
      <w:r>
        <w:t>除上述基本条件外，申请推免的学生，还应满足以下条件：</w:t>
      </w:r>
    </w:p>
    <w:p>
      <w:r>
        <w:t>1.平均学分绩点（GPA）不低于3.5，学业成绩居本专业排名前15%，且单科成绩不低于65分。</w:t>
      </w:r>
    </w:p>
    <w:p>
      <w:r>
        <w:t>2.英语水平须达到以下标准：</w:t>
      </w:r>
    </w:p>
    <w:p>
      <w:r>
        <w:t>全国大学英语四级考试425分及以上或雅思成绩5.5分及以上或托福成绩75分及以上。原则上，学生个人或作为主力成员（学科竞赛团体排名前三者，中国国际大学生创新大赛、全国大学生职业规划大赛放宽至前五名；体育竞赛集体项目主力成员）参加与学业相关的国内权威竞赛，并获得全国赛第三等级及以上奖项，其中中国国际大学生创新大赛、全国大学生职业规划大赛、“挑战杯”全国大学生课外学术科技作品竞赛和“挑战杯”全国大学生创业计划竞赛放宽至省赛第一等级奖项（国际赛事参照执行，但不得低于国内赛事相关要求），英语水平可放宽至全国大学英语四级考试300分及以上。</w:t>
      </w:r>
    </w:p>
    <w:p>
      <w:r>
        <w:t>以上要求中，全国大学英语四级考试成绩必须是经南京体育学院教务处组织考试所取得的成绩。</w:t>
      </w:r>
    </w:p>
    <w:p>
      <w:r>
        <w:t>六、评分细则</w:t>
      </w:r>
    </w:p>
    <w:p>
      <w:r>
        <w:t>（1）学业成绩（70%）</w:t>
      </w:r>
    </w:p>
    <w:p>
      <w:r>
        <w:t>大一至大三所有课程学习成绩专业排名。计算方法是：本专业第1名记100分，第2名记97分，第3名记94分，依此类推。</w:t>
      </w:r>
    </w:p>
    <w:p>
      <w:r>
        <w:t>（2）科研成果（10%）</w:t>
      </w:r>
    </w:p>
    <w:p>
      <w:r>
        <w:t>本科期间学生本人作为第一作者（若为共同一作，仅认定共同一作中排名第一的作者），且我校为第一署名单位在核心期刊发表与本专业相关的学术论文一篇计30分，省级期刊论文一篇计5分；获得一类专利计10分；参加全国性论文报告会一等奖计15分，二等奖计10分，三等奖计5分；参加省级论文报告会一等奖计10分，二等奖计6分，三等奖计2分（同一论文获奖不重复计算）。</w:t>
      </w:r>
    </w:p>
    <w:p>
      <w:r>
        <w:t>（3）创新创业及社会实践能力（10%）</w:t>
      </w:r>
    </w:p>
    <w:p>
      <w:r>
        <w:t>获得省级创新创业大赛和活动或比赛一等奖记8分、二等奖记5分、三等奖记3分、单项奖记1分。</w:t>
      </w:r>
    </w:p>
    <w:p>
      <w:r>
        <w:t>（4）竞赛获奖（10%）</w:t>
      </w:r>
    </w:p>
    <w:p>
      <w:r>
        <w:t>学生个人或作为主力成员（学科竞赛团体排名前三者，全国大学生职业规划大赛放宽至前五名；体育竞赛集体项目主力成员）参加与学业相关的国内权威竞赛，并获得省赛第三等级及以上奖励（国际赛事参照执行，但不得低于国内赛事相关要求），获得一等奖记10分、二等奖记8分、三等奖记6分，全国大学生职业规划大赛以此类推。（以上成绩不重复计算，创新创业类竞赛不纳入此类范围）</w:t>
      </w:r>
    </w:p>
    <w:p>
      <w:r>
        <w:t>（5）补充说明</w:t>
      </w:r>
    </w:p>
    <w:p>
      <w:r>
        <w:t>长期担任班级或学生会主要干部的学生、思想进步、工作踏实、在同学中有很高威信、有公认的突出工作事迹或参加社会实践活动等影响较大者在同等条件下可优先。</w:t>
      </w:r>
    </w:p>
    <w:p>
      <w:r>
        <w:t>学术与直系亲属或学历、职称、职务明显高于本人者合作的科研成果、竞赛奖项等仅作为参考，不纳入综合学分计算体系，同等条件下可优先考虑。成果署名名次并列的，每位并列完成人的得分按照相应名次计算。</w:t>
      </w:r>
    </w:p>
    <w:p>
      <w:r>
        <w:t>相同内容形成的成果不得累计加分。成果署名名次并列的，每位并列完成人的得分按照相应名次计分的平均值计算（如3位完成人并列第一，每位完成人得分为第一、二、三完成人得分的平均值）。</w:t>
      </w:r>
    </w:p>
    <w:p>
      <w:r>
        <w:t>科研论文、文学艺术作品、一类专利须与所学专业相关，并以第一作者（不含并列第一）、我校为第一署名单位发表者获得授权。</w:t>
      </w:r>
    </w:p>
    <w:p>
      <w:r>
        <w:t>竞赛以获奖证书或组委会官网公告为认定依据，科研论文、文学艺术作品以正式发表为认定依据，发明专利以取得授权为准。</w:t>
      </w:r>
    </w:p>
    <w:p>
      <w:r>
        <w:t>凡未列入本细则的其他项目，竞赛范围、竞赛等级及学分奖励参照《南京体育学院大学生竞赛管理及奖励办法》（校教发〔2023〕27号）、《南京体育学院本科生奖励学分实施管理办法》（校教发〔2020〕43号），每奖励1学分，记1.25分。</w:t>
      </w:r>
    </w:p>
    <w:p>
      <w:r>
        <w:t>学院根据学科情况对每个加分项目的政策作必要说明、细化量化遴选指标体系，并作必要补充。经我校研究生推免工作领导小组认定后，参照相关奖项给予相应奖励分数。</w:t>
      </w:r>
    </w:p>
    <w:p>
      <w:r>
        <w:t>七、其他</w:t>
      </w:r>
    </w:p>
    <w:p>
      <w:r>
        <w:t>1.本工作细则由体育教育与人文学院负责解释。</w:t>
      </w:r>
    </w:p>
    <w:p>
      <w:r>
        <w:t>2.本细则自公布之日起实施。</w:t>
      </w:r>
    </w:p>
    <w:p>
      <w:r>
        <w:t>体育教育与人文学院</w:t>
      </w:r>
    </w:p>
    <w:p>
      <w:r>
        <w:t>2026年7月27日</w:t>
      </w:r>
    </w:p>
    <w:p>
      <w:r>
        <w:t>2027年运动训练学院（足球学院）推荐应届优秀本科毕业生免试攻读硕士学位研究生工作细则（试行）</w:t>
      </w:r>
    </w:p>
    <w:p>
      <w:r>
        <w:t>推荐优秀应届本科毕业生免试攻读硕士研究生（以下简称“推免生”）是研究生多元招生体系的重要组成部分，是加强拔尖创新人才选拔、提高研究生招生质量的重要举措。硕士研究生推免工作以习近平新时代中国特色社会主义思想为指导，深入贯彻全国教育大会精神，落实全国研究生教育会议部署，紧紧围绕立德树人根本任务，按照教育部办公厅相关工作的文件精神，学院将开展推荐应届优秀本科毕业生免试攻读硕士学位研究生的工作，现就有关事项通知如下：</w:t>
      </w:r>
    </w:p>
    <w:p>
      <w:r>
        <w:t>一、推荐原则</w:t>
      </w:r>
    </w:p>
    <w:p>
      <w:r>
        <w:t>围绕质量核心，完善全面考查、以德为先、综合评价、择优选拔的推免生评价体系和工作机制，突出能力和素质考查，注重一贯表现，强化对学生科研创新潜质和专业能力倾向的考核；坚持公平、公正、公开的原则，坚决杜绝各种不正之风。</w:t>
      </w:r>
    </w:p>
    <w:p>
      <w:r>
        <w:t>二、组织安排</w:t>
      </w:r>
    </w:p>
    <w:p>
      <w:r>
        <w:t>1、成立推免遴选工作小组</w:t>
      </w:r>
    </w:p>
    <w:p>
      <w:r>
        <w:t>为确保学院推免生的规范选拔、择优录取，维护公平竞争环境，着力提高招生质量和办学水平，根据有关要求，学院成立研究生推免遴选工作小组（下称工作小组），组成如下：</w:t>
      </w:r>
    </w:p>
    <w:p>
      <w:r>
        <w:t>领导小组</w:t>
      </w:r>
    </w:p>
    <w:p>
      <w:r>
        <w:t>组长：宋虎、赵琦</w:t>
      </w:r>
    </w:p>
    <w:p>
      <w:r>
        <w:t>组员：沈灵知、赵西堂、马宁</w:t>
      </w:r>
    </w:p>
    <w:p>
      <w:r>
        <w:t>在工作小组领导下，学院各有关人员具体实施推荐工作。</w:t>
      </w:r>
    </w:p>
    <w:p>
      <w:r>
        <w:t>2、成立专家审核小组</w:t>
      </w:r>
    </w:p>
    <w:p>
      <w:r>
        <w:t>经各系民主推荐，由工作小组审核同意成立专家审核小组（下称审核组）。审核组成员由本院具有相关学科副教授以上职称人员组成，人数不少于5人。审核组对申请推免资格学生的科研成果和竞赛获奖奖项及内容进行审核鉴定，排除抄袭、造假、冒名及有名无实等情况，审核组每位成员都要给出明确审核鉴定意见。未通过审核鉴定的学生不得纳入推免遴选综合评价成绩计算体系。</w:t>
      </w:r>
    </w:p>
    <w:p>
      <w:r>
        <w:t>三、推荐对象及条件</w:t>
      </w:r>
    </w:p>
    <w:p>
      <w:r>
        <w:t>1.应届优秀全日制本科毕业生，热爱祖国，拥护党的基本路线，具有较强的社会责任感和历史使命感。</w:t>
      </w:r>
    </w:p>
    <w:p>
      <w:r>
        <w:t>2.身心健康，品行端正，积极向上，遵纪守法，诚实守信，无任何考试作弊和剽窃他人学术成果记录，无任何受处分记录。</w:t>
      </w:r>
    </w:p>
    <w:p>
      <w:r>
        <w:t>3.勤奋学习，成绩优良，思想政治理论及实践课程学习情况良好，除学分及毕业论文要求外，已具备获得学士学位的各项条件（含英语要求、PU学分要求）。</w:t>
      </w:r>
    </w:p>
    <w:p>
      <w:r>
        <w:t>4.按照教学计划进度，已完成教学计划规定的前三年所有课程的课程学分，</w:t>
      </w:r>
    </w:p>
    <w:p>
      <w:r>
        <w:t>平均学分绩点（GPA）不低于3. 5者；以首次参加课程考试的成绩计算（无补考记录）。学习成绩居本专业排名前15%，或获全国冠军、破全省或全国大学生记录者，且专业必修课成绩一般不低于70分。</w:t>
      </w:r>
    </w:p>
    <w:p>
      <w:r>
        <w:t>5.学生大学英语四级考试分数须达到425分及以上或雅思成绩5. 5分及以上或托福成绩75分及以上；获得过全国冠军，或破全省、全国大学生记录者，学生英语四级</w:t>
      </w:r>
    </w:p>
    <w:p>
      <w:r>
        <w:t>考试分数可放宽至300分。全国冠军获得者参加的比赛须为全国学生运动会、全国大学生单项协会锦标赛、全国体育院校比赛及以上等级的比赛；其中中国国际大学生创新大赛、全国大学生职业规划大赛、“挑战杯”全国大学生课外学术科技作品竞赛和“挑战杯”全国大学生创业计划竞赛放宽至省赛第一等级奖项（国际赛事参照执行，但不得低于国内赛事相关要求），以上要求中，大学英语四级成绩必须是经南京体育学院组织考试所取得的成绩。</w:t>
      </w:r>
    </w:p>
    <w:p>
      <w:r>
        <w:t>四、量化细则</w:t>
      </w:r>
    </w:p>
    <w:p>
      <w:r>
        <w:t>1.成绩（包含课程学习成绩、英语水平成绩）占总分的70%。课程学习成绩在符合标准的学生中按照专业排名计分，计算方法依次为：第1名记100分，第2名计98分，第3名计96分，以此类推。</w:t>
      </w:r>
    </w:p>
    <w:p>
      <w:r>
        <w:t>2.学生在校期间参加各类竞赛获奖占总分的10%。竞赛范围及等级参照《南京体育学院大学生竞赛管理及奖励办法》、《南京体育学院本科生奖励学分实施管理办法》文件执行。其中体育类竞赛每奖励1学分，计3分。学科类竞赛按教务处相关文件执行。在省级及以上比赛中破全国和全省大学生纪录者分别计10分和8分。同一年度、同一比赛、同一项目或学生团队参加竞赛，取最高名次计分，不得累计加分。</w:t>
      </w:r>
    </w:p>
    <w:p>
      <w:r>
        <w:t>3.科研能力占总分的10%。到国际组织实习、国外大学研学三个月以上（含三个月），每满三个月计10分。本科期间学生本人作为第一作者（不含并列第一），且我校为第一署名单位在核心期刊发表与本专业相关的学术论文一篇计10分（一般期刊论文不计）；获得一类专利计10分；参加校级及以上论文报告会一等奖计5分，二等奖计3分，三等奖计1分。同一篇论文分数不重复计算。</w:t>
      </w:r>
    </w:p>
    <w:p>
      <w:r>
        <w:t>4.社会实践及创业能力占总分的10%。获得省级创业及实践能力活动或比赛一等奖计10分，二等奖计8分，三等奖计6分。校级一等奖记5分，二等奖计3分，三等奖计1分</w:t>
      </w:r>
    </w:p>
    <w:p>
      <w:r>
        <w:t>作为课题负责人完成校级以上创新创业课题一项者国家级计6分，省级计5分，校级计4分，同一项目不累计加分。社会工作能力突出获得省级荣誉表彰计10分，校级荣誉表彰计5分（含市级）。同一表彰荣誉取最高级别荣誉计分，不得累计加分。</w:t>
      </w:r>
    </w:p>
    <w:p>
      <w:r>
        <w:t>以上论文以正式发表成果为认定依据，一类专利以专利授权证书为认定依据,创新创业训练成果和活动以验收评审证书为认定依据，以上成果认定日期均为当年8月31日前，晚于该日期的成果不予认定。</w:t>
      </w:r>
    </w:p>
    <w:p>
      <w:r>
        <w:t>五、推荐程序</w:t>
      </w:r>
    </w:p>
    <w:p>
      <w:r>
        <w:t>1.在学生群体下发通知文件，鼓励符合条件的学生积极申报；</w:t>
      </w:r>
    </w:p>
    <w:p>
      <w:r>
        <w:t>2.学生提交材料，填写量化表；</w:t>
      </w:r>
    </w:p>
    <w:p>
      <w:r>
        <w:t>3.学院学生工作办公室复核量化表分数，初步拟定学院推免生名单，报学院推免工作小组审核，产生推免名单；</w:t>
      </w:r>
    </w:p>
    <w:p>
      <w:r>
        <w:t>4.学院将推免名单公示。</w:t>
      </w:r>
    </w:p>
    <w:p>
      <w:r>
        <w:t>5.将学院最终推免生名单上报学校。</w:t>
      </w:r>
    </w:p>
    <w:p>
      <w:r>
        <w:t>本条例解释权归运动训练学院。</w:t>
      </w:r>
    </w:p>
    <w:p>
      <w:r>
        <w:t>运动训练学院</w:t>
      </w:r>
    </w:p>
    <w:p>
      <w:r>
        <w:t>2026年7月25日</w:t>
      </w:r>
    </w:p>
    <w:p>
      <w:r>
        <w:t>2027年运动健康学院推荐优秀应届本科毕业生免试攻读硕士学位研究生工作细则</w:t>
      </w:r>
    </w:p>
    <w:p>
      <w:r>
        <w:t>为做好本学院推荐优秀应届本科毕业生免试攻读硕士学位研究生（以下简称推免生）工作，提高研究生的培养质量，根据《南京体育学院推荐优秀应届本科毕业生免试攻读硕士学位研究生工作管理办法》、《关于做好2027年我校优秀应届本科毕业生免试攻读硕士学位研究生工作的通知》，结合学院实际，特制定本工作细则：</w:t>
      </w:r>
    </w:p>
    <w:p>
      <w:r>
        <w:t>一、工作原则</w:t>
      </w:r>
    </w:p>
    <w:p>
      <w:r>
        <w:t>围绕质量核心，全面考查、综合评价、择优选拔的推免生评价体系和工作机制，突出能力考查，注重一贯表现，强化对学生专业能力和科研创新潜质的考核，坚持公平、公开、公正的原则，坚决杜绝各种不正之风。</w:t>
      </w:r>
    </w:p>
    <w:p>
      <w:r>
        <w:t>二、组织安排</w:t>
      </w:r>
    </w:p>
    <w:p>
      <w:r>
        <w:t>1、成立推免遴选工作小组</w:t>
      </w:r>
    </w:p>
    <w:p>
      <w:r>
        <w:t>为确保学院推免生的规范选拔、择优录取，维护公平竞争环境，着力提高招生质量和办学水平，根据有关要求，学院成立研究生推免遴选工作小组（下称工作小组），组成如下：</w:t>
      </w:r>
    </w:p>
    <w:p>
      <w:r>
        <w:t>组长：阚妮妮汤强副组长：刘莉张媛</w:t>
      </w:r>
    </w:p>
    <w:p>
      <w:r>
        <w:t>成员：陆矫杨辰王侃马高曼孙华灵</w:t>
      </w:r>
    </w:p>
    <w:p>
      <w:r>
        <w:t>在工作小组领导下，学院各有关人员具体实施推荐工作。</w:t>
      </w:r>
    </w:p>
    <w:p>
      <w:r>
        <w:t>2、成立专家审核小组</w:t>
      </w:r>
    </w:p>
    <w:p>
      <w:r>
        <w:t>经各系民主推荐，由工作小组审核同意成立专家审核小组（下称审核组）。审核组成员由本院具有相关学科副教授以上职称人员组成，人数不少于5人。审核组对申请推免资格学生的科研成果和竞赛获奖奖项及内容进行审核鉴定，排除抄袭、造假、冒名及有名无实等情况，审核组每位成员都要给出明确审核鉴定意见。未通过审核鉴定的学生不得纳入推免遴选综合评价成绩计算体系。</w:t>
      </w:r>
    </w:p>
    <w:p>
      <w:r>
        <w:t>三、工作流程</w:t>
      </w:r>
    </w:p>
    <w:p>
      <w:r>
        <w:t>1、学院根据学校下达的推荐名额和相关准则，结合学院的专业特点及实际情况组织进行推荐工作。</w:t>
      </w:r>
    </w:p>
    <w:p>
      <w:r>
        <w:t>2、学工办负责发布推免申报通知和实施细则，对提出推免申请的学生进行初步审核、复核分数及排名。</w:t>
      </w:r>
    </w:p>
    <w:p>
      <w:r>
        <w:t>3、由审核组负责对申请者的科研成果和竞赛获奖等内容进行审核，组织答辩，形成审核意见。</w:t>
      </w:r>
    </w:p>
    <w:p>
      <w:r>
        <w:t>4、工作小组综合申报者的基本情况和审核组的审核意见，确定拟推荐人员名单并公示，推荐名单含递补人员1名。</w:t>
      </w:r>
    </w:p>
    <w:p>
      <w:r>
        <w:t>5、公示结束后，召开党政联席会审议决定上报推荐人员</w:t>
      </w:r>
    </w:p>
    <w:p>
      <w:r>
        <w:t>名单。</w:t>
      </w:r>
    </w:p>
    <w:p>
      <w:r>
        <w:t>6、工作要求：</w:t>
      </w:r>
    </w:p>
    <w:p>
      <w:r>
        <w:t>（1）推荐工作坚持全面衡量、择优选拔，做到程序透明、操作规范、结果公开。</w:t>
      </w:r>
    </w:p>
    <w:p>
      <w:r>
        <w:t>（2）申请人提供的材料必须真实，否则取消其推免资格。</w:t>
      </w:r>
    </w:p>
    <w:p>
      <w:r>
        <w:t>（3）经公示无异议的推免生候选人，才能取得推免资格。</w:t>
      </w:r>
    </w:p>
    <w:p>
      <w:r>
        <w:t>（4）一旦获得推免资格，学生在公示期截止后不得放弃，否则以干扰正常教学秩序给予相应纪律处分。</w:t>
      </w:r>
    </w:p>
    <w:p>
      <w:r>
        <w:t>7、申请人需提供以下材料：</w:t>
      </w:r>
    </w:p>
    <w:p>
      <w:r>
        <w:t>（1）《2027年优秀毕业生推荐免试攻读硕士学位研究生申请表》。</w:t>
      </w:r>
    </w:p>
    <w:p>
      <w:r>
        <w:t>（2）本科期间的成绩单（教务处盖章）。</w:t>
      </w:r>
    </w:p>
    <w:p>
      <w:r>
        <w:t>（3）全国大学外语四、六级考试成绩证明复印件（原件备查）。</w:t>
      </w:r>
    </w:p>
    <w:p>
      <w:r>
        <w:t>（4）运动成绩证书、运动员等级证书复印件（原件备查）。</w:t>
      </w:r>
    </w:p>
    <w:p>
      <w:r>
        <w:t>（5）获得奖励、荣誉证书或文件复印件（原件备查）。</w:t>
      </w:r>
    </w:p>
    <w:p>
      <w:r>
        <w:t>（6）发表的科研论文证明复印件（原件备查）。</w:t>
      </w:r>
    </w:p>
    <w:p>
      <w:r>
        <w:t>（7）其他相关证明材料复印件（原件备查）。</w:t>
      </w:r>
    </w:p>
    <w:p>
      <w:r>
        <w:t>成果或活动的认定依据记载日期须在本年度8月31日前，晚于该日期的成果或活动不予认定。</w:t>
      </w:r>
    </w:p>
    <w:p>
      <w:r>
        <w:t>四、推荐条件</w:t>
      </w:r>
    </w:p>
    <w:p>
      <w:r>
        <w:t>推免工作坚持德智体美劳全面衡量，以德为先，择优选拔。申请推免的学生应满足以下基本条件：</w:t>
      </w:r>
    </w:p>
    <w:p>
      <w:r>
        <w:t>1、纳入国家普通本科招生计划录取的应届全日制本科毕业生。</w:t>
      </w:r>
    </w:p>
    <w:p>
      <w:r>
        <w:t>2、热爱祖国，拥护中国共产党的领导，自觉践行社会主义核心价值观，理想信念坚定，社会责任感和历史使命感强。</w:t>
      </w:r>
    </w:p>
    <w:p>
      <w:r>
        <w:t>3、身心健康，品行端正，积极向上，遵纪守法，诚实守信，在校期间无任何考试作弊和剽窃他人学术成果记录，无任何受处分记录。</w:t>
      </w:r>
    </w:p>
    <w:p>
      <w:r>
        <w:t>4、勤奋学习，成绩优良，思想政治理论及实践课程学习情况良好，完成教学计划规定的前三年所有课程的课程学分，且所有课程无不及格记录。</w:t>
      </w:r>
    </w:p>
    <w:p>
      <w:r>
        <w:t>除上述基本条件外，申请推免的学生，还应满足以下条件：</w:t>
      </w:r>
    </w:p>
    <w:p>
      <w:r>
        <w:t>1、学习成绩优秀</w:t>
      </w:r>
    </w:p>
    <w:p>
      <w:r>
        <w:t>完成教学计划规定的前三年所有课程的学分，平均学分绩点（GPA）不低于3.5，无补考课程学分，专业必修课成绩不低于65分，且学习成绩居本专业排名的前15%。</w:t>
      </w:r>
    </w:p>
    <w:p>
      <w:r>
        <w:t>2、英语水平</w:t>
      </w:r>
    </w:p>
    <w:p>
      <w:r>
        <w:t>全国大学英语四级考试425分及以上或雅思成绩5.5分及以上或托福成绩75分及以上。大学英语四级考试成绩必须是经南京体育学院教务处组织考试所取得的成绩。</w:t>
      </w:r>
    </w:p>
    <w:p>
      <w:r>
        <w:t>五、评分细则</w:t>
      </w:r>
    </w:p>
    <w:p>
      <w:r>
        <w:t>1.学业成绩（70%）</w:t>
      </w:r>
    </w:p>
    <w:p>
      <w:r>
        <w:t>成绩（包含课程学习成绩、英语水平成绩）占总分的70%。课程学习成绩在符合标准的学生中按照专业排名计分，计算方法依次为：第1名计100分，第2名计9 5分，第3名计9 0分，以此类推。大学英语六级考试425分及以上计2分。</w:t>
      </w:r>
    </w:p>
    <w:p>
      <w:r>
        <w:t>2.科研成果（15%）</w:t>
      </w:r>
    </w:p>
    <w:p>
      <w:r>
        <w:t>本科期间本人作为独立作者或第一作者，并且第一署名单位为南京体育学院（若为共同一作，仅认定共同一作中排名第一的作者）在SCI检索的专业期刊发表与本专业相关的学术论文JCR分区1区计4 0分、2区计20分、3区计10分、4区计5分；在CSSCI期刊发表与本专业相关的学术论文一篇者计2 0分；在北大核心、CSCD期刊发表与本专业相关的学术论文一篇计5分。以第一发明人身份授权的中国发明专利，并且第一署名单位为南京体育学院，一项记5分。其他未列入以上清单的科研成果由学院专家审核小组评定，科研论文以正式发表为准，发明专利以取得授权为准。</w:t>
      </w:r>
    </w:p>
    <w:p>
      <w:r>
        <w:t>3.竞赛获奖及其他（15%）</w:t>
      </w:r>
    </w:p>
    <w:p>
      <w:r>
        <w:t>各级竞赛奖项对应分值以及集体项目排名计算，参照《南京体育学院大学生竞赛管理及奖励办法》（校教发[2023]27号），具体分值见附件1。学生以个人身份或以主力成员身份参与竞赛并获奖方可予以认定，主力成员界定标准为：A类赛（见附件1）排名前五，其他团体项目排名前三。获奖等级需达省级赛事三等奖及以上，国际赛事参照该标准执行且标准不低于国内赛事要求，认定材料以获奖证书或赛事组委会官网公示公告为准，同一奖项不重复计分。</w:t>
      </w:r>
    </w:p>
    <w:p>
      <w:r>
        <w:t>到国际组织实习、国外大学研学三个月以上（含三个月），表现优异者计5分。参加志愿服务并获得省级及以上政府表彰计5分。应征入伍并退出现役（须持有退伍证）计5分。获得大学生创新创业训练计划项目立项且结项的省级重点项目负责人记3分、省级一般项目负责人记2分。</w:t>
      </w:r>
    </w:p>
    <w:p>
      <w:r>
        <w:t>4、社会工作能力。长期担任班级或学生会主要干部的学生、思想进步、工作踏实、在同学中有很高威信、有公认的突出工作事迹或参加社会实践活动等影响较大者在同等条件下可优先。</w:t>
      </w:r>
    </w:p>
    <w:p>
      <w:r>
        <w:t>凡未列入本细则的其他项目，参照《南京体育学院推荐优秀应届本科毕业生免试攻读硕士学位研究生工作管理办法》、《南京体育学院大学生竞赛管理及奖励办法》（校教发[2023]27号）和《关于做好2027年我校优秀应届本科毕业生免试攻读硕士学位研究生工作的通知》的要求，经研究生推免工作小组认定后，参照相关奖项给予相应奖励分数。</w:t>
      </w:r>
    </w:p>
    <w:p>
      <w:r>
        <w:t>5、第2、3、4条所列内容由审核小组负责审核认定。</w:t>
      </w:r>
    </w:p>
    <w:p>
      <w:r>
        <w:t>六、其他</w:t>
      </w:r>
    </w:p>
    <w:p>
      <w:r>
        <w:t>1、本工作细则由运动健康学院负责解释。</w:t>
      </w:r>
    </w:p>
    <w:p>
      <w:r>
        <w:t>2、本细则适用于2027年推荐优秀应届本科毕业生免试攻读硕士学位研究生工作。</w:t>
      </w:r>
    </w:p>
    <w:p>
      <w:r>
        <w:t>南京体育学院运动健康学院</w:t>
      </w:r>
    </w:p>
    <w:p>
      <w:r>
        <w:t>2026年7月24日</w:t>
      </w:r>
    </w:p>
    <w:p>
      <w:r>
        <w:t>附件1：</w:t>
      </w:r>
    </w:p>
    <w:p>
      <w:r>
        <w:t>各级竞赛奖项对应分值</w:t>
      </w:r>
    </w:p>
    <w:p>
      <w:r>
        <w:t>1. A类赛事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赛事性质或名称</w:t>
            </w:r>
          </w:p>
        </w:tc>
        <w:tc>
          <w:tcPr>
            <w:tcW w:type="dxa" w:w="2160"/>
          </w:tcPr>
          <w:p>
            <w:r>
              <w:t>一等奖（最高等级）</w:t>
            </w:r>
          </w:p>
        </w:tc>
        <w:tc>
          <w:tcPr>
            <w:tcW w:type="dxa" w:w="2160"/>
          </w:tcPr>
          <w:p>
            <w:r>
              <w:t>二等奖（第二等级）</w:t>
            </w:r>
          </w:p>
        </w:tc>
        <w:tc>
          <w:tcPr>
            <w:tcW w:type="dxa" w:w="2160"/>
          </w:tcPr>
          <w:p>
            <w:r>
              <w:t>三等奖（第三等级）</w:t>
            </w:r>
          </w:p>
        </w:tc>
      </w:tr>
      <w:tr>
        <w:tc>
          <w:tcPr>
            <w:tcW w:type="dxa" w:w="2160"/>
          </w:tcPr>
          <w:p>
            <w:r>
              <w:t>中国国际大学生创新大赛</w:t>
            </w:r>
          </w:p>
        </w:tc>
        <w:tc>
          <w:tcPr>
            <w:tcW w:type="dxa" w:w="2160"/>
          </w:tcPr>
          <w:p>
            <w:r>
              <w:t>30</w:t>
            </w:r>
          </w:p>
        </w:tc>
        <w:tc>
          <w:tcPr>
            <w:tcW w:type="dxa" w:w="2160"/>
          </w:tcPr>
          <w:p>
            <w:r>
              <w:t>20</w:t>
            </w:r>
          </w:p>
        </w:tc>
        <w:tc>
          <w:tcPr>
            <w:tcW w:type="dxa" w:w="2160"/>
          </w:tcPr>
          <w:p>
            <w:r>
              <w:t>10</w:t>
            </w:r>
          </w:p>
        </w:tc>
      </w:tr>
      <w:tr>
        <w:tc>
          <w:tcPr>
            <w:tcW w:type="dxa" w:w="2160"/>
          </w:tcPr>
          <w:p>
            <w:r>
              <w:t>“挑战杯”中国大学生创业计划竞赛</w:t>
            </w:r>
          </w:p>
        </w:tc>
        <w:tc>
          <w:tcPr>
            <w:tcW w:type="dxa" w:w="2160"/>
          </w:tcPr>
          <w:p>
            <w:r>
              <w:t>30</w:t>
            </w:r>
          </w:p>
        </w:tc>
        <w:tc>
          <w:tcPr>
            <w:tcW w:type="dxa" w:w="2160"/>
          </w:tcPr>
          <w:p>
            <w:r>
              <w:t>20</w:t>
            </w:r>
          </w:p>
        </w:tc>
        <w:tc>
          <w:tcPr>
            <w:tcW w:type="dxa" w:w="2160"/>
          </w:tcPr>
          <w:p>
            <w:r>
              <w:t>10</w:t>
            </w:r>
          </w:p>
        </w:tc>
      </w:tr>
      <w:tr>
        <w:tc>
          <w:tcPr>
            <w:tcW w:type="dxa" w:w="2160"/>
          </w:tcPr>
          <w:p>
            <w:r>
              <w:t>“挑战杯”全国大学生课外学术科技作品竞赛</w:t>
            </w:r>
          </w:p>
        </w:tc>
        <w:tc>
          <w:tcPr>
            <w:tcW w:type="dxa" w:w="2160"/>
          </w:tcPr>
          <w:p>
            <w:r>
              <w:t>30</w:t>
            </w:r>
          </w:p>
        </w:tc>
        <w:tc>
          <w:tcPr>
            <w:tcW w:type="dxa" w:w="2160"/>
          </w:tcPr>
          <w:p>
            <w:r>
              <w:t>20</w:t>
            </w:r>
          </w:p>
        </w:tc>
        <w:tc>
          <w:tcPr>
            <w:tcW w:type="dxa" w:w="2160"/>
          </w:tcPr>
          <w:p>
            <w:r>
              <w:t>10</w:t>
            </w:r>
          </w:p>
        </w:tc>
      </w:tr>
    </w:tbl>
    <w:p>
      <w:r>
        <w:t>2. B类赛事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赛事性质或名称</w:t>
            </w:r>
          </w:p>
        </w:tc>
        <w:tc>
          <w:tcPr>
            <w:tcW w:type="dxa" w:w="2160"/>
          </w:tcPr>
          <w:p>
            <w:r>
              <w:t>一等奖（最高等级）</w:t>
            </w:r>
          </w:p>
        </w:tc>
        <w:tc>
          <w:tcPr>
            <w:tcW w:type="dxa" w:w="2160"/>
          </w:tcPr>
          <w:p>
            <w:r>
              <w:t>二等奖（第二等级）</w:t>
            </w:r>
          </w:p>
        </w:tc>
        <w:tc>
          <w:tcPr>
            <w:tcW w:type="dxa" w:w="2160"/>
          </w:tcPr>
          <w:p>
            <w:r>
              <w:t>三等奖（第三等级）</w:t>
            </w:r>
          </w:p>
        </w:tc>
      </w:tr>
      <w:tr>
        <w:tc>
          <w:tcPr>
            <w:tcW w:type="dxa" w:w="2160"/>
          </w:tcPr>
          <w:p>
            <w:r>
              <w:t>中国国际大学生创新大赛省赛</w:t>
            </w:r>
          </w:p>
        </w:tc>
        <w:tc>
          <w:tcPr>
            <w:tcW w:type="dxa" w:w="2160"/>
          </w:tcPr>
          <w:p>
            <w:r>
              <w:t>10</w:t>
            </w:r>
          </w:p>
        </w:tc>
        <w:tc>
          <w:tcPr>
            <w:tcW w:type="dxa" w:w="2160"/>
          </w:tcPr>
          <w:p>
            <w:r>
              <w:t>5</w:t>
            </w:r>
          </w:p>
        </w:tc>
        <w:tc>
          <w:tcPr>
            <w:tcW w:type="dxa" w:w="2160"/>
          </w:tcPr>
          <w:p>
            <w:r>
              <w:t>3</w:t>
            </w:r>
          </w:p>
        </w:tc>
      </w:tr>
      <w:tr>
        <w:tc>
          <w:tcPr>
            <w:tcW w:type="dxa" w:w="2160"/>
          </w:tcPr>
          <w:p>
            <w:r>
              <w:t>“挑战杯”中国大学生创业计划竞赛省赛</w:t>
            </w:r>
          </w:p>
        </w:tc>
        <w:tc>
          <w:tcPr>
            <w:tcW w:type="dxa" w:w="2160"/>
          </w:tcPr>
          <w:p>
            <w:r>
              <w:t>10</w:t>
            </w:r>
          </w:p>
        </w:tc>
        <w:tc>
          <w:tcPr>
            <w:tcW w:type="dxa" w:w="2160"/>
          </w:tcPr>
          <w:p>
            <w:r>
              <w:t>5</w:t>
            </w:r>
          </w:p>
        </w:tc>
        <w:tc>
          <w:tcPr>
            <w:tcW w:type="dxa" w:w="2160"/>
          </w:tcPr>
          <w:p>
            <w:r>
              <w:t>3</w:t>
            </w:r>
          </w:p>
        </w:tc>
      </w:tr>
      <w:tr>
        <w:tc>
          <w:tcPr>
            <w:tcW w:type="dxa" w:w="2160"/>
          </w:tcPr>
          <w:p>
            <w:r>
              <w:t>“挑战杯”全国大学生课外学术科技作品竞赛省赛</w:t>
            </w:r>
          </w:p>
        </w:tc>
        <w:tc>
          <w:tcPr>
            <w:tcW w:type="dxa" w:w="2160"/>
          </w:tcPr>
          <w:p>
            <w:r>
              <w:t>10</w:t>
            </w:r>
          </w:p>
        </w:tc>
        <w:tc>
          <w:tcPr>
            <w:tcW w:type="dxa" w:w="2160"/>
          </w:tcPr>
          <w:p>
            <w:r>
              <w:t>5</w:t>
            </w:r>
          </w:p>
        </w:tc>
        <w:tc>
          <w:tcPr>
            <w:tcW w:type="dxa" w:w="2160"/>
          </w:tcPr>
          <w:p>
            <w:r>
              <w:t>3</w:t>
            </w:r>
          </w:p>
        </w:tc>
      </w:tr>
      <w:tr>
        <w:tc>
          <w:tcPr>
            <w:tcW w:type="dxa" w:w="2160"/>
          </w:tcPr>
          <w:p>
            <w:r>
              <w:t>B类其他赛事</w:t>
            </w:r>
          </w:p>
        </w:tc>
        <w:tc>
          <w:tcPr>
            <w:tcW w:type="dxa" w:w="2160"/>
          </w:tcPr>
          <w:p>
            <w:r>
              <w:t>10</w:t>
            </w:r>
          </w:p>
        </w:tc>
        <w:tc>
          <w:tcPr>
            <w:tcW w:type="dxa" w:w="2160"/>
          </w:tcPr>
          <w:p>
            <w:r>
              <w:t>5</w:t>
            </w:r>
          </w:p>
        </w:tc>
        <w:tc>
          <w:tcPr>
            <w:tcW w:type="dxa" w:w="2160"/>
          </w:tcPr>
          <w:p>
            <w:r>
              <w:t>3</w:t>
            </w:r>
          </w:p>
        </w:tc>
      </w:tr>
    </w:tbl>
    <w:p>
      <w:r>
        <w:t>3. C类赛事</w:t>
      </w:r>
    </w:p>
    <w:tbl>
      <w:tblPr>
        <w:tblStyle w:val="TableGrid"/>
        <w:tblW w:type="auto" w:w="0"/>
        <w:tblLook w:firstColumn="1" w:firstRow="1" w:lastColumn="0" w:lastRow="0" w:noHBand="0" w:noVBand="1" w:val="04A0"/>
      </w:tblPr>
      <w:tblGrid>
        <w:gridCol w:w="2160"/>
        <w:gridCol w:w="2160"/>
        <w:gridCol w:w="2160"/>
        <w:gridCol w:w="2160"/>
      </w:tblGrid>
      <w:tr>
        <w:tc>
          <w:tcPr>
            <w:tcW w:type="dxa" w:w="2160"/>
          </w:tcPr>
          <w:p>
            <w:r>
              <w:t>赛事性质或名称</w:t>
            </w:r>
          </w:p>
        </w:tc>
        <w:tc>
          <w:tcPr>
            <w:tcW w:type="dxa" w:w="2160"/>
          </w:tcPr>
          <w:p>
            <w:r>
              <w:t>一等奖（最高等级）</w:t>
            </w:r>
          </w:p>
        </w:tc>
        <w:tc>
          <w:tcPr>
            <w:tcW w:type="dxa" w:w="2160"/>
          </w:tcPr>
          <w:p>
            <w:r>
              <w:t>二等奖（第二等级）</w:t>
            </w:r>
          </w:p>
        </w:tc>
        <w:tc>
          <w:tcPr>
            <w:tcW w:type="dxa" w:w="2160"/>
          </w:tcPr>
          <w:p>
            <w:r>
              <w:t>三等奖（第三等级）</w:t>
            </w:r>
          </w:p>
        </w:tc>
      </w:tr>
      <w:tr>
        <w:tc>
          <w:tcPr>
            <w:tcW w:type="dxa" w:w="2160"/>
          </w:tcPr>
          <w:p>
            <w:r>
              <w:t>由省教育厅、团省委等省主管部门主办或省教指委、学会主办的学科竞赛，如省大学生职业规划大赛、“领航杯”省大学生信息技木应用能力比赛暨人工智能大赛、省大学生知识竞赛、“外研社·国材杯”全国大学生英语系列赛（演讲、辩论、写作、阅读）省赛、全国大学生广告艺术大赛省赛等、国家教学指导委员会、国家一级行业学会（协会）主办的全国范围学科竞赛江苏赛、国家二级学会（协会）主办的全国范围学科竞赛等、全国性体育职业技能大赛省赛。</w:t>
            </w:r>
          </w:p>
        </w:tc>
        <w:tc>
          <w:tcPr>
            <w:tcW w:type="dxa" w:w="2160"/>
          </w:tcPr>
          <w:p>
            <w:r>
              <w:t>5</w:t>
            </w:r>
          </w:p>
        </w:tc>
        <w:tc>
          <w:tcPr>
            <w:tcW w:type="dxa" w:w="2160"/>
          </w:tcPr>
          <w:p>
            <w:r>
              <w:t>3</w:t>
            </w:r>
          </w:p>
        </w:tc>
        <w:tc>
          <w:tcPr>
            <w:tcW w:type="dxa" w:w="2160"/>
          </w:tcPr>
          <w:p>
            <w:r>
              <w:t>1</w:t>
            </w:r>
          </w:p>
        </w:tc>
      </w:tr>
    </w:tbl>
    <w:p>
      <w:r>
        <w:t>注：1. B类其他赛事含：全国大学生数学建模竞赛、全国大学生厂告艺术大赛、全国大学生电子商务“创新、创意及创业”挑战赛、“外研社杯”全国大学生英语系列赛（英语演讲、英语辩论、英语写作、英语阅读）、全国大学生创新创业训练计划年会展示、全国大学生市场调查与分析大赛、全国大学生信息安全竞赛、全国高校数字艺术设计大赛等、国家一级行业学会（协会）主办的全国范围学科竞赛、全国性体育职业技能大赛。国际公认的学科竞赛参照此类别。</w:t>
      </w:r>
    </w:p>
    <w:p>
      <w:r>
        <w:t>2.赛事设特、一、二、三等奖的，特等奖按最高等级标准执行，依次类推，三等奖按50%执行。</w:t>
      </w:r>
    </w:p>
    <w:p>
      <w:r>
        <w:t>2027年武术与艺术学院推免生遴选工作实施细则</w:t>
      </w:r>
    </w:p>
    <w:p>
      <w:r>
        <w:t>推荐优秀应届本科毕业生免试攻读硕士研究生（以下简称“推免生”）是研究生多元招生体系的重要组成部分，是加强拔尖创新人才选拔、提高研究生招生质量的重要举措，也是促进和激励在本校本科生勤奋学习、勇于创新、全面发展的有效机制。根据教育部办公厅相关工作的文件精神和《南京体育学院推荐优秀应届本科毕业生免试攻读硕士学位研究生工作管理办法》，结合我院工作实际，制定《2027年武术与艺术学院推免生遴选工作实施细则》，具体如下：</w:t>
      </w:r>
    </w:p>
    <w:p>
      <w:r>
        <w:t>一、组织机构</w:t>
      </w:r>
    </w:p>
    <w:p>
      <w:r>
        <w:t>为确保学院推免生的规范选拔、择优录取，维护公平竞争环境，现成立武术与艺术学院2027年推免生遴选工作领导小组，成员组成如下：</w:t>
      </w:r>
    </w:p>
    <w:p>
      <w:r>
        <w:t>组长：叶瑛张明</w:t>
      </w:r>
    </w:p>
    <w:p>
      <w:r>
        <w:t>副组长：唐芒果</w:t>
      </w:r>
    </w:p>
    <w:p>
      <w:r>
        <w:t>成员：方媛吕园欣吴平平刘靖谭晓雪吴文君常青陆丹</w:t>
      </w:r>
    </w:p>
    <w:p>
      <w:r>
        <w:t>二、推荐原则</w:t>
      </w:r>
    </w:p>
    <w:p>
      <w:r>
        <w:t>坚持以德为先，围绕质量核心，完善全面考查、综合评价、择优选拔的推免生评价体系和工作机制，突出能力考查，注重一贯表现，强化对学生科研创新潜质和专业能力倾向的考核；坚持公平、公正、公开的原则，坚决杜绝各种不正之风。</w:t>
      </w:r>
    </w:p>
    <w:p>
      <w:r>
        <w:t>三、推荐条件</w:t>
      </w:r>
    </w:p>
    <w:p>
      <w:r>
        <w:t>学生应为纳入国家普通本科招生计划录取的应届全日制本科毕业生。</w:t>
      </w:r>
    </w:p>
    <w:p>
      <w:r>
        <w:t>（一）思想品德</w:t>
      </w:r>
    </w:p>
    <w:p>
      <w:r>
        <w:t>1、具有高尚的爱国主义情操和集体主义精神，拥护中国共产党的领导，社会主义信念坚定，积极向上，勤奋学习，刻苦训练。</w:t>
      </w:r>
    </w:p>
    <w:p>
      <w:r>
        <w:t>2、身心健康，品行端正，积极向上，遵纪守法，诚实守信，无任何违法违纪受处分记录。学生涉及任何思想品德方面的问题以及存在学术不端等行为，采取“一票否决”制。</w:t>
      </w:r>
    </w:p>
    <w:p>
      <w:r>
        <w:t>3、长期担任班级或学生会主要干部的学生，思想进步、工作踏实，在同学中有较高威信，获得省级及以上荣誉表彰或有突出工作事迹被新闻媒体报道、对社会产生较大影响者在同等条件下可优先推荐。</w:t>
      </w:r>
    </w:p>
    <w:p>
      <w:r>
        <w:t>（二）学习成绩</w:t>
      </w:r>
    </w:p>
    <w:p>
      <w:r>
        <w:t>完成教学计划规定的前三年所有课程的课程学分，无补考课程学分，平均学分绩点（GPA）不低于3.5且居本专业排名的前10%，各课程成绩均以首次考核成绩为准。</w:t>
      </w:r>
    </w:p>
    <w:p>
      <w:r>
        <w:t>（三）英语与专业技术水平</w:t>
      </w:r>
    </w:p>
    <w:p>
      <w:r>
        <w:t>全国大学英语四级考试425分及以上或雅思成绩5.5分及以上或托福成绩75分及以上。原则上，学生个人或作为主力成员（学科竞赛团体排名前三者，中国国际大学生创新大赛、全国大学生职业规划大赛放宽至前五名；体育竞赛集体项目主力成员）参加与学业相关的国内权威竞赛，并获得全国赛第三等级及以上奖项，其中中国国际大学生创新大赛、全国大学生职业规划大赛、“挑战杯”全国大学生课外学术科技作品竞赛和“挑战杯”全国大学生创业计划竞赛放宽至省赛第一等级奖项（国际赛事参照执行，但不得低于国内赛事相关要求），英语水平可放宽至全国大学英语四级考试325分及以上。以上要求中，全国大学英语四级、六级考试成绩必须是经南京体育学院教务处组织考试所取得的成绩。</w:t>
      </w:r>
    </w:p>
    <w:p>
      <w:r>
        <w:t>四、量化考评细则</w:t>
      </w:r>
    </w:p>
    <w:p>
      <w:r>
        <w:t>（一）专业成绩</w:t>
      </w:r>
    </w:p>
    <w:p>
      <w:r>
        <w:t>前三年所有课程学习成绩专业排名占总分的70%。计算方法是：本专业第1名计100分；第2名计97分；第3名计94分，以此类推，加权后得出专业成绩分数。</w:t>
      </w:r>
    </w:p>
    <w:p>
      <w:r>
        <w:t>（二）创新创业及社会实践能力</w:t>
      </w:r>
    </w:p>
    <w:p>
      <w:r>
        <w:t>创新创业及社会实践能力占总分的10%。获得全国性创新创业或社会实践比赛一等奖计30分，二等奖计25分，三等奖计20分；获得省级创新创业或社会实践比赛一等奖计20分，二等奖计15分，三等奖计10分。校级一等奖计10分，二等奖计6分，三等奖计2分。作为课题负责人完成国家级创新创业课题一项者计20分，省级创新创业课题一项者计15分，校级创新创业课题一项者计10分。获得省级优秀社会实践团队队长计10分，队员计5分（以上成绩同一项目、相同内容形成的成果不重复计分）。</w:t>
      </w:r>
    </w:p>
    <w:p>
      <w:r>
        <w:t>（三）竞赛获奖</w:t>
      </w:r>
    </w:p>
    <w:p>
      <w:r>
        <w:t>学生在校期间参加各类竞赛获奖占总分的10%。各级奖项对应分值以及集体项目排名计算，参照《南京体育学院本科生奖励学分实施管理办法》（校教发〔2020〕43号）中的附件3进行认定，每奖励1学分，计1.25分（以上成绩不重复计算，创新创业类竞赛不纳入此类范围）。</w:t>
      </w:r>
    </w:p>
    <w:p>
      <w:r>
        <w:t>（四）科研能力</w:t>
      </w:r>
    </w:p>
    <w:p>
      <w:r>
        <w:t>科研能力占总分的10%。本科期间学生本人作为第一作者（若为共同一作，仅认定共同一作中排名第一的作者），且我校为第一署名单位在核心期刊发表与本专业相关的学术论文一篇计30分，省级期刊论文一篇计5分；获得一类专利计10分；参加全国性论文报告会一等奖计15分，二等奖计10分，三等奖计5分；参加省级论文报告会一等奖计10分，二等奖计6分，三等奖计2分（同一论文获奖不重复计算）。</w:t>
      </w:r>
    </w:p>
    <w:p>
      <w:r>
        <w:t>（五）其他未尽事宜</w:t>
      </w:r>
    </w:p>
    <w:p>
      <w:r>
        <w:t>凡未列入本细则的其他事项，参照《南京体育学院大学生竞赛管理及奖励办法》（校教发〔2023〕27号）和《南京体育学院推荐优秀应届本科毕业生免试攻读硕士学位研究生工作管理办法》要求，经学院推免生遴选工作领导小组认定后，参照相关奖项给予相应计分。</w:t>
      </w:r>
    </w:p>
    <w:p>
      <w:r>
        <w:t>五、推荐程序</w:t>
      </w:r>
    </w:p>
    <w:p>
      <w:r>
        <w:t>1、7月27日，武术与艺术学院召开党政联席会研究通过实施细则。</w:t>
      </w:r>
    </w:p>
    <w:p>
      <w:r>
        <w:t>2、7月28日-7月30日，学院官网公示2027年武术与艺术学院推免生遴选工作实施细则。</w:t>
      </w:r>
    </w:p>
    <w:p>
      <w:r>
        <w:t>3、7月31日武术与艺术学院报送材料至教务处。</w:t>
      </w:r>
    </w:p>
    <w:p>
      <w:r>
        <w:t>4、具体推免工作按学校要求执行。</w:t>
      </w:r>
    </w:p>
    <w:p>
      <w:r>
        <w:t>武术与艺术学院</w:t>
      </w:r>
    </w:p>
    <w:p>
      <w:r>
        <w:t>2026年7月27日</w:t>
      </w:r>
    </w:p>
    <w:p>
      <w:r>
        <w:t>2027年体育产业与休闲学院推荐应届优秀</w:t>
      </w:r>
    </w:p>
    <w:p>
      <w:r>
        <w:t>本科毕业生免试攻读硕士学位研究生工作细则</w:t>
      </w:r>
    </w:p>
    <w:p>
      <w:r>
        <w:t>为做好2027年学院推荐优秀应届本科毕业生免试攻读硕士学位研究生工作，提高研究生的培养质量，根据《教育部关于印发〈全国普通高等学校推荐优秀应届本科毕业生免试攻读硕士学位研究生工作管理办法（试行）〉的通知》（教学〔2006〕14号）、《教育部办公厅关于进一步规范和加强推荐优秀应届本科毕业生免试攻读研究生工作的通知》（教学厅〔2020〕12号）和《关于印发〈南京体育学院推荐优秀应届本科毕业生免试攻读硕士学位研究生工作管理办法〉的通知》（南体教〔2026〕23号）等文件精神，结合学院实际情况，制定工作细则。</w:t>
      </w:r>
    </w:p>
    <w:p>
      <w:r>
        <w:t>一、推荐原则</w:t>
      </w:r>
    </w:p>
    <w:p>
      <w:r>
        <w:t>推免工作应紧紧围绕立德树人根本任务，牢固树立质量意识。坚持以德为先，突出能力考察，注重一贯表现；坚持公平、公开、公正的原则，坚决杜绝各种不正之风。</w:t>
      </w:r>
    </w:p>
    <w:p>
      <w:r>
        <w:t>二、组织机构</w:t>
      </w:r>
    </w:p>
    <w:p>
      <w:r>
        <w:t>1、成立工作领导小组</w:t>
      </w:r>
    </w:p>
    <w:p>
      <w:r>
        <w:t>为确保学院推免生的规范选拔、择优录取，维护公平竞争环境，根据学校要求，领导小组由学院负责人、学生工作负责人、系主任及相关教师组成。领导小组要落实集体议事和集体决策机制，负责制定本学院推免生工作细则、审核学院被推荐者的资格和条件，协助学生做好报考工作。</w:t>
      </w:r>
    </w:p>
    <w:p>
      <w:r>
        <w:t>2、成立专家审核小组</w:t>
      </w:r>
    </w:p>
    <w:p>
      <w:r>
        <w:t>审核小组成员由本院具有相关学科副教授以上职称人员组成，人数为7人。其成员由各系推荐，经领导小组审核同意。审核小组对申请推免资格学生的科研创新成果、论文、竞赛获奖奖项及内容进行审核鉴定，排除抄袭、造假、冒名及有名无实等情况，并组织相关学生在学院范围内进行公开答辩。对学生提交的多篇科研成果实行代表作评价，评价重点聚焦到创新质量和个人贡献。</w:t>
      </w:r>
    </w:p>
    <w:p>
      <w:r>
        <w:t>审核小组及每位成员都要给出明确审核鉴定意见并签字存档；答辩全程要录音录像。审核鉴定或答辩的学生学术专长，须在本学院网站上予以公示。未通过审核鉴定或答辩的，不得纳入推免遴选综合评价成绩计算体系。</w:t>
      </w:r>
    </w:p>
    <w:p>
      <w:r>
        <w:t>三、推荐对象及条件</w:t>
      </w:r>
    </w:p>
    <w:p>
      <w:r>
        <w:t>推免工作坚持德智体美劳全面衡量，以德为先，择优选拔。申请推免的学生应满足以下条件：</w:t>
      </w:r>
    </w:p>
    <w:p>
      <w:r>
        <w:t>1、纳入国家普通本科招生计划录取的应届全日制本科毕业生（不含专升本、第二学士学位学生）。</w:t>
      </w:r>
    </w:p>
    <w:p>
      <w:r>
        <w:t>2、热爱祖国，拥护中国共产党的领导，自觉践行社会主义核心价值观，理想信念坚定，社会责任感和历史使命感强。</w:t>
      </w:r>
    </w:p>
    <w:p>
      <w:r>
        <w:t>3、身心健康，品行端正，积极向上，遵纪守法，诚实守信，在校期间无任何考试作弊和剽窃他人学术成果记录，无任何受处分记录。</w:t>
      </w:r>
    </w:p>
    <w:p>
      <w:r>
        <w:t>4、勤奋学习，成绩优良，思想政治理论及实践课程学习情况良好，完成教学计划规定的前三年所有课程的课程学分（无不及格记录）、平均学分绩点（GPA）不低于3.5，且学习成绩居本专业排名前15%。</w:t>
      </w:r>
    </w:p>
    <w:p>
      <w:r>
        <w:t>5、英语水平：体育经济与管理专业（含中外合作办学项目）的学生须大学英语六级考试分数达到425分及以上或雅思成绩6.5分及以上或托福成绩85分（2026年1月之后托福成绩4.5分）及以上。社会体育指导与管理、休闲体育专业的学生须大学英语四级考试分数达到425分及以上或雅思成绩6.5分及以上。以上要求中，大学英语四级、六级的成绩必须是经南京体育学院组织考试所取得的成绩。</w:t>
      </w:r>
    </w:p>
    <w:p>
      <w:r>
        <w:t>6、因获奖放宽英语水平的政策参见学校《关于印发〈南京体育学院推荐优秀应届本科毕业生免试攻读硕士学位研究生工作管理办法〉的通知》（南体教〔2026〕23号）。</w:t>
      </w:r>
    </w:p>
    <w:p>
      <w:r>
        <w:t>四、推荐名额</w:t>
      </w:r>
    </w:p>
    <w:p>
      <w:r>
        <w:t>学校根据教育部正式下达的各类推免生名额，综合考虑学科发展需要，合理分配全校推免生名额。学院推免生名额根据学校有关规定最终认定。</w:t>
      </w:r>
    </w:p>
    <w:p>
      <w:r>
        <w:t>五、量化考评细则</w:t>
      </w:r>
    </w:p>
    <w:p>
      <w:r>
        <w:t>1、总平均学分绩点占总分的70%，即满分为70分。纳入总平均学分绩点计算范畴的课程以当届学生大一至大三期间专业培养方案的课程为准。学分绩点统一以学生首次参加课程考试的成绩计算，返校未满一年的交换生以现有课程成绩计算。计算方法是:本专业第1名赋值70分;第2名赋值69分;第3名赋值68分，以此类推。</w:t>
      </w:r>
    </w:p>
    <w:p>
      <w:r>
        <w:t>2、科研能力占总分的15%，即满分为15分。本科期间在核心及以上级别期刊上以独立作者或第一作者正式发表的与学业相关的科研论文一篇，记15分；以第一发明人身份授权的中国发明专利，并且第一署名单位为南京体育学院，记15分；在省级及以上期刊上以独立作者或第一作者发表的与学业相关的科研论文一篇，记3分；以独立作者或第一作者参加校级及以上论文报告会获第一等级奖项计3分，第二等级奖项计2分，第三等级奖项计1分。同一篇论文分数不重复计算（以上成绩不重复计算）。</w:t>
      </w:r>
    </w:p>
    <w:p>
      <w:r>
        <w:t>3、各类竞赛获奖占总分的15%，即满分为15分。学生个人或作为主力成员（学科竞赛团体排名前三者，中国国际大学生创新大赛、全国大学生职业规划大赛放宽至前五名；体育竞赛集体项目主力成员）参加与学业相关的国内权威竞赛，并获得省赛第三等级及以上奖励（国际赛事参照执行，但不得低于国内赛事相关要求），以获奖证书或组委会官网公告为认定依据。竞赛范围及等级参照《关于印发〈南京体育学院本科生奖励学分实施管理办法〉的通知》（校教发〔2020〕43号）等相关文件执行。每奖励1学分，记2分。作为课题负责人完成国家级创新创业课题一项者计10分，省级创新创业课题一项者计8分，校级创新创业课题一项者计5分。同一比赛、同一项目参加竞赛，取最高名次计分，不得累计加分(以上成绩不重复计算)。</w:t>
      </w:r>
    </w:p>
    <w:p>
      <w:r>
        <w:t>4、附加分：（1）国际交流与学习。到国际组织实习、国外大学研学三个月（含三个月）至半年，附加5分；半年以上，附加10分。国际组织须为人力资源和社会保障部认定的国际组织，国外研学须为学校或上级教育主管部门组织或认定的项目。（2）其他非竞赛奖励。参加志愿服务并获得省级及以上政府表彰，附加分为5分；应征入伍并退出现役（须持有退伍证）附加分为5分。</w:t>
      </w:r>
    </w:p>
    <w:p>
      <w:r>
        <w:t>5、社会工作能力。长期担任班级或学生会主要干部的学生、思想进步、工作踏实、在同学中有很高威信、有公认的突出工作事迹或参加社会实践活动等影响较大者在同等条件下可优先推免。</w:t>
      </w:r>
    </w:p>
    <w:p>
      <w:r>
        <w:t>6、其他说明：（1）凡未列入本细则的其他项目，经学院研究生推免工作领导小组认定后，参照学校有关文件给予相应奖励分数。（2）学生累计分数超过100分（含附加分），按100分认定，同为100分，以剔除附加分高者排位在前。</w:t>
      </w:r>
    </w:p>
    <w:p>
      <w:r>
        <w:t>六、材料清单（学生提交）</w:t>
      </w:r>
    </w:p>
    <w:p>
      <w:r>
        <w:t>1、《2027年优秀毕业生推荐免试攻读硕士学位研究生申请表》。</w:t>
      </w:r>
    </w:p>
    <w:p>
      <w:r>
        <w:t>2、本科期间的成绩单（教务处盖章）。</w:t>
      </w:r>
    </w:p>
    <w:p>
      <w:r>
        <w:t>3、全国大学外语四、六级、托福、雅思考试成绩证明复印件（原件备查）；</w:t>
      </w:r>
    </w:p>
    <w:p>
      <w:r>
        <w:t>4、运动成绩证书、运动员等级证书复印件（原件备查）。</w:t>
      </w:r>
    </w:p>
    <w:p>
      <w:r>
        <w:t>5、获得奖励、荣誉证书或文件复印件（原件备查）。</w:t>
      </w:r>
    </w:p>
    <w:p>
      <w:r>
        <w:t>6、发表的科研论文证明复印件（原件备查）。</w:t>
      </w:r>
    </w:p>
    <w:p>
      <w:r>
        <w:t>7、其他相关证明材料复印件（原件备查）。</w:t>
      </w:r>
    </w:p>
    <w:p>
      <w:r>
        <w:t>成果或活动的认定依据记载日期须在本年度8月31日前，晚于该日期的成果或活动不予认定。</w:t>
      </w:r>
    </w:p>
    <w:p>
      <w:r>
        <w:t>七、推荐程序</w:t>
      </w:r>
    </w:p>
    <w:p>
      <w:r>
        <w:t>学院研究生推免工作流程遵循南京体育学院相关程序，具体如下：</w:t>
      </w:r>
    </w:p>
    <w:p>
      <w:r>
        <w:t>1、学生自愿申报，各系须做好学分绩点核算、政策解释和咨询指导等工作。</w:t>
      </w:r>
    </w:p>
    <w:p>
      <w:r>
        <w:t>2、学院审核学生申报材料，按照学院推免工作实施细则有关规定对报名学生综合评定。</w:t>
      </w:r>
    </w:p>
    <w:p>
      <w:r>
        <w:t>3、审核小组对学生进行面试答辩。</w:t>
      </w:r>
    </w:p>
    <w:p>
      <w:r>
        <w:t>4、审核小组推荐综合排序名单，学院202 7年推免生遴选工作小组最终对名单给予确认并公示。</w:t>
      </w:r>
    </w:p>
    <w:p>
      <w:r>
        <w:t>5、向学校提交拟推荐学生排序名单。</w:t>
      </w:r>
    </w:p>
    <w:p>
      <w:r>
        <w:t>6、学校推免生遴选工作领导小组审定学院推荐的学生名单，并将审定结果在全校范围内公示，公示无异议者在公示期结束后正式获得当年度南京体育学院推免生资格。</w:t>
      </w:r>
    </w:p>
    <w:p>
      <w:r>
        <w:t>7、教务处上报推免生名单，供省级教育招生考试管理机构进行政策审核，并按要求向教育部备案。</w:t>
      </w:r>
    </w:p>
    <w:p>
      <w:r>
        <w:t>8、推免工作相关制度、办法、实施细则及拟推免名单、拟录取名单等重要事项均须事先以书面或会议形式向校党委汇报，纪检监察部门要对推免工作实行全程监督。</w:t>
      </w:r>
    </w:p>
    <w:p>
      <w:r>
        <w:t>八、注意事项</w:t>
      </w:r>
    </w:p>
    <w:p>
      <w:r>
        <w:t>1、推免工作中凡有弄虚作假行为者，学院一经查实，将立即取消相关学生推免资格，并按有关规定对当事人予以处分。</w:t>
      </w:r>
    </w:p>
    <w:p>
      <w:r>
        <w:t>2、在学院公示推免生名单期间，学生可向学院提交书面申请放弃推免资格，申请书由各系主任签字，汇总至院学工办处，放弃名额由公示名单中候补学生依次递补。</w:t>
      </w:r>
    </w:p>
    <w:p>
      <w:r>
        <w:t>3、在学校公示推免生名单期间，学生可向学校提交书面申请放弃推免资格，申请书须由学院负责人签字，并加盖学院公章；放弃名额由公示名单中候补学生依次递补。公示期结束后，学校不再受理放弃推免资格的申请。</w:t>
      </w:r>
    </w:p>
    <w:p>
      <w:r>
        <w:t>4、推免生一旦被录取，不得以任何理由私自放弃推免资格。否则，学校将在该生个人档案中注明不诚信记录并函告其被录用的国内外院校或用人单位。</w:t>
      </w:r>
    </w:p>
    <w:p>
      <w:r>
        <w:t>5、切实保障推免生自主报考，所有推免生均享有依据招生政策自主选择报考招生单位和专业的权利，学院应充分尊重并维护考生自主选择志愿的权利，不得将报考本校作为遴选推免生的条件，也不得以任何其他形式限制推免生自主报考。</w:t>
      </w:r>
    </w:p>
    <w:p>
      <w:r>
        <w:t>6、本通知以学校推免通知为上位文件，如有冲突，以学校通知或文件精神为准。</w:t>
      </w:r>
    </w:p>
    <w:p>
      <w:r>
        <w:t>7、本通知未尽事宜，由学院遴选小组负责解释。</w:t>
      </w:r>
    </w:p>
    <w:p>
      <w:r>
        <w:t>8、本办法自发布之日起施行。</w:t>
      </w:r>
    </w:p>
    <w:p>
      <w:r>
        <w:t>体育产业与休闲学院</w:t>
      </w:r>
    </w:p>
    <w:p>
      <w:r>
        <w:t>二○二六年八月八日</w:t>
      </w:r>
    </w:p>
    <w:p>
      <w:r>
        <w:t>202 7年运动员教学管理部推荐优秀应届本科</w:t>
      </w:r>
    </w:p>
    <w:p>
      <w:r>
        <w:t>毕业生免试攻读硕士学位研究生工作细则</w:t>
      </w:r>
    </w:p>
    <w:p>
      <w:r>
        <w:t>为做好2027年运动员教学管理部推荐优秀应届本科毕业生免试攻读硕士学位研究生工作，促进和激励在校本科生勤奋学习、全面发展，按照《南京体育学院推荐优秀应届本科毕业生免试攻读硕士学位研究生工作管理办法》（南体教〔2026〕23号）以及《关于做好2027年南京体育学院推荐优秀应届本科毕业生免试攻读硕士学位研究生工作的通知》要求，结合部门实际情况，制定本工作细则：</w:t>
      </w:r>
    </w:p>
    <w:p>
      <w:r>
        <w:t>一、推荐原则</w:t>
      </w:r>
    </w:p>
    <w:p>
      <w:r>
        <w:t>围绕质量核心，建立全面考查、综合评价、择优选拔的推免生评价体系和工作机制，突出能力和素质考查，注重一贯表现，强化对学生专业能力、学业成绩、综合素养和创新潜力的考核；坚持公平、公正、公开的原则，坚决杜绝各种不正之风。</w:t>
      </w:r>
    </w:p>
    <w:p>
      <w:r>
        <w:t>二、组织机构</w:t>
      </w:r>
    </w:p>
    <w:p>
      <w:r>
        <w:t>成立推免遴选工作领导小组，全面负责本年度推免工作。</w:t>
      </w:r>
    </w:p>
    <w:p>
      <w:r>
        <w:t>组长：王凯</w:t>
      </w:r>
    </w:p>
    <w:p>
      <w:r>
        <w:t>副组长：李强、夏菁</w:t>
      </w:r>
    </w:p>
    <w:p>
      <w:r>
        <w:t>成员：赵雅静、李甜甜</w:t>
      </w:r>
    </w:p>
    <w:p>
      <w:r>
        <w:t>三、推荐对象及条件</w:t>
      </w:r>
    </w:p>
    <w:p>
      <w:r>
        <w:t>应届优秀全日制本科毕业生，具有高尚的爱国主义情操和集体主义精神，社会主义信念坚定，积极向上，勤奋学习，刻苦训练，身心健康，无任何违法违纪受处分记录，符合下列基本必备条件1，同时满足条件2和条件3中的任意一条：</w:t>
      </w:r>
    </w:p>
    <w:p>
      <w:r>
        <w:t>1.品学兼优，符合进入毕业班的要求，完成规定的课程学分，平均学分绩点不低于2.4；</w:t>
      </w:r>
    </w:p>
    <w:p>
      <w:r>
        <w:t>2 .专业能力突出，参加相关比赛运动成绩符合下列条件之一（在读期间取得，代表中国或江苏）：</w:t>
      </w:r>
    </w:p>
    <w:p>
      <w:r>
        <w:t>（1）获得过奥运会前8名（集体项目须为主力队员）；</w:t>
      </w:r>
    </w:p>
    <w:p>
      <w:r>
        <w:t>（2）获得过世界杯赛（总决赛）、世界锦标赛前6名（世界杯赛、世界锦标赛项目须与奥运会项目一致）；</w:t>
      </w:r>
    </w:p>
    <w:p>
      <w:r>
        <w:t>（3）获得过亚运会、全运会、世界大运会前4名（奥运项目，集体项目须为主力队员）；</w:t>
      </w:r>
    </w:p>
    <w:p>
      <w:r>
        <w:t>（4）获得过全国锦标赛、全国职业联赛（最高等级）、全国冠军赛、全国学生（青年）运动会前3名（奥运项目，集体项目须为主力队员）；</w:t>
      </w:r>
    </w:p>
    <w:p>
      <w:r>
        <w:t>（5）非奥项目：全国一类赛及以上赛事冠军获得者（非奥项目需经运动员教学管理部推免生遴选工作领导小组认定）。</w:t>
      </w:r>
    </w:p>
    <w:p>
      <w:r>
        <w:t>3 .学业成绩优异，完成培养方案规定的所有课程学分，无补考情况（首次成绩），且平均学分绩点排名居本年级的前5 %。</w:t>
      </w:r>
    </w:p>
    <w:p>
      <w:r>
        <w:t>四、量化考核细则</w:t>
      </w:r>
    </w:p>
    <w:p>
      <w:r>
        <w:t>（一）运动成绩（条件2）评价实施细则</w:t>
      </w:r>
    </w:p>
    <w:p>
      <w:r>
        <w:t>评分表</w:t>
      </w:r>
    </w:p>
    <w:tbl>
      <w:tblPr>
        <w:tblStyle w:val="TableGrid"/>
        <w:tblW w:type="auto" w:w="0"/>
        <w:tblLook w:firstColumn="1" w:firstRow="1" w:lastColumn="0" w:lastRow="0" w:noHBand="0" w:noVBand="1" w:val="04A0"/>
      </w:tblPr>
      <w:tblGrid>
        <w:gridCol w:w="1234"/>
        <w:gridCol w:w="1234"/>
        <w:gridCol w:w="1234"/>
        <w:gridCol w:w="1234"/>
        <w:gridCol w:w="1234"/>
        <w:gridCol w:w="1234"/>
        <w:gridCol w:w="1234"/>
      </w:tblGrid>
      <w:tr>
        <w:tc>
          <w:tcPr>
            <w:tcW w:type="dxa" w:w="1234"/>
          </w:tcPr>
          <w:p>
            <w:r>
              <w:t>比赛类别</w:t>
            </w:r>
          </w:p>
        </w:tc>
        <w:tc>
          <w:tcPr>
            <w:tcW w:type="dxa" w:w="1234"/>
          </w:tcPr>
          <w:p>
            <w:r>
              <w:t>第1名</w:t>
            </w:r>
          </w:p>
        </w:tc>
        <w:tc>
          <w:tcPr>
            <w:tcW w:type="dxa" w:w="1234"/>
          </w:tcPr>
          <w:p>
            <w:r>
              <w:t>第2名</w:t>
            </w:r>
          </w:p>
        </w:tc>
        <w:tc>
          <w:tcPr>
            <w:tcW w:type="dxa" w:w="1234"/>
          </w:tcPr>
          <w:p>
            <w:r>
              <w:t>第3名</w:t>
            </w:r>
          </w:p>
        </w:tc>
        <w:tc>
          <w:tcPr>
            <w:tcW w:type="dxa" w:w="1234"/>
          </w:tcPr>
          <w:p>
            <w:r>
              <w:t>第4名</w:t>
            </w:r>
          </w:p>
        </w:tc>
        <w:tc>
          <w:tcPr>
            <w:tcW w:type="dxa" w:w="1234"/>
          </w:tcPr>
          <w:p>
            <w:r>
              <w:t>第5-6</w:t>
            </w:r>
          </w:p>
        </w:tc>
        <w:tc>
          <w:tcPr>
            <w:tcW w:type="dxa" w:w="1234"/>
          </w:tcPr>
          <w:p>
            <w:r>
              <w:t>第7-8</w:t>
            </w:r>
          </w:p>
        </w:tc>
      </w:tr>
      <w:tr>
        <w:tc>
          <w:tcPr>
            <w:tcW w:type="dxa" w:w="1234"/>
          </w:tcPr>
          <w:p>
            <w:r>
              <w:t>奥运会</w:t>
            </w:r>
          </w:p>
        </w:tc>
        <w:tc>
          <w:tcPr>
            <w:tcW w:type="dxa" w:w="1234"/>
          </w:tcPr>
          <w:p>
            <w:r>
              <w:t>100</w:t>
            </w:r>
          </w:p>
        </w:tc>
        <w:tc>
          <w:tcPr>
            <w:tcW w:type="dxa" w:w="1234"/>
          </w:tcPr>
          <w:p>
            <w:r>
              <w:t>85</w:t>
            </w:r>
          </w:p>
        </w:tc>
        <w:tc>
          <w:tcPr>
            <w:tcW w:type="dxa" w:w="1234"/>
          </w:tcPr>
          <w:p>
            <w:r>
              <w:t>75</w:t>
            </w:r>
          </w:p>
        </w:tc>
        <w:tc>
          <w:tcPr>
            <w:tcW w:type="dxa" w:w="1234"/>
          </w:tcPr>
          <w:p>
            <w:r>
              <w:t>65</w:t>
            </w:r>
          </w:p>
        </w:tc>
        <w:tc>
          <w:tcPr>
            <w:tcW w:type="dxa" w:w="1234"/>
          </w:tcPr>
          <w:p>
            <w:r>
              <w:t>55</w:t>
            </w:r>
          </w:p>
        </w:tc>
        <w:tc>
          <w:tcPr>
            <w:tcW w:type="dxa" w:w="1234"/>
          </w:tcPr>
          <w:p>
            <w:r>
              <w:t>50</w:t>
            </w:r>
          </w:p>
        </w:tc>
      </w:tr>
      <w:tr>
        <w:tc>
          <w:tcPr>
            <w:tcW w:type="dxa" w:w="1234"/>
          </w:tcPr>
          <w:p>
            <w:r>
              <w:t>世界杯赛（总决赛）、世界锦标赛</w:t>
            </w:r>
          </w:p>
        </w:tc>
        <w:tc>
          <w:tcPr>
            <w:tcW w:type="dxa" w:w="1234"/>
          </w:tcPr>
          <w:p>
            <w:r>
              <w:t>75</w:t>
            </w:r>
          </w:p>
        </w:tc>
        <w:tc>
          <w:tcPr>
            <w:tcW w:type="dxa" w:w="1234"/>
          </w:tcPr>
          <w:p>
            <w:r>
              <w:t>65</w:t>
            </w:r>
          </w:p>
        </w:tc>
        <w:tc>
          <w:tcPr>
            <w:tcW w:type="dxa" w:w="1234"/>
          </w:tcPr>
          <w:p>
            <w:r>
              <w:t>55</w:t>
            </w:r>
          </w:p>
        </w:tc>
        <w:tc>
          <w:tcPr>
            <w:tcW w:type="dxa" w:w="1234"/>
          </w:tcPr>
          <w:p>
            <w:r>
              <w:t>45</w:t>
            </w:r>
          </w:p>
        </w:tc>
        <w:tc>
          <w:tcPr>
            <w:tcW w:type="dxa" w:w="1234"/>
          </w:tcPr>
          <w:p>
            <w:r>
              <w:t>35</w:t>
            </w:r>
          </w:p>
        </w:tc>
        <w:tc>
          <w:tcPr>
            <w:tcW w:type="dxa" w:w="1234"/>
          </w:tcPr>
          <w:p>
            <w:r>
              <w:t>--</w:t>
            </w:r>
          </w:p>
        </w:tc>
      </w:tr>
      <w:tr>
        <w:tc>
          <w:tcPr>
            <w:tcW w:type="dxa" w:w="1234"/>
          </w:tcPr>
          <w:p>
            <w:r>
              <w:t>全运会、亚运会</w:t>
            </w:r>
          </w:p>
        </w:tc>
        <w:tc>
          <w:tcPr>
            <w:tcW w:type="dxa" w:w="1234"/>
          </w:tcPr>
          <w:p>
            <w:r>
              <w:t>75</w:t>
            </w:r>
          </w:p>
        </w:tc>
        <w:tc>
          <w:tcPr>
            <w:tcW w:type="dxa" w:w="1234"/>
          </w:tcPr>
          <w:p>
            <w:r>
              <w:t>65</w:t>
            </w:r>
          </w:p>
        </w:tc>
        <w:tc>
          <w:tcPr>
            <w:tcW w:type="dxa" w:w="1234"/>
          </w:tcPr>
          <w:p>
            <w:r>
              <w:t>55</w:t>
            </w:r>
          </w:p>
        </w:tc>
        <w:tc>
          <w:tcPr>
            <w:tcW w:type="dxa" w:w="1234"/>
          </w:tcPr>
          <w:p>
            <w:r>
              <w:t>45</w:t>
            </w:r>
          </w:p>
        </w:tc>
        <w:tc>
          <w:tcPr>
            <w:tcW w:type="dxa" w:w="1234"/>
          </w:tcPr>
          <w:p>
            <w:r>
              <w:t>--</w:t>
            </w:r>
          </w:p>
        </w:tc>
        <w:tc>
          <w:tcPr>
            <w:tcW w:type="dxa" w:w="1234"/>
          </w:tcPr>
          <w:p>
            <w:r>
              <w:t>--</w:t>
            </w:r>
          </w:p>
        </w:tc>
      </w:tr>
      <w:tr>
        <w:tc>
          <w:tcPr>
            <w:tcW w:type="dxa" w:w="1234"/>
          </w:tcPr>
          <w:p>
            <w:r>
              <w:t>世界大运会、亚洲锦标赛、亚洲杯赛</w:t>
            </w:r>
          </w:p>
        </w:tc>
        <w:tc>
          <w:tcPr>
            <w:tcW w:type="dxa" w:w="1234"/>
          </w:tcPr>
          <w:p>
            <w:r>
              <w:t>60</w:t>
            </w:r>
          </w:p>
        </w:tc>
        <w:tc>
          <w:tcPr>
            <w:tcW w:type="dxa" w:w="1234"/>
          </w:tcPr>
          <w:p>
            <w:r>
              <w:t>50</w:t>
            </w:r>
          </w:p>
        </w:tc>
        <w:tc>
          <w:tcPr>
            <w:tcW w:type="dxa" w:w="1234"/>
          </w:tcPr>
          <w:p>
            <w:r>
              <w:t>40</w:t>
            </w:r>
          </w:p>
        </w:tc>
        <w:tc>
          <w:tcPr>
            <w:tcW w:type="dxa" w:w="1234"/>
          </w:tcPr>
          <w:p>
            <w:r>
              <w:t>30</w:t>
            </w:r>
          </w:p>
        </w:tc>
        <w:tc>
          <w:tcPr>
            <w:tcW w:type="dxa" w:w="1234"/>
          </w:tcPr>
          <w:p>
            <w:r>
              <w:t>--</w:t>
            </w:r>
          </w:p>
        </w:tc>
        <w:tc>
          <w:tcPr>
            <w:tcW w:type="dxa" w:w="1234"/>
          </w:tcPr>
          <w:p>
            <w:r>
              <w:t>--</w:t>
            </w:r>
          </w:p>
        </w:tc>
      </w:tr>
      <w:tr>
        <w:tc>
          <w:tcPr>
            <w:tcW w:type="dxa" w:w="1234"/>
          </w:tcPr>
          <w:p>
            <w:r>
              <w:t>全国锦标赛、全国职业联赛（最高等级）、全国冠军赛（一类赛事）、全国学生（青年）运动会</w:t>
            </w:r>
          </w:p>
        </w:tc>
        <w:tc>
          <w:tcPr>
            <w:tcW w:type="dxa" w:w="1234"/>
          </w:tcPr>
          <w:p>
            <w:r>
              <w:t>4 5</w:t>
            </w:r>
          </w:p>
        </w:tc>
        <w:tc>
          <w:tcPr>
            <w:tcW w:type="dxa" w:w="1234"/>
          </w:tcPr>
          <w:p>
            <w:r>
              <w:t>35</w:t>
            </w:r>
          </w:p>
        </w:tc>
        <w:tc>
          <w:tcPr>
            <w:tcW w:type="dxa" w:w="1234"/>
          </w:tcPr>
          <w:p>
            <w:r>
              <w:t>25</w:t>
            </w:r>
          </w:p>
        </w:tc>
        <w:tc>
          <w:tcPr>
            <w:tcW w:type="dxa" w:w="1234"/>
          </w:tcPr>
          <w:p>
            <w:r>
              <w:t>--</w:t>
            </w:r>
          </w:p>
        </w:tc>
        <w:tc>
          <w:tcPr>
            <w:tcW w:type="dxa" w:w="1234"/>
          </w:tcPr>
          <w:p>
            <w:r>
              <w:t>--</w:t>
            </w:r>
          </w:p>
        </w:tc>
        <w:tc>
          <w:tcPr>
            <w:tcW w:type="dxa" w:w="1234"/>
          </w:tcPr>
          <w:p>
            <w:r>
              <w:t>--</w:t>
            </w:r>
          </w:p>
        </w:tc>
      </w:tr>
    </w:tbl>
    <w:p>
      <w:r>
        <w:t>注：一人有多项运动成绩的，取最好成绩计分，不累加。运动成绩分值相同者，按照文化成绩学分绩点高低进行排名。</w:t>
      </w:r>
    </w:p>
    <w:p>
      <w:r>
        <w:t>（二）学业成绩（条件3）评价实施细则</w:t>
      </w:r>
    </w:p>
    <w:p>
      <w:r>
        <w:t>学业成绩评价由学习成绩、学科竞赛、创新能力和综合素养四个维度构成；其中学习成绩占比70%，其他三个维度各占10%，满分为100分。</w:t>
      </w:r>
    </w:p>
    <w:p>
      <w:r>
        <w:t>1.学习成绩。前三年所有课程成绩专业排名占总分的70%，计算方法是：本专业第1名计70分；第2名计6 0分；第3名计5 0分，依此类推。</w:t>
      </w:r>
    </w:p>
    <w:p>
      <w:r>
        <w:t>2.学科竞赛。学生在校期间参加各类竞赛获奖占总分的10%，满分10分，各级奖项对应分值以及集体项目排名计算，参照《南京体育学院本科生奖励学分实施管理办法》（校教发[2020]43号），每奖励1学分，计1分（不重复计算得分）。</w:t>
      </w:r>
    </w:p>
    <w:p>
      <w:r>
        <w:t>3.创新能力。创新能力包括科研论文、双创项目和创新大赛，占总分10%，满分10分。</w:t>
      </w:r>
    </w:p>
    <w:p>
      <w:r>
        <w:t>（1）科研论文</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本科阶段在中文核心期刊（非增刊）发表过与学业相关的科研论文</w:t>
            </w:r>
          </w:p>
        </w:tc>
        <w:tc>
          <w:tcPr>
            <w:tcW w:type="dxa" w:w="2880"/>
          </w:tcPr>
          <w:p>
            <w:r>
              <w:t>以南京体育学院为第一署名单位，是独立作者或第一作者</w:t>
            </w:r>
          </w:p>
        </w:tc>
        <w:tc>
          <w:tcPr>
            <w:tcW w:type="dxa" w:w="2880"/>
          </w:tcPr>
          <w:p>
            <w:r>
              <w:t>5分（5分封顶）</w:t>
            </w:r>
          </w:p>
        </w:tc>
      </w:tr>
    </w:tbl>
    <w:p>
      <w:r>
        <w:t>（2）参加中国大学生创新创业训练计划项目（简称“双创”）</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国家级</w:t>
            </w:r>
          </w:p>
        </w:tc>
        <w:tc>
          <w:tcPr>
            <w:tcW w:type="dxa" w:w="2880"/>
          </w:tcPr>
          <w:p>
            <w:r>
              <w:t>作为项目负责人并立项</w:t>
            </w:r>
          </w:p>
        </w:tc>
        <w:tc>
          <w:tcPr>
            <w:tcW w:type="dxa" w:w="2880"/>
          </w:tcPr>
          <w:p>
            <w:r>
              <w:t>4分</w:t>
            </w:r>
          </w:p>
        </w:tc>
      </w:tr>
      <w:tr>
        <w:tc>
          <w:tcPr>
            <w:tcW w:type="dxa" w:w="2880"/>
          </w:tcPr>
          <w:p>
            <w:r>
              <w:t>作为项目负责人并通过验收</w:t>
            </w:r>
          </w:p>
        </w:tc>
        <w:tc>
          <w:tcPr>
            <w:tcW w:type="dxa" w:w="2880"/>
          </w:tcPr>
          <w:p>
            <w:r>
              <w:t>5分</w:t>
            </w:r>
          </w:p>
        </w:tc>
        <w:tc>
          <w:tcPr>
            <w:tcW w:type="dxa" w:w="2880"/>
          </w:tcPr>
          <w:p/>
        </w:tc>
      </w:tr>
      <w:tr>
        <w:tc>
          <w:tcPr>
            <w:tcW w:type="dxa" w:w="2880"/>
          </w:tcPr>
          <w:p>
            <w:r>
              <w:t>省级</w:t>
            </w:r>
          </w:p>
        </w:tc>
        <w:tc>
          <w:tcPr>
            <w:tcW w:type="dxa" w:w="2880"/>
          </w:tcPr>
          <w:p>
            <w:r>
              <w:t>作为项目负责人并立项</w:t>
            </w:r>
          </w:p>
        </w:tc>
        <w:tc>
          <w:tcPr>
            <w:tcW w:type="dxa" w:w="2880"/>
          </w:tcPr>
          <w:p>
            <w:r>
              <w:t>2分</w:t>
            </w:r>
          </w:p>
        </w:tc>
      </w:tr>
      <w:tr>
        <w:tc>
          <w:tcPr>
            <w:tcW w:type="dxa" w:w="2880"/>
          </w:tcPr>
          <w:p>
            <w:r>
              <w:t>作为项目负责人并通过验收</w:t>
            </w:r>
          </w:p>
        </w:tc>
        <w:tc>
          <w:tcPr>
            <w:tcW w:type="dxa" w:w="2880"/>
          </w:tcPr>
          <w:p>
            <w:r>
              <w:t>3分</w:t>
            </w:r>
          </w:p>
        </w:tc>
        <w:tc>
          <w:tcPr>
            <w:tcW w:type="dxa" w:w="2880"/>
          </w:tcPr>
          <w:p/>
        </w:tc>
      </w:tr>
    </w:tbl>
    <w:p>
      <w:r>
        <w:t>注：（同一项目不累计计分，只计最高分；同一项目通过验收只计验收分，不累计立项分，5分封顶）</w:t>
      </w:r>
    </w:p>
    <w:p>
      <w:r>
        <w:t>（3）参加中国国际大学生创新大赛、“挑战杯”全国大学生课外学术科技作品竞赛和“创青春”全国大学生创业大赛（排名前五）</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国家级金奖</w:t>
            </w:r>
          </w:p>
        </w:tc>
        <w:tc>
          <w:tcPr>
            <w:tcW w:type="dxa" w:w="2880"/>
          </w:tcPr>
          <w:p>
            <w:r>
              <w:t>排第1位</w:t>
            </w:r>
          </w:p>
        </w:tc>
        <w:tc>
          <w:tcPr>
            <w:tcW w:type="dxa" w:w="2880"/>
          </w:tcPr>
          <w:p>
            <w:r>
              <w:t>10分</w:t>
            </w:r>
          </w:p>
        </w:tc>
      </w:tr>
      <w:tr>
        <w:tc>
          <w:tcPr>
            <w:tcW w:type="dxa" w:w="2880"/>
          </w:tcPr>
          <w:p>
            <w:r>
              <w:t>排第2位</w:t>
            </w:r>
          </w:p>
        </w:tc>
        <w:tc>
          <w:tcPr>
            <w:tcW w:type="dxa" w:w="2880"/>
          </w:tcPr>
          <w:p>
            <w:r>
              <w:t>6分</w:t>
            </w:r>
          </w:p>
        </w:tc>
        <w:tc>
          <w:tcPr>
            <w:tcW w:type="dxa" w:w="2880"/>
          </w:tcPr>
          <w:p/>
        </w:tc>
      </w:tr>
      <w:tr>
        <w:tc>
          <w:tcPr>
            <w:tcW w:type="dxa" w:w="2880"/>
          </w:tcPr>
          <w:p>
            <w:r>
              <w:t>排第3位</w:t>
            </w:r>
          </w:p>
        </w:tc>
        <w:tc>
          <w:tcPr>
            <w:tcW w:type="dxa" w:w="2880"/>
          </w:tcPr>
          <w:p>
            <w:r>
              <w:t>4分</w:t>
            </w:r>
          </w:p>
        </w:tc>
        <w:tc>
          <w:tcPr>
            <w:tcW w:type="dxa" w:w="2880"/>
          </w:tcPr>
          <w:p/>
        </w:tc>
      </w:tr>
      <w:tr>
        <w:tc>
          <w:tcPr>
            <w:tcW w:type="dxa" w:w="2880"/>
          </w:tcPr>
          <w:p>
            <w:r>
              <w:t>排第4-5位</w:t>
            </w:r>
          </w:p>
        </w:tc>
        <w:tc>
          <w:tcPr>
            <w:tcW w:type="dxa" w:w="2880"/>
          </w:tcPr>
          <w:p>
            <w:r>
              <w:t>2分</w:t>
            </w:r>
          </w:p>
        </w:tc>
        <w:tc>
          <w:tcPr>
            <w:tcW w:type="dxa" w:w="2880"/>
          </w:tcPr>
          <w:p/>
        </w:tc>
      </w:tr>
      <w:tr>
        <w:tc>
          <w:tcPr>
            <w:tcW w:type="dxa" w:w="2880"/>
          </w:tcPr>
          <w:p>
            <w:r>
              <w:t>国家级银奖</w:t>
            </w:r>
          </w:p>
        </w:tc>
        <w:tc>
          <w:tcPr>
            <w:tcW w:type="dxa" w:w="2880"/>
          </w:tcPr>
          <w:p>
            <w:r>
              <w:t>排第1位</w:t>
            </w:r>
          </w:p>
        </w:tc>
        <w:tc>
          <w:tcPr>
            <w:tcW w:type="dxa" w:w="2880"/>
          </w:tcPr>
          <w:p>
            <w:r>
              <w:t>8分</w:t>
            </w:r>
          </w:p>
        </w:tc>
      </w:tr>
      <w:tr>
        <w:tc>
          <w:tcPr>
            <w:tcW w:type="dxa" w:w="2880"/>
          </w:tcPr>
          <w:p>
            <w:r>
              <w:t>排第2位</w:t>
            </w:r>
          </w:p>
        </w:tc>
        <w:tc>
          <w:tcPr>
            <w:tcW w:type="dxa" w:w="2880"/>
          </w:tcPr>
          <w:p>
            <w:r>
              <w:t>5分</w:t>
            </w:r>
          </w:p>
        </w:tc>
        <w:tc>
          <w:tcPr>
            <w:tcW w:type="dxa" w:w="2880"/>
          </w:tcPr>
          <w:p/>
        </w:tc>
      </w:tr>
      <w:tr>
        <w:tc>
          <w:tcPr>
            <w:tcW w:type="dxa" w:w="2880"/>
          </w:tcPr>
          <w:p>
            <w:r>
              <w:t>排第3位</w:t>
            </w:r>
          </w:p>
        </w:tc>
        <w:tc>
          <w:tcPr>
            <w:tcW w:type="dxa" w:w="2880"/>
          </w:tcPr>
          <w:p>
            <w:r>
              <w:t>3分</w:t>
            </w:r>
          </w:p>
        </w:tc>
        <w:tc>
          <w:tcPr>
            <w:tcW w:type="dxa" w:w="2880"/>
          </w:tcPr>
          <w:p/>
        </w:tc>
      </w:tr>
      <w:tr>
        <w:tc>
          <w:tcPr>
            <w:tcW w:type="dxa" w:w="2880"/>
          </w:tcPr>
          <w:p>
            <w:r>
              <w:t>排第4-5位</w:t>
            </w:r>
          </w:p>
        </w:tc>
        <w:tc>
          <w:tcPr>
            <w:tcW w:type="dxa" w:w="2880"/>
          </w:tcPr>
          <w:p>
            <w:r>
              <w:t>1分</w:t>
            </w:r>
          </w:p>
        </w:tc>
        <w:tc>
          <w:tcPr>
            <w:tcW w:type="dxa" w:w="2880"/>
          </w:tcPr>
          <w:p/>
        </w:tc>
      </w:tr>
      <w:tr>
        <w:tc>
          <w:tcPr>
            <w:tcW w:type="dxa" w:w="2880"/>
          </w:tcPr>
          <w:p>
            <w:r>
              <w:t>国家级铜奖</w:t>
            </w:r>
          </w:p>
        </w:tc>
        <w:tc>
          <w:tcPr>
            <w:tcW w:type="dxa" w:w="2880"/>
          </w:tcPr>
          <w:p>
            <w:r>
              <w:t>排第1位</w:t>
            </w:r>
          </w:p>
        </w:tc>
        <w:tc>
          <w:tcPr>
            <w:tcW w:type="dxa" w:w="2880"/>
          </w:tcPr>
          <w:p>
            <w:r>
              <w:t>6分</w:t>
            </w:r>
          </w:p>
        </w:tc>
      </w:tr>
      <w:tr>
        <w:tc>
          <w:tcPr>
            <w:tcW w:type="dxa" w:w="2880"/>
          </w:tcPr>
          <w:p>
            <w:r>
              <w:t>排第2位</w:t>
            </w:r>
          </w:p>
        </w:tc>
        <w:tc>
          <w:tcPr>
            <w:tcW w:type="dxa" w:w="2880"/>
          </w:tcPr>
          <w:p>
            <w:r>
              <w:t>3分</w:t>
            </w:r>
          </w:p>
        </w:tc>
        <w:tc>
          <w:tcPr>
            <w:tcW w:type="dxa" w:w="2880"/>
          </w:tcPr>
          <w:p/>
        </w:tc>
      </w:tr>
      <w:tr>
        <w:tc>
          <w:tcPr>
            <w:tcW w:type="dxa" w:w="2880"/>
          </w:tcPr>
          <w:p>
            <w:r>
              <w:t>排第3位</w:t>
            </w:r>
          </w:p>
        </w:tc>
        <w:tc>
          <w:tcPr>
            <w:tcW w:type="dxa" w:w="2880"/>
          </w:tcPr>
          <w:p>
            <w:r>
              <w:t>2分</w:t>
            </w:r>
          </w:p>
        </w:tc>
        <w:tc>
          <w:tcPr>
            <w:tcW w:type="dxa" w:w="2880"/>
          </w:tcPr>
          <w:p/>
        </w:tc>
      </w:tr>
      <w:tr>
        <w:tc>
          <w:tcPr>
            <w:tcW w:type="dxa" w:w="2880"/>
          </w:tcPr>
          <w:p>
            <w:r>
              <w:t>排第4-5位</w:t>
            </w:r>
          </w:p>
        </w:tc>
        <w:tc>
          <w:tcPr>
            <w:tcW w:type="dxa" w:w="2880"/>
          </w:tcPr>
          <w:p>
            <w:r>
              <w:t>1分</w:t>
            </w:r>
          </w:p>
        </w:tc>
        <w:tc>
          <w:tcPr>
            <w:tcW w:type="dxa" w:w="2880"/>
          </w:tcPr>
          <w:p/>
        </w:tc>
      </w:tr>
      <w:tr>
        <w:tc>
          <w:tcPr>
            <w:tcW w:type="dxa" w:w="2880"/>
          </w:tcPr>
          <w:p>
            <w:r>
              <w:t>省级金奖</w:t>
            </w:r>
          </w:p>
        </w:tc>
        <w:tc>
          <w:tcPr>
            <w:tcW w:type="dxa" w:w="2880"/>
          </w:tcPr>
          <w:p>
            <w:r>
              <w:t>排第1位</w:t>
            </w:r>
          </w:p>
        </w:tc>
        <w:tc>
          <w:tcPr>
            <w:tcW w:type="dxa" w:w="2880"/>
          </w:tcPr>
          <w:p>
            <w:r>
              <w:t>6分</w:t>
            </w:r>
          </w:p>
        </w:tc>
      </w:tr>
      <w:tr>
        <w:tc>
          <w:tcPr>
            <w:tcW w:type="dxa" w:w="2880"/>
          </w:tcPr>
          <w:p>
            <w:r>
              <w:t>排第2-3位</w:t>
            </w:r>
          </w:p>
        </w:tc>
        <w:tc>
          <w:tcPr>
            <w:tcW w:type="dxa" w:w="2880"/>
          </w:tcPr>
          <w:p>
            <w:r>
              <w:t>3分</w:t>
            </w:r>
          </w:p>
        </w:tc>
        <w:tc>
          <w:tcPr>
            <w:tcW w:type="dxa" w:w="2880"/>
          </w:tcPr>
          <w:p/>
        </w:tc>
      </w:tr>
      <w:tr>
        <w:tc>
          <w:tcPr>
            <w:tcW w:type="dxa" w:w="2880"/>
          </w:tcPr>
          <w:p>
            <w:r>
              <w:t>排第4-5位</w:t>
            </w:r>
          </w:p>
        </w:tc>
        <w:tc>
          <w:tcPr>
            <w:tcW w:type="dxa" w:w="2880"/>
          </w:tcPr>
          <w:p>
            <w:r>
              <w:t>1分</w:t>
            </w:r>
          </w:p>
        </w:tc>
        <w:tc>
          <w:tcPr>
            <w:tcW w:type="dxa" w:w="2880"/>
          </w:tcPr>
          <w:p/>
        </w:tc>
      </w:tr>
      <w:tr>
        <w:tc>
          <w:tcPr>
            <w:tcW w:type="dxa" w:w="2880"/>
          </w:tcPr>
          <w:p>
            <w:r>
              <w:t>省级银奖</w:t>
            </w:r>
          </w:p>
        </w:tc>
        <w:tc>
          <w:tcPr>
            <w:tcW w:type="dxa" w:w="2880"/>
          </w:tcPr>
          <w:p>
            <w:r>
              <w:t>排第1位</w:t>
            </w:r>
          </w:p>
        </w:tc>
        <w:tc>
          <w:tcPr>
            <w:tcW w:type="dxa" w:w="2880"/>
          </w:tcPr>
          <w:p>
            <w:r>
              <w:t>4分</w:t>
            </w:r>
          </w:p>
        </w:tc>
      </w:tr>
      <w:tr>
        <w:tc>
          <w:tcPr>
            <w:tcW w:type="dxa" w:w="2880"/>
          </w:tcPr>
          <w:p>
            <w:r>
              <w:t>排第2-3位</w:t>
            </w:r>
          </w:p>
        </w:tc>
        <w:tc>
          <w:tcPr>
            <w:tcW w:type="dxa" w:w="2880"/>
          </w:tcPr>
          <w:p>
            <w:r>
              <w:t>2分</w:t>
            </w:r>
          </w:p>
        </w:tc>
        <w:tc>
          <w:tcPr>
            <w:tcW w:type="dxa" w:w="2880"/>
          </w:tcPr>
          <w:p/>
        </w:tc>
      </w:tr>
      <w:tr>
        <w:tc>
          <w:tcPr>
            <w:tcW w:type="dxa" w:w="2880"/>
          </w:tcPr>
          <w:p>
            <w:r>
              <w:t>排第4-5位</w:t>
            </w:r>
          </w:p>
        </w:tc>
        <w:tc>
          <w:tcPr>
            <w:tcW w:type="dxa" w:w="2880"/>
          </w:tcPr>
          <w:p>
            <w:r>
              <w:t>1分</w:t>
            </w:r>
          </w:p>
        </w:tc>
        <w:tc>
          <w:tcPr>
            <w:tcW w:type="dxa" w:w="2880"/>
          </w:tcPr>
          <w:p/>
        </w:tc>
      </w:tr>
      <w:tr>
        <w:tc>
          <w:tcPr>
            <w:tcW w:type="dxa" w:w="2880"/>
          </w:tcPr>
          <w:p>
            <w:r>
              <w:t>省级铜奖</w:t>
            </w:r>
          </w:p>
        </w:tc>
        <w:tc>
          <w:tcPr>
            <w:tcW w:type="dxa" w:w="2880"/>
          </w:tcPr>
          <w:p>
            <w:r>
              <w:t>排第1位</w:t>
            </w:r>
          </w:p>
        </w:tc>
        <w:tc>
          <w:tcPr>
            <w:tcW w:type="dxa" w:w="2880"/>
          </w:tcPr>
          <w:p>
            <w:r>
              <w:t>2分</w:t>
            </w:r>
          </w:p>
        </w:tc>
      </w:tr>
      <w:tr>
        <w:tc>
          <w:tcPr>
            <w:tcW w:type="dxa" w:w="2880"/>
          </w:tcPr>
          <w:p>
            <w:r>
              <w:t>排第2-3位</w:t>
            </w:r>
          </w:p>
        </w:tc>
        <w:tc>
          <w:tcPr>
            <w:tcW w:type="dxa" w:w="2880"/>
          </w:tcPr>
          <w:p>
            <w:r>
              <w:t>1分</w:t>
            </w:r>
          </w:p>
        </w:tc>
        <w:tc>
          <w:tcPr>
            <w:tcW w:type="dxa" w:w="2880"/>
          </w:tcPr>
          <w:p/>
        </w:tc>
      </w:tr>
      <w:tr>
        <w:tc>
          <w:tcPr>
            <w:tcW w:type="dxa" w:w="2880"/>
          </w:tcPr>
          <w:p>
            <w:r>
              <w:t>排第4-5位</w:t>
            </w:r>
          </w:p>
        </w:tc>
        <w:tc>
          <w:tcPr>
            <w:tcW w:type="dxa" w:w="2880"/>
          </w:tcPr>
          <w:p>
            <w:r>
              <w:t>0.5分</w:t>
            </w:r>
          </w:p>
        </w:tc>
        <w:tc>
          <w:tcPr>
            <w:tcW w:type="dxa" w:w="2880"/>
          </w:tcPr>
          <w:p/>
        </w:tc>
      </w:tr>
    </w:tbl>
    <w:p>
      <w:r>
        <w:t>注：参加中国大学生创新创业训练计划项目、中国国际大学生创新大赛、“挑战杯”全国大学生课外学术科技作品竞赛和“创青春”中国大学生创业计划竞赛等科研类竞赛，均指代表学校参赛或完成由上级部门交给学校的比赛任务。</w:t>
      </w:r>
    </w:p>
    <w:p>
      <w:r>
        <w:t>4.综合素养。占总分10%，满分10分。</w:t>
      </w:r>
    </w:p>
    <w:p>
      <w:r>
        <w:t>（1）通过全国大学生外语四级、六级考试</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四级</w:t>
            </w:r>
          </w:p>
        </w:tc>
        <w:tc>
          <w:tcPr>
            <w:tcW w:type="dxa" w:w="2880"/>
          </w:tcPr>
          <w:p>
            <w:r>
              <w:t>≥425</w:t>
            </w:r>
          </w:p>
        </w:tc>
        <w:tc>
          <w:tcPr>
            <w:tcW w:type="dxa" w:w="2880"/>
          </w:tcPr>
          <w:p>
            <w:r>
              <w:t>2分</w:t>
            </w:r>
          </w:p>
        </w:tc>
      </w:tr>
      <w:tr>
        <w:tc>
          <w:tcPr>
            <w:tcW w:type="dxa" w:w="2880"/>
          </w:tcPr>
          <w:p>
            <w:r>
              <w:t>六级</w:t>
            </w:r>
          </w:p>
        </w:tc>
        <w:tc>
          <w:tcPr>
            <w:tcW w:type="dxa" w:w="2880"/>
          </w:tcPr>
          <w:p>
            <w:r>
              <w:t>≥425</w:t>
            </w:r>
          </w:p>
        </w:tc>
        <w:tc>
          <w:tcPr>
            <w:tcW w:type="dxa" w:w="2880"/>
          </w:tcPr>
          <w:p>
            <w:r>
              <w:t>3分</w:t>
            </w:r>
          </w:p>
        </w:tc>
      </w:tr>
    </w:tbl>
    <w:p>
      <w:r>
        <w:t>（2）获得教师、教练员资格证书</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小学、初中教师资格证书</w:t>
            </w:r>
          </w:p>
        </w:tc>
        <w:tc>
          <w:tcPr>
            <w:tcW w:type="dxa" w:w="2880"/>
          </w:tcPr>
          <w:p>
            <w:r>
              <w:t>通过</w:t>
            </w:r>
          </w:p>
        </w:tc>
        <w:tc>
          <w:tcPr>
            <w:tcW w:type="dxa" w:w="2880"/>
          </w:tcPr>
          <w:p>
            <w:r>
              <w:t>2分</w:t>
            </w:r>
          </w:p>
        </w:tc>
      </w:tr>
      <w:tr>
        <w:tc>
          <w:tcPr>
            <w:tcW w:type="dxa" w:w="2880"/>
          </w:tcPr>
          <w:p>
            <w:r>
              <w:t>高中教师资格证书、教练员证书</w:t>
            </w:r>
          </w:p>
        </w:tc>
        <w:tc>
          <w:tcPr>
            <w:tcW w:type="dxa" w:w="2880"/>
          </w:tcPr>
          <w:p>
            <w:r>
              <w:t>通过</w:t>
            </w:r>
          </w:p>
        </w:tc>
        <w:tc>
          <w:tcPr>
            <w:tcW w:type="dxa" w:w="2880"/>
          </w:tcPr>
          <w:p>
            <w:r>
              <w:t>3分</w:t>
            </w:r>
          </w:p>
        </w:tc>
      </w:tr>
    </w:tbl>
    <w:p>
      <w:r>
        <w:t>（3）学校、社会工作、志愿服务等。长期担任班级或学生会主要干部的学生、思想进步、工作踏实、在同学中有很高威信、有公认的突出工作事迹或参加社会实践活动等影响较大者在同等条件下（加分或得分相同）可优先考虑。</w:t>
      </w:r>
    </w:p>
    <w:tbl>
      <w:tblPr>
        <w:tblStyle w:val="TableGrid"/>
        <w:tblW w:type="auto" w:w="0"/>
        <w:tblLook w:firstColumn="1" w:firstRow="1" w:lastColumn="0" w:lastRow="0" w:noHBand="0" w:noVBand="1" w:val="04A0"/>
      </w:tblPr>
      <w:tblGrid>
        <w:gridCol w:w="2880"/>
        <w:gridCol w:w="2880"/>
        <w:gridCol w:w="2880"/>
      </w:tblGrid>
      <w:tr>
        <w:tc>
          <w:tcPr>
            <w:tcW w:type="dxa" w:w="2880"/>
          </w:tcPr>
          <w:p>
            <w:r>
              <w:t>加分条件</w:t>
            </w:r>
          </w:p>
        </w:tc>
        <w:tc>
          <w:tcPr>
            <w:tcW w:type="dxa" w:w="2880"/>
          </w:tcPr>
          <w:p>
            <w:r>
              <w:t>加分要求</w:t>
            </w:r>
          </w:p>
        </w:tc>
        <w:tc>
          <w:tcPr>
            <w:tcW w:type="dxa" w:w="2880"/>
          </w:tcPr>
          <w:p>
            <w:r>
              <w:t>分值</w:t>
            </w:r>
          </w:p>
        </w:tc>
      </w:tr>
      <w:tr>
        <w:tc>
          <w:tcPr>
            <w:tcW w:type="dxa" w:w="2880"/>
          </w:tcPr>
          <w:p>
            <w:r>
              <w:t>担任学生干部满两年且参与班级、年级、学院和学校学生管理工作</w:t>
            </w:r>
          </w:p>
        </w:tc>
        <w:tc>
          <w:tcPr>
            <w:tcW w:type="dxa" w:w="2880"/>
          </w:tcPr>
          <w:p>
            <w:r>
              <w:t>表现良好者</w:t>
            </w:r>
          </w:p>
        </w:tc>
        <w:tc>
          <w:tcPr>
            <w:tcW w:type="dxa" w:w="2880"/>
          </w:tcPr>
          <w:p>
            <w:r>
              <w:t>1分</w:t>
            </w:r>
          </w:p>
        </w:tc>
      </w:tr>
      <w:tr>
        <w:tc>
          <w:tcPr>
            <w:tcW w:type="dxa" w:w="2880"/>
          </w:tcPr>
          <w:p>
            <w:r>
              <w:t>获校级优秀学生干部、团干部、三好学生、优秀团员称号，经学校认定的省市优秀个人表彰</w:t>
            </w:r>
          </w:p>
        </w:tc>
        <w:tc>
          <w:tcPr>
            <w:tcW w:type="dxa" w:w="2880"/>
          </w:tcPr>
          <w:p>
            <w:r>
              <w:t>校级优秀学生干部、团干部、三好学生、优秀团员一次计1分（不可超过2分），校级、省级累计不可超过3分</w:t>
            </w:r>
          </w:p>
        </w:tc>
        <w:tc>
          <w:tcPr>
            <w:tcW w:type="dxa" w:w="2880"/>
          </w:tcPr>
          <w:p>
            <w:r>
              <w:t>1-3分</w:t>
            </w:r>
          </w:p>
        </w:tc>
      </w:tr>
      <w:tr>
        <w:tc>
          <w:tcPr>
            <w:tcW w:type="dxa" w:w="2880"/>
          </w:tcPr>
          <w:p>
            <w:r>
              <w:t>在读期间服兵役者</w:t>
            </w:r>
          </w:p>
        </w:tc>
        <w:tc>
          <w:tcPr>
            <w:tcW w:type="dxa" w:w="2880"/>
          </w:tcPr>
          <w:p>
            <w:r/>
          </w:p>
        </w:tc>
        <w:tc>
          <w:tcPr>
            <w:tcW w:type="dxa" w:w="2880"/>
          </w:tcPr>
          <w:p>
            <w:r>
              <w:t>3分</w:t>
            </w:r>
          </w:p>
        </w:tc>
      </w:tr>
      <w:tr>
        <w:tc>
          <w:tcPr>
            <w:tcW w:type="dxa" w:w="2880"/>
          </w:tcPr>
          <w:p>
            <w:r>
              <w:t>参加由学校组织的乡村振兴支教活动</w:t>
            </w:r>
          </w:p>
        </w:tc>
        <w:tc>
          <w:tcPr>
            <w:tcW w:type="dxa" w:w="2880"/>
          </w:tcPr>
          <w:p>
            <w:r>
              <w:t>1-5周（含）</w:t>
            </w:r>
          </w:p>
        </w:tc>
        <w:tc>
          <w:tcPr>
            <w:tcW w:type="dxa" w:w="2880"/>
          </w:tcPr>
          <w:p>
            <w:r>
              <w:t>0.5分</w:t>
            </w:r>
          </w:p>
        </w:tc>
      </w:tr>
      <w:tr>
        <w:tc>
          <w:tcPr>
            <w:tcW w:type="dxa" w:w="2880"/>
          </w:tcPr>
          <w:p>
            <w:r>
              <w:t>6-10周（含）</w:t>
            </w:r>
          </w:p>
        </w:tc>
        <w:tc>
          <w:tcPr>
            <w:tcW w:type="dxa" w:w="2880"/>
          </w:tcPr>
          <w:p>
            <w:r>
              <w:t>1分</w:t>
            </w:r>
          </w:p>
        </w:tc>
        <w:tc>
          <w:tcPr>
            <w:tcW w:type="dxa" w:w="2880"/>
          </w:tcPr>
          <w:p/>
        </w:tc>
      </w:tr>
      <w:tr>
        <w:tc>
          <w:tcPr>
            <w:tcW w:type="dxa" w:w="2880"/>
          </w:tcPr>
          <w:p>
            <w:r>
              <w:t>11-18周（含）</w:t>
            </w:r>
          </w:p>
        </w:tc>
        <w:tc>
          <w:tcPr>
            <w:tcW w:type="dxa" w:w="2880"/>
          </w:tcPr>
          <w:p>
            <w:r>
              <w:t>2分</w:t>
            </w:r>
          </w:p>
        </w:tc>
        <w:tc>
          <w:tcPr>
            <w:tcW w:type="dxa" w:w="2880"/>
          </w:tcPr>
          <w:p/>
        </w:tc>
      </w:tr>
      <w:tr>
        <w:tc>
          <w:tcPr>
            <w:tcW w:type="dxa" w:w="2880"/>
          </w:tcPr>
          <w:p>
            <w:r>
              <w:t>参加由学校组织的各类志愿活动获校级及以上优秀表彰奖励者</w:t>
            </w:r>
          </w:p>
        </w:tc>
        <w:tc>
          <w:tcPr>
            <w:tcW w:type="dxa" w:w="2880"/>
          </w:tcPr>
          <w:p>
            <w:r>
              <w:t>一次计0.5分（该条累计不超过1分）</w:t>
            </w:r>
          </w:p>
        </w:tc>
        <w:tc>
          <w:tcPr>
            <w:tcW w:type="dxa" w:w="2880"/>
          </w:tcPr>
          <w:p>
            <w:r>
              <w:t>0.5-1分</w:t>
            </w:r>
          </w:p>
        </w:tc>
      </w:tr>
    </w:tbl>
    <w:p>
      <w:r>
        <w:t>注：凡未列入本细则的其他项目，经推免工作领导小组参照《南京体育学院本科生奖励学分实施管理办法》相关对应奖项认定后，给予相应奖励分数。</w:t>
      </w:r>
    </w:p>
    <w:p>
      <w:r>
        <w:t>五、推荐名额</w:t>
      </w:r>
    </w:p>
    <w:p>
      <w:r>
        <w:t>按照学校分配的推免名额，为鼓励运动员本科生德智体美劳全面发展，为国争光为省添彩，2027年应届本科毕业生推免名额按运动成绩为首要依据进行排名；同时，为激励运动员本科生加强文化学习，全面提升综合素养，特在总名额中分配1个名额按学业成绩进行排名。</w:t>
      </w:r>
    </w:p>
    <w:p>
      <w:r>
        <w:t>六、推荐程序</w:t>
      </w:r>
    </w:p>
    <w:p>
      <w:r>
        <w:t>1.学生自愿申报，运动员教学管理部做好分数核算、政策解释和咨询指导等工作；</w:t>
      </w:r>
    </w:p>
    <w:p>
      <w:r>
        <w:t>2.运动员教学管理部审核学生申报材料，按照推免工作实施细则有关规定对报名学生综合评定，初步拟定推免名单；</w:t>
      </w:r>
    </w:p>
    <w:p>
      <w:r>
        <w:t>3.运动员教学管理部推免遴选工作领导小组审核推免名单；</w:t>
      </w:r>
    </w:p>
    <w:p>
      <w:r>
        <w:t>4 .运动员教学管理部公示推免名单；</w:t>
      </w:r>
    </w:p>
    <w:p>
      <w:r>
        <w:t>5 .运动员教学管理部将公示后的名单上报教务处。</w:t>
      </w:r>
    </w:p>
    <w:p>
      <w:r>
        <w:t>七、材料清单</w:t>
      </w:r>
    </w:p>
    <w:p>
      <w:r>
        <w:t>1 .《南京体育学院推荐免试攻读硕士学位研究生资格申请表》</w:t>
      </w:r>
    </w:p>
    <w:p>
      <w:r>
        <w:t>2 .本科期间成绩单（教务处盖章）</w:t>
      </w:r>
    </w:p>
    <w:p>
      <w:r>
        <w:t>3 .运动成绩证书、运动员等级证书复印件（原件备查）</w:t>
      </w:r>
    </w:p>
    <w:p>
      <w:r>
        <w:t>4 .获得学科竞赛奖励证明复印件（原件备查）</w:t>
      </w:r>
    </w:p>
    <w:p>
      <w:r>
        <w:t>5 .发表的科研论文或参加创新创业项目证明复印件（原件备查）</w:t>
      </w:r>
    </w:p>
    <w:p>
      <w:r>
        <w:t>6 .全国大学外语四六级考试成绩、教师资格证、教练员证、荣誉证书复印件（原件备查）</w:t>
      </w:r>
    </w:p>
    <w:p>
      <w:r>
        <w:t>八、注意事项</w:t>
      </w:r>
    </w:p>
    <w:p>
      <w:r>
        <w:t>1.推免工作中凡有弄虚作假行为者，一经查实，将立即取消相关学生推免资格，并按有关规定对当事人予以处分；</w:t>
      </w:r>
    </w:p>
    <w:p>
      <w:r>
        <w:t>2.经公示无异议的推免生候选人方可取得推荐免试资格；</w:t>
      </w:r>
    </w:p>
    <w:p>
      <w:r>
        <w:t>3 .推免生被录取后仍需参加全国硕士研究生招生考试网上报名，并按规定及时到指定报考点予以现场确认；</w:t>
      </w:r>
    </w:p>
    <w:p>
      <w:r>
        <w:t>4 .推荐免试工作必须按文件规定和通知要求进行，推荐材料必须按时上报，过期不予受理；</w:t>
      </w:r>
    </w:p>
    <w:p>
      <w:r>
        <w:t>5.因个人原因不能如期毕业或不能获得学士学位者，取消其推免资格；</w:t>
      </w:r>
    </w:p>
    <w:p>
      <w:r>
        <w:t>6.本通知未尽事宜，由运动员教学管理部推免遴选工作领导小组负责解释。</w:t>
      </w:r>
    </w:p>
    <w:p>
      <w:r>
        <w:t>运动员教学管理部</w:t>
      </w:r>
    </w:p>
    <w:p>
      <w:r>
        <w:t>202 6年7月27日</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宋体"/>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