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校“三好学生标兵”——贺甜</w:t>
      </w:r>
    </w:p>
    <w:p>
      <w:r>
        <w:t>贺甜，女，中共党员，理学院2022级信息管理与信息系统专业本科生。本科期间曾任学习委员、第七届学生校长助理。本科期间综合成绩排名专业第二，保研排名专业第四，荣获本科生国家奖学金、校“优秀本科毕业生”、校“三好学生标兵”、校“三好学生”、校“优秀学生一等奖学金”。曾获“药融云”奖学金、校“优秀青年志愿者”、学雷锋先进个人、校“优秀共青团员”等荣誉。刻苦钻研，成绩突出。本科期间积极参与学科竞赛，荣获第十五届市场调查与分析大赛国家三等奖、第十五届蓝桥杯江苏省二等奖等奖项，参与一项国家级大学生创新创业项目并顺利结项。热心服务，全面发展，作为小雨滴志愿服务队中国药科大学分队队长带领队员前往雨花台烈士纪念馆开展讲解工作，参加“智码当归”线上编程课程志愿服务，为罕见病孩子们讲解基础的编程知识，彰显了药大学子的责任与担当。</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