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电气工程学院2021年第二批校外推免生选拨工作通知</w:t>
      </w:r>
    </w:p>
    <w:p>
      <w:r>
        <w:t>一、申请条件与第一次选拨相同，详见https://ee.seu.edu.cn/2020/0629/c25184a337341/page.htm二、申请流程1、报名系统：“东南大学接收推荐免试研究生网上申请系统”（http://121.248.63.139/zsgl/tmsgl/）2、将已获推免生资格的证明发邮件给王老师，地址：016zhaosheng@pub.seu.edu.cn</w:t>
      </w:r>
    </w:p>
    <w:p>
      <w:r>
        <w:t>3、截止时间：2020年10月7日，逾期不再受理。三、材料要求与第一次选拨相同，详见https://ee.seu.edu.cn/2020/0629/c25184a337341/page.htm四、考核时间2020年10月9日上午，线上进行五、咨询联系方式联系人：王老师联系方式：025-83791815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