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公示：人文学院2014届推荐免试研究生工作细则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院（系）推免生工作领导小组</w:t>
            </w:r>
          </w:p>
        </w:tc>
        <w:tc>
          <w:tcPr>
            <w:tcW w:type="dxa" w:w="1234"/>
          </w:tcPr>
          <w:p>
            <w:r>
              <w:t>组长</w:t>
            </w:r>
          </w:p>
        </w:tc>
        <w:tc>
          <w:tcPr>
            <w:tcW w:type="dxa" w:w="1234"/>
          </w:tcPr>
          <w:p>
            <w:r>
              <w:t>高晓红</w:t>
            </w:r>
          </w:p>
        </w:tc>
        <w:tc>
          <w:tcPr>
            <w:tcW w:type="dxa" w:w="1234"/>
          </w:tcPr>
          <w:p>
            <w:r>
              <w:t>副组长</w:t>
            </w:r>
          </w:p>
        </w:tc>
        <w:tc>
          <w:tcPr>
            <w:tcW w:type="dxa" w:w="1234"/>
          </w:tcPr>
          <w:p>
            <w:r>
              <w:t>王兵、何熠</w:t>
            </w:r>
          </w:p>
        </w:tc>
        <w:tc>
          <w:tcPr>
            <w:tcW w:type="dxa" w:w="1234"/>
          </w:tcPr>
          <w:p>
            <w:r>
              <w:t>秘书</w:t>
            </w:r>
          </w:p>
        </w:tc>
        <w:tc>
          <w:tcPr>
            <w:tcW w:type="dxa" w:w="1234"/>
          </w:tcPr>
          <w:p>
            <w:r>
              <w:t>范晖、高明</w:t>
            </w:r>
          </w:p>
        </w:tc>
      </w:tr>
      <w:tr>
        <w:tc>
          <w:tcPr>
            <w:tcW w:type="dxa" w:w="1234"/>
          </w:tcPr>
          <w:p>
            <w:r>
              <w:t>组员</w:t>
            </w:r>
          </w:p>
        </w:tc>
        <w:tc>
          <w:tcPr>
            <w:tcW w:type="dxa" w:w="1234"/>
          </w:tcPr>
          <w:p>
            <w:r>
              <w:t>季玉群、李林艳、贾鸿雁、乔光辉田海平、何伦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院（系）推免生工作专家考核小组</w:t>
            </w:r>
          </w:p>
        </w:tc>
        <w:tc>
          <w:tcPr>
            <w:tcW w:type="dxa" w:w="1234"/>
          </w:tcPr>
          <w:p>
            <w:r>
              <w:t>组长</w:t>
            </w:r>
          </w:p>
        </w:tc>
        <w:tc>
          <w:tcPr>
            <w:tcW w:type="dxa" w:w="1234"/>
          </w:tcPr>
          <w:p>
            <w:r>
              <w:t>高晓红</w:t>
            </w:r>
          </w:p>
        </w:tc>
        <w:tc>
          <w:tcPr>
            <w:tcW w:type="dxa" w:w="1234"/>
          </w:tcPr>
          <w:p>
            <w:r>
              <w:t>副组长</w:t>
            </w:r>
          </w:p>
        </w:tc>
        <w:tc>
          <w:tcPr>
            <w:tcW w:type="dxa" w:w="1234"/>
          </w:tcPr>
          <w:p>
            <w:r>
              <w:t>王兵</w:t>
            </w:r>
          </w:p>
        </w:tc>
        <w:tc>
          <w:tcPr>
            <w:tcW w:type="dxa" w:w="1234"/>
          </w:tcPr>
          <w:p>
            <w:r>
              <w:t>秘书</w:t>
            </w:r>
          </w:p>
        </w:tc>
        <w:tc>
          <w:tcPr>
            <w:tcW w:type="dxa" w:w="1234"/>
          </w:tcPr>
          <w:p>
            <w:r>
              <w:t>许丹</w:t>
            </w:r>
          </w:p>
        </w:tc>
      </w:tr>
      <w:tr>
        <w:tc>
          <w:tcPr>
            <w:tcW w:type="dxa" w:w="1234"/>
          </w:tcPr>
          <w:p>
            <w:r>
              <w:t>组员</w:t>
            </w:r>
          </w:p>
        </w:tc>
        <w:tc>
          <w:tcPr>
            <w:tcW w:type="dxa" w:w="1234"/>
          </w:tcPr>
          <w:p>
            <w:r>
              <w:t>季玉群、贾鸿雁、乔光辉、李林艳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院（系）各硕士招生专业拟接收本校推免生计划数</w:t>
            </w:r>
          </w:p>
        </w:tc>
        <w:tc>
          <w:tcPr>
            <w:tcW w:type="dxa" w:w="1234"/>
          </w:tcPr>
          <w:p>
            <w:r>
              <w:t>（要求：将学术内和专业内指标合理分配到各硕士招生专业，用于接收符合条件的内推生；学术外和专业外中规定的联盟互推计划须严格执行）行政管理：2人；哲学：2人；社会学：2人；旅游管理：2人；中国古代文学：1人；中国现当代文学：1人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各院（系）拟招收本校直博生比例</w:t>
            </w:r>
          </w:p>
        </w:tc>
        <w:tc>
          <w:tcPr>
            <w:tcW w:type="dxa" w:w="1234"/>
          </w:tcPr>
          <w:p>
            <w:r>
              <w:t>（要求：一般不低于学术学位留校推免生数的25%，各重点学科院系应高于25%，文管类学科院系可低于25%)拟招收本校直博生比例：无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院（系）推免生工作程序及时间</w:t>
            </w:r>
          </w:p>
        </w:tc>
        <w:tc>
          <w:tcPr>
            <w:tcW w:type="dxa" w:w="1234"/>
          </w:tcPr>
          <w:p>
            <w:r>
              <w:t>9月17日召开人文学院推免生领导小组工作会议，讨论推免生程序及工作细则制定并报教务处、研究生院审核，待审核通过后向学生公示并具体实施；9月22日前学生本人提出书面申请。召开人文学院推免生领导小组工作会议对申请者进行资格初审；9月23日，8：00-10：00推免生笔试，地点：文科楼A楼多功能厅10：15-12：15推免生面试，地点：文科楼各系会议室14：00-17：00各系申请者综合排名成绩汇总，确定推免生名单，并完成上网输入工作，报送教务处审核；10月8日前推免生名单经教务处审核后公示，10月9日-10日组织推免生完成填写相关表格。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院（系）推免生考核比例</w:t>
            </w:r>
          </w:p>
        </w:tc>
        <w:tc>
          <w:tcPr>
            <w:tcW w:type="dxa" w:w="1234"/>
          </w:tcPr>
          <w:p>
            <w:r>
              <w:t>（要求：确保足够的差额比例，不低于1：1.2）考核比例：1:1.3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院（系）考核形式和时间安排</w:t>
            </w:r>
          </w:p>
        </w:tc>
        <w:tc>
          <w:tcPr>
            <w:tcW w:type="dxa" w:w="1234"/>
          </w:tcPr>
          <w:p>
            <w:r>
              <w:t>（要求：严格规范考核环节，注重考查学生是否具有科研创新意识、能力及培养前途）形式：笔试和面试时间：2013年9月23日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成绩评定原则及排名办法或公式（含学习成绩、面试成绩和综合能力成绩等）</w:t>
            </w:r>
          </w:p>
        </w:tc>
        <w:tc>
          <w:tcPr>
            <w:tcW w:type="dxa" w:w="1234"/>
          </w:tcPr>
          <w:p>
            <w:r>
              <w:t>推免生综合成绩由平时成绩、笔试成绩和面试成绩构成，其中平时成绩占70%，笔试成绩占15%，面试成绩占15%。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院（系）面试办法</w:t>
            </w:r>
          </w:p>
        </w:tc>
        <w:tc>
          <w:tcPr>
            <w:tcW w:type="dxa" w:w="1234"/>
          </w:tcPr>
          <w:p>
            <w:r>
              <w:t>各系组成3-5人面试小组，面试分三个环节进行：1、参加面试学生抽签选择面试题目，3分钟准备后回答；2、面试小组专家自由提问；3、专业英语提问。提问结束后，专家打分，成绩汇总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最终排名成绩计算办法</w:t>
            </w:r>
          </w:p>
        </w:tc>
        <w:tc>
          <w:tcPr>
            <w:tcW w:type="dxa" w:w="1234"/>
          </w:tcPr>
          <w:p>
            <w:r>
              <w:t>（要求：确保面试和综合能力考核成绩的权重：A≥70% B+C≤30%）最终排名成绩=课程成绩*A+面试成绩*B+综合能力成绩*C A=70% B=15% C=15%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